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97D" w:rsidRDefault="0056497D" w:rsidP="0056497D">
      <w:pPr>
        <w:spacing w:after="0" w:line="276" w:lineRule="auto"/>
        <w:rPr>
          <w:rFonts w:cstheme="minorHAnsi"/>
          <w:b/>
        </w:rPr>
      </w:pPr>
      <w:r>
        <w:rPr>
          <w:rFonts w:cstheme="minorHAnsi"/>
          <w:b/>
        </w:rPr>
        <w:t>LISA 1. Situatsioonipõhine narratiiv teeületuse kohta</w:t>
      </w:r>
    </w:p>
    <w:p w:rsidR="0056497D" w:rsidRDefault="0056497D" w:rsidP="0056497D">
      <w:pPr>
        <w:spacing w:after="0" w:line="276" w:lineRule="auto"/>
        <w:rPr>
          <w:rFonts w:cstheme="minorHAnsi"/>
          <w:b/>
        </w:rPr>
      </w:pPr>
    </w:p>
    <w:p w:rsidR="0056497D" w:rsidRDefault="0056497D" w:rsidP="0056497D">
      <w:pPr>
        <w:spacing w:after="0" w:line="276" w:lineRule="auto"/>
        <w:rPr>
          <w:rFonts w:cstheme="minorHAnsi"/>
        </w:rPr>
      </w:pPr>
      <w:r>
        <w:rPr>
          <w:rFonts w:cstheme="minorHAnsi"/>
        </w:rPr>
        <w:t xml:space="preserve">Leene ja ta poiss-sõber Paul jalutavad linnas ning tahavad üle tee minna. Reguleeritud ülekäigurajal hakkab aga foori roheline tuli vilkuma ja läheb punaseks enne, kui nad teele jõuavad astuda. Paul palub </w:t>
      </w:r>
      <w:proofErr w:type="spellStart"/>
      <w:r>
        <w:rPr>
          <w:rFonts w:cstheme="minorHAnsi"/>
        </w:rPr>
        <w:t>Leenel</w:t>
      </w:r>
      <w:proofErr w:type="spellEnd"/>
      <w:r>
        <w:rPr>
          <w:rFonts w:cstheme="minorHAnsi"/>
        </w:rPr>
        <w:t xml:space="preserve"> kiirustada ning üle tee joosta, sest tuli alles läks punaseks ning autod pole veel sõitma hakanud. Leene aga kahtleb, kas joosta koos Pauliga üle tee või jääda ootama järgmist rohelist tuld.</w:t>
      </w:r>
    </w:p>
    <w:p w:rsidR="0056497D" w:rsidRDefault="0056497D" w:rsidP="0056497D">
      <w:pPr>
        <w:spacing w:after="0" w:line="276" w:lineRule="auto"/>
        <w:rPr>
          <w:rFonts w:cstheme="minorHAnsi"/>
        </w:rPr>
      </w:pPr>
      <w:r>
        <w:rPr>
          <w:rFonts w:cstheme="minorHAnsi"/>
        </w:rPr>
        <w:tab/>
      </w:r>
    </w:p>
    <w:p w:rsidR="0056497D" w:rsidRDefault="0056497D" w:rsidP="0056497D">
      <w:pPr>
        <w:spacing w:after="0" w:line="276" w:lineRule="auto"/>
        <w:rPr>
          <w:rFonts w:cstheme="minorHAnsi"/>
          <w:b/>
        </w:rPr>
      </w:pPr>
      <w:r>
        <w:rPr>
          <w:rFonts w:cstheme="minorHAnsi"/>
          <w:b/>
        </w:rPr>
        <w:t>Kuidas käituksid Leene olukorras? (individuaalne tegevus)</w:t>
      </w:r>
    </w:p>
    <w:p w:rsidR="0056497D" w:rsidRDefault="0056497D" w:rsidP="0056497D">
      <w:pPr>
        <w:numPr>
          <w:ilvl w:val="0"/>
          <w:numId w:val="13"/>
        </w:numPr>
        <w:spacing w:after="0" w:line="276" w:lineRule="auto"/>
        <w:contextualSpacing/>
        <w:rPr>
          <w:rFonts w:cstheme="minorHAnsi"/>
        </w:rPr>
      </w:pPr>
      <w:r>
        <w:rPr>
          <w:rFonts w:cstheme="minorHAnsi"/>
        </w:rPr>
        <w:t>Jookseksin koos Pauliga kiiresti üle tee, sest vastasel juhul võib Paul minu peale pahaseks saada.</w:t>
      </w:r>
    </w:p>
    <w:p w:rsidR="0056497D" w:rsidRDefault="0056497D" w:rsidP="0056497D">
      <w:pPr>
        <w:numPr>
          <w:ilvl w:val="0"/>
          <w:numId w:val="13"/>
        </w:numPr>
        <w:spacing w:after="0" w:line="276" w:lineRule="auto"/>
        <w:contextualSpacing/>
        <w:rPr>
          <w:rFonts w:cstheme="minorHAnsi"/>
        </w:rPr>
      </w:pPr>
      <w:r>
        <w:rPr>
          <w:rFonts w:cstheme="minorHAnsi"/>
        </w:rPr>
        <w:t>Jääksin rohelist tuld ootama, isegi kui Paul läheks punase tulega üle tee.</w:t>
      </w:r>
    </w:p>
    <w:p w:rsidR="0056497D" w:rsidRDefault="0056497D" w:rsidP="0056497D">
      <w:pPr>
        <w:numPr>
          <w:ilvl w:val="0"/>
          <w:numId w:val="13"/>
        </w:numPr>
        <w:spacing w:after="0" w:line="276" w:lineRule="auto"/>
        <w:contextualSpacing/>
        <w:rPr>
          <w:rFonts w:cstheme="minorHAnsi"/>
        </w:rPr>
      </w:pPr>
      <w:r>
        <w:rPr>
          <w:rFonts w:cstheme="minorHAnsi"/>
        </w:rPr>
        <w:t>Jääksin rohelist foorituld ootama ning paluksin ka Paulil ootama jääda.</w:t>
      </w:r>
    </w:p>
    <w:p w:rsidR="0056497D" w:rsidRDefault="0056497D" w:rsidP="0056497D">
      <w:pPr>
        <w:spacing w:after="0" w:line="276" w:lineRule="auto"/>
        <w:rPr>
          <w:rFonts w:cstheme="minorHAnsi"/>
          <w:b/>
        </w:rPr>
      </w:pPr>
    </w:p>
    <w:p w:rsidR="0056497D" w:rsidRDefault="0056497D" w:rsidP="0056497D">
      <w:pPr>
        <w:spacing w:after="0" w:line="276" w:lineRule="auto"/>
        <w:rPr>
          <w:rFonts w:cstheme="minorHAnsi"/>
          <w:b/>
        </w:rPr>
      </w:pPr>
      <w:r>
        <w:rPr>
          <w:rFonts w:cstheme="minorHAnsi"/>
          <w:b/>
        </w:rPr>
        <w:t>Kuidas käituksid Leene olukorras, kui sõiduteel oleks lähenemas operatiivsõiduk (kiirabi, politsei, pääste) vilkuvate tulede/sireeniga?</w:t>
      </w:r>
    </w:p>
    <w:p w:rsidR="0056497D" w:rsidRDefault="0056497D" w:rsidP="0056497D">
      <w:pPr>
        <w:spacing w:after="0" w:line="276" w:lineRule="auto"/>
        <w:rPr>
          <w:rFonts w:cstheme="minorHAnsi"/>
          <w:b/>
        </w:rPr>
      </w:pPr>
    </w:p>
    <w:p w:rsidR="0056497D" w:rsidRDefault="0056497D" w:rsidP="0056497D">
      <w:pPr>
        <w:rPr>
          <w:rFonts w:cstheme="minorHAnsi"/>
          <w:b/>
        </w:rPr>
      </w:pPr>
      <w:bookmarkStart w:id="0" w:name="_GoBack"/>
      <w:bookmarkEnd w:id="0"/>
    </w:p>
    <w:sectPr w:rsidR="005649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1602"/>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 w15:restartNumberingAfterBreak="0">
    <w:nsid w:val="10A81E1E"/>
    <w:multiLevelType w:val="hybridMultilevel"/>
    <w:tmpl w:val="7FFFFFFF"/>
    <w:lvl w:ilvl="0" w:tplc="5916257E">
      <w:start w:val="1"/>
      <w:numFmt w:val="decimal"/>
      <w:lvlText w:val="%1."/>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925BBB"/>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020705"/>
    <w:multiLevelType w:val="hybridMultilevel"/>
    <w:tmpl w:val="7FFFFFFF"/>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2046615A"/>
    <w:multiLevelType w:val="hybridMultilevel"/>
    <w:tmpl w:val="2C7CF36A"/>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3870D9"/>
    <w:multiLevelType w:val="hybridMultilevel"/>
    <w:tmpl w:val="7FFFFFFF"/>
    <w:lvl w:ilvl="0" w:tplc="7FFFFFFF">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393AC4"/>
    <w:multiLevelType w:val="hybridMultilevel"/>
    <w:tmpl w:val="7FFFFFFF"/>
    <w:lvl w:ilvl="0" w:tplc="7FFFFFFF">
      <w:start w:val="1"/>
      <w:numFmt w:val="decimal"/>
      <w:lvlText w:val="%1."/>
      <w:lvlJc w:val="left"/>
      <w:pPr>
        <w:ind w:left="360" w:hanging="360"/>
      </w:p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3846074D"/>
    <w:multiLevelType w:val="hybridMultilevel"/>
    <w:tmpl w:val="39CCA2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F8926EB"/>
    <w:multiLevelType w:val="hybridMultilevel"/>
    <w:tmpl w:val="2DA45B70"/>
    <w:lvl w:ilvl="0" w:tplc="55F8938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EE59B0"/>
    <w:multiLevelType w:val="hybridMultilevel"/>
    <w:tmpl w:val="20248DD6"/>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FF534C"/>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2936854"/>
    <w:multiLevelType w:val="hybridMultilevel"/>
    <w:tmpl w:val="723013AA"/>
    <w:lvl w:ilvl="0" w:tplc="7FFFFFFF">
      <w:start w:val="1"/>
      <w:numFmt w:val="decimal"/>
      <w:lvlText w:val="%1."/>
      <w:lvlJc w:val="left"/>
      <w:pPr>
        <w:ind w:left="360" w:hanging="360"/>
      </w:pPr>
      <w:rPr>
        <w:rFonts w:ascii="Times New Roman" w:hAnsi="Times New Roman" w:cs="Times New Roman"/>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7A85B8F"/>
    <w:multiLevelType w:val="hybridMultilevel"/>
    <w:tmpl w:val="3EC2297C"/>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D118E5"/>
    <w:multiLevelType w:val="multilevel"/>
    <w:tmpl w:val="7FFFFFFF"/>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4" w15:restartNumberingAfterBreak="0">
    <w:nsid w:val="6CBF19A3"/>
    <w:multiLevelType w:val="hybridMultilevel"/>
    <w:tmpl w:val="482E94C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0FC3CC3"/>
    <w:multiLevelType w:val="hybridMultilevel"/>
    <w:tmpl w:val="7FFFFFFF"/>
    <w:lvl w:ilvl="0" w:tplc="714AA3DE">
      <w:start w:val="4"/>
      <w:numFmt w:val="bullet"/>
      <w:lvlText w:val="-"/>
      <w:lvlJc w:val="left"/>
      <w:pPr>
        <w:ind w:left="1080" w:hanging="360"/>
      </w:pPr>
      <w:rPr>
        <w:rFonts w:ascii="Times"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11757"/>
    <w:multiLevelType w:val="hybridMultilevel"/>
    <w:tmpl w:val="7FFFFFFF"/>
    <w:lvl w:ilvl="0" w:tplc="2F16DD6A">
      <w:start w:val="1"/>
      <w:numFmt w:val="bullet"/>
      <w:lvlText w:val="-"/>
      <w:lvlJc w:val="left"/>
      <w:pPr>
        <w:ind w:left="360" w:hanging="360"/>
      </w:pPr>
      <w:rPr>
        <w:rFonts w:ascii="Calibri" w:hAnsi="Calibri" w:cs="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3"/>
  </w:num>
  <w:num w:numId="3">
    <w:abstractNumId w:val="0"/>
  </w:num>
  <w:num w:numId="4">
    <w:abstractNumId w:val="1"/>
  </w:num>
  <w:num w:numId="5">
    <w:abstractNumId w:val="6"/>
  </w:num>
  <w:num w:numId="6">
    <w:abstractNumId w:val="4"/>
  </w:num>
  <w:num w:numId="7">
    <w:abstractNumId w:val="9"/>
  </w:num>
  <w:num w:numId="8">
    <w:abstractNumId w:val="14"/>
  </w:num>
  <w:num w:numId="9">
    <w:abstractNumId w:val="12"/>
  </w:num>
  <w:num w:numId="10">
    <w:abstractNumId w:val="10"/>
  </w:num>
  <w:num w:numId="11">
    <w:abstractNumId w:val="15"/>
  </w:num>
  <w:num w:numId="12">
    <w:abstractNumId w:val="2"/>
  </w:num>
  <w:num w:numId="13">
    <w:abstractNumId w:val="5"/>
  </w:num>
  <w:num w:numId="14">
    <w:abstractNumId w:val="11"/>
  </w:num>
  <w:num w:numId="15">
    <w:abstractNumId w:val="8"/>
  </w:num>
  <w:num w:numId="16">
    <w:abstractNumId w:val="7"/>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7D"/>
    <w:rsid w:val="001070B2"/>
    <w:rsid w:val="005168B0"/>
    <w:rsid w:val="005649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5DD6"/>
  <w15:chartTrackingRefBased/>
  <w15:docId w15:val="{CBA15518-E06D-4A28-8197-4F96B6DE8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56497D"/>
    <w:pPr>
      <w:spacing w:after="160" w:line="259" w:lineRule="auto"/>
    </w:pPr>
  </w:style>
  <w:style w:type="paragraph" w:styleId="Pealkiri3">
    <w:name w:val="heading 3"/>
    <w:basedOn w:val="Normaallaad"/>
    <w:next w:val="Normaallaad"/>
    <w:link w:val="Pealkiri3Mrk"/>
    <w:qFormat/>
    <w:rsid w:val="0056497D"/>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56497D"/>
    <w:rPr>
      <w:rFonts w:asciiTheme="majorHAnsi" w:eastAsiaTheme="majorEastAsia" w:hAnsiTheme="majorHAnsi" w:cstheme="majorBidi"/>
      <w:b/>
      <w:bCs/>
      <w:color w:val="5B9BD5"/>
    </w:rPr>
  </w:style>
  <w:style w:type="character" w:styleId="Hperlink">
    <w:name w:val="Hyperlink"/>
    <w:basedOn w:val="Liguvaikefont"/>
    <w:uiPriority w:val="99"/>
    <w:rsid w:val="0056497D"/>
    <w:rPr>
      <w:color w:val="0563C1"/>
      <w:u w:val="single"/>
    </w:rPr>
  </w:style>
  <w:style w:type="table" w:styleId="Kontuurtabel">
    <w:name w:val="Table Grid"/>
    <w:basedOn w:val="Normaaltabel"/>
    <w:rsid w:val="0056497D"/>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56497D"/>
    <w:pPr>
      <w:ind w:left="720"/>
      <w:contextualSpacing/>
    </w:pPr>
  </w:style>
  <w:style w:type="paragraph" w:customStyle="1" w:styleId="Default">
    <w:name w:val="Default"/>
    <w:rsid w:val="0056497D"/>
    <w:pPr>
      <w:autoSpaceDE w:val="0"/>
      <w:autoSpaceDN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771</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2</cp:revision>
  <dcterms:created xsi:type="dcterms:W3CDTF">2017-11-28T12:15:00Z</dcterms:created>
  <dcterms:modified xsi:type="dcterms:W3CDTF">2017-11-28T12:39:00Z</dcterms:modified>
</cp:coreProperties>
</file>