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B625" w14:textId="6815762A" w:rsidR="003D3D1A" w:rsidRPr="00FD4B18" w:rsidRDefault="00FD4B18" w:rsidP="002D114B">
      <w:pPr>
        <w:rPr>
          <w:b/>
          <w:color w:val="244061" w:themeColor="accent1" w:themeShade="80"/>
          <w:sz w:val="28"/>
          <w:szCs w:val="28"/>
        </w:rPr>
      </w:pPr>
      <w:r w:rsidRPr="00FD4B18">
        <w:rPr>
          <w:b/>
          <w:color w:val="244061" w:themeColor="accent1" w:themeShade="80"/>
          <w:sz w:val="28"/>
          <w:szCs w:val="28"/>
        </w:rPr>
        <w:t>Jalakäija</w:t>
      </w:r>
    </w:p>
    <w:p w14:paraId="2B3A92F1" w14:textId="2359EF3D" w:rsidR="004717E3" w:rsidRDefault="004717E3" w:rsidP="002D114B">
      <w:pPr>
        <w:rPr>
          <w:b/>
        </w:rPr>
      </w:pPr>
      <w:r w:rsidRPr="004717E3">
        <w:rPr>
          <w:b/>
        </w:rPr>
        <w:t xml:space="preserve">Soovitused </w:t>
      </w:r>
      <w:r>
        <w:rPr>
          <w:b/>
        </w:rPr>
        <w:t>ohutuks/</w:t>
      </w:r>
      <w:r w:rsidRPr="004717E3">
        <w:rPr>
          <w:b/>
        </w:rPr>
        <w:t>turvaliseks käitumiseks</w:t>
      </w:r>
      <w:r w:rsidR="004C02E7">
        <w:rPr>
          <w:b/>
        </w:rPr>
        <w:t xml:space="preserve"> </w:t>
      </w:r>
      <w:r w:rsidR="00B94FC9">
        <w:rPr>
          <w:b/>
        </w:rPr>
        <w:t>(liiklusseadusele tuginedes)</w:t>
      </w:r>
      <w:r w:rsidRPr="004717E3">
        <w:rPr>
          <w:b/>
        </w:rPr>
        <w:t>:</w:t>
      </w:r>
    </w:p>
    <w:p w14:paraId="5BE63B8D" w14:textId="22585686" w:rsidR="003D3D1A" w:rsidRPr="002E2611" w:rsidRDefault="002D114B" w:rsidP="002D69D5">
      <w:pPr>
        <w:pStyle w:val="Loendilik"/>
        <w:numPr>
          <w:ilvl w:val="0"/>
          <w:numId w:val="1"/>
        </w:numPr>
        <w:ind w:left="714" w:hanging="357"/>
        <w:contextualSpacing w:val="0"/>
      </w:pPr>
      <w:r w:rsidRPr="002E2611">
        <w:t>Jalakäijal on kõige ohutum liikuda kõnniteel</w:t>
      </w:r>
      <w:r w:rsidR="00B65D1C">
        <w:t>, jalgtee</w:t>
      </w:r>
      <w:r w:rsidR="00545ACB">
        <w:t>l</w:t>
      </w:r>
      <w:r w:rsidR="00B65D1C">
        <w:t>, jalg-</w:t>
      </w:r>
      <w:r w:rsidR="00545ACB">
        <w:t xml:space="preserve"> </w:t>
      </w:r>
      <w:r w:rsidR="00B65D1C">
        <w:t>ja jalgrattateel</w:t>
      </w:r>
      <w:r w:rsidRPr="002E2611">
        <w:t>. Rula, rulluiske tõukeratast või muid sellesa</w:t>
      </w:r>
      <w:r w:rsidR="00C41C0A">
        <w:t>rnaseid vahendeid kasutades peab</w:t>
      </w:r>
      <w:r w:rsidRPr="002E2611">
        <w:t xml:space="preserve"> arvestama teiste kõnniteel liiklejatega. Kui</w:t>
      </w:r>
      <w:r w:rsidR="00A27EC7">
        <w:t xml:space="preserve"> liiklustihedus võimaldab, tohib</w:t>
      </w:r>
      <w:r w:rsidRPr="002E2611">
        <w:t xml:space="preserve"> liikuda ka jalgrattatee</w:t>
      </w:r>
      <w:r w:rsidR="005A6531">
        <w:t>l takistamata jalgrattaliiklust;</w:t>
      </w:r>
      <w:r w:rsidR="002D69D5">
        <w:tab/>
      </w:r>
    </w:p>
    <w:p w14:paraId="7BBCB380" w14:textId="77777777" w:rsidR="00C36D60" w:rsidRDefault="00A27EC7" w:rsidP="00C36D60">
      <w:pPr>
        <w:pStyle w:val="Loendilik"/>
        <w:numPr>
          <w:ilvl w:val="0"/>
          <w:numId w:val="1"/>
        </w:numPr>
        <w:ind w:left="714" w:hanging="357"/>
        <w:contextualSpacing w:val="0"/>
      </w:pPr>
      <w:r>
        <w:t>Sõidutee ääres peab</w:t>
      </w:r>
      <w:r w:rsidR="002D114B" w:rsidRPr="002E2611">
        <w:t xml:space="preserve"> liikuma kõnniteel, selle puudumisel vasakul teepeenral autodele vastu</w:t>
      </w:r>
      <w:r w:rsidRPr="00A27EC7">
        <w:t xml:space="preserve"> </w:t>
      </w:r>
      <w:r w:rsidRPr="002E2611">
        <w:t>liikudes</w:t>
      </w:r>
      <w:r w:rsidR="002D114B" w:rsidRPr="002E2611">
        <w:t>. Halva nähtavuse korral või pim</w:t>
      </w:r>
      <w:r>
        <w:t>eda ajal valgustamata teel tohib</w:t>
      </w:r>
      <w:r w:rsidR="002D114B" w:rsidRPr="002E2611">
        <w:t xml:space="preserve"> sõiduteel sõpradega liikuda ainult ühes reas üksteise järel</w:t>
      </w:r>
      <w:r w:rsidR="00FC7FEC">
        <w:t xml:space="preserve"> nii</w:t>
      </w:r>
      <w:r w:rsidR="005A6531">
        <w:t xml:space="preserve"> linnas kui maanteel;</w:t>
      </w:r>
      <w:r w:rsidR="00C36D60" w:rsidRPr="00C36D60">
        <w:t xml:space="preserve"> </w:t>
      </w:r>
    </w:p>
    <w:p w14:paraId="2A878663" w14:textId="46AC2C7D" w:rsidR="002D114B" w:rsidRDefault="00C36D60" w:rsidP="002D69D5">
      <w:pPr>
        <w:pStyle w:val="Loendilik"/>
        <w:numPr>
          <w:ilvl w:val="0"/>
          <w:numId w:val="1"/>
        </w:numPr>
        <w:ind w:left="714" w:hanging="357"/>
        <w:contextualSpacing w:val="0"/>
      </w:pPr>
      <w:r w:rsidRPr="00C36D60">
        <w:t>Enne sõidutee ületamist tuleb peatuda, vaadata, veenduda, et juht on jalakäijat märganud ja suudab sõiduki teeandmiseks ohutult peatada ning sõidutee ületamine on ohutu;</w:t>
      </w:r>
    </w:p>
    <w:p w14:paraId="7B14CA51" w14:textId="06DE5BB5" w:rsidR="002D114B" w:rsidRDefault="002D114B" w:rsidP="002D69D5">
      <w:pPr>
        <w:pStyle w:val="Loendilik"/>
        <w:numPr>
          <w:ilvl w:val="0"/>
          <w:numId w:val="1"/>
        </w:numPr>
        <w:ind w:left="714" w:hanging="357"/>
        <w:contextualSpacing w:val="0"/>
      </w:pPr>
      <w:r w:rsidRPr="002E2611">
        <w:t>J</w:t>
      </w:r>
      <w:r w:rsidR="00A27EC7">
        <w:t xml:space="preserve">algratast käekõrval lükates </w:t>
      </w:r>
      <w:r w:rsidR="00545ACB">
        <w:t xml:space="preserve">on ta jalakäija ja </w:t>
      </w:r>
      <w:r w:rsidR="00A27EC7">
        <w:t>peab</w:t>
      </w:r>
      <w:r w:rsidRPr="002E2611">
        <w:t xml:space="preserve"> liikuma sõidutee pärisuunalise ääre lähedal, võimal</w:t>
      </w:r>
      <w:r w:rsidR="005A6531">
        <w:t>use korral väljaspool sõiduteed;</w:t>
      </w:r>
    </w:p>
    <w:p w14:paraId="60A84656" w14:textId="77777777" w:rsidR="003D3D1A" w:rsidRDefault="003D3D1A" w:rsidP="002D69D5">
      <w:pPr>
        <w:pStyle w:val="Loendilik"/>
        <w:numPr>
          <w:ilvl w:val="0"/>
          <w:numId w:val="1"/>
        </w:numPr>
        <w:ind w:left="714" w:hanging="357"/>
        <w:contextualSpacing w:val="0"/>
      </w:pPr>
      <w:r>
        <w:t xml:space="preserve">Jalakäija ei tohi </w:t>
      </w:r>
      <w:r w:rsidRPr="003D3D1A">
        <w:t>liikuda kiirteel</w:t>
      </w:r>
      <w:r>
        <w:t xml:space="preserve"> ega </w:t>
      </w:r>
      <w:r w:rsidRPr="003D3D1A">
        <w:t>eraldusribaga sõiduteel eraldusriba kõrval ega piki eraldusriba, kui sellel pole kõnniteed</w:t>
      </w:r>
      <w:r w:rsidR="005A6531">
        <w:t>;</w:t>
      </w:r>
    </w:p>
    <w:p w14:paraId="239184C5" w14:textId="77777777" w:rsidR="00A27879" w:rsidRPr="00A27879" w:rsidRDefault="002D114B" w:rsidP="00FC7FEC">
      <w:pPr>
        <w:pStyle w:val="Loendilik"/>
        <w:numPr>
          <w:ilvl w:val="0"/>
          <w:numId w:val="1"/>
        </w:numPr>
        <w:ind w:left="714" w:hanging="357"/>
        <w:contextualSpacing w:val="0"/>
      </w:pPr>
      <w:r w:rsidRPr="002E2611">
        <w:t xml:space="preserve">Halva nähtavuse korral või pimeda ajal teel liikudes on </w:t>
      </w:r>
      <w:r w:rsidR="00A27879" w:rsidRPr="00A27879">
        <w:t xml:space="preserve">vaja ennast </w:t>
      </w:r>
      <w:r w:rsidR="005A6531">
        <w:t>sõidukijuhtidele nähtavaks teha;</w:t>
      </w:r>
    </w:p>
    <w:p w14:paraId="1A6C78AC" w14:textId="31E5367F" w:rsidR="002D114B" w:rsidRDefault="002D69D5" w:rsidP="003D3D1A">
      <w:pPr>
        <w:pStyle w:val="Loendilik"/>
        <w:numPr>
          <w:ilvl w:val="0"/>
          <w:numId w:val="1"/>
        </w:numPr>
        <w:spacing w:after="240"/>
        <w:ind w:left="714" w:hanging="357"/>
        <w:contextualSpacing w:val="0"/>
      </w:pPr>
      <w:r>
        <w:t>Sõiduteed tuleb ületada kas s</w:t>
      </w:r>
      <w:r w:rsidR="004717E3">
        <w:t>elleks ettenähtud kohas ehk k</w:t>
      </w:r>
      <w:r w:rsidR="002D114B" w:rsidRPr="002E2611">
        <w:t>äigus</w:t>
      </w:r>
      <w:r w:rsidR="004717E3">
        <w:t xml:space="preserve">illa või -tunneli, ülekäiguraja, </w:t>
      </w:r>
      <w:r w:rsidR="002D114B" w:rsidRPr="002E2611">
        <w:t xml:space="preserve">ülekäigukoha </w:t>
      </w:r>
      <w:r w:rsidR="004717E3">
        <w:t>kaudu</w:t>
      </w:r>
      <w:r w:rsidR="003D3D1A">
        <w:t xml:space="preserve"> </w:t>
      </w:r>
      <w:r w:rsidR="002D114B" w:rsidRPr="002E2611">
        <w:t>(väljumat</w:t>
      </w:r>
      <w:r>
        <w:t>a selle piirest) või ristmikul nad</w:t>
      </w:r>
      <w:r w:rsidR="002D114B" w:rsidRPr="002E2611">
        <w:t xml:space="preserve"> ei ol</w:t>
      </w:r>
      <w:r w:rsidR="00A27EC7">
        <w:t>e kaugem</w:t>
      </w:r>
      <w:r>
        <w:t xml:space="preserve">al kui 100 meetrit. </w:t>
      </w:r>
      <w:r w:rsidR="00D00E10">
        <w:t>N</w:t>
      </w:r>
      <w:r w:rsidR="002D114B" w:rsidRPr="002E2611">
        <w:t>imetatud kohtades</w:t>
      </w:r>
      <w:r w:rsidR="00A27EC7">
        <w:t>t kaugemal kui 100 meetrit tohib</w:t>
      </w:r>
      <w:r w:rsidR="002D114B" w:rsidRPr="002E2611">
        <w:t xml:space="preserve"> sõiduteed ületada ainult siis, kui sõidutee on mõlemas suunas hästi näha ja sõidutee ületamisega ei tekitata liiklusohtu.</w:t>
      </w:r>
      <w:r w:rsidR="003D3D1A" w:rsidRPr="003D3D1A">
        <w:t xml:space="preserve"> Tuleb arvestada sellega, et sellises kohas teed üle</w:t>
      </w:r>
      <w:r w:rsidR="00C2597D">
        <w:t>tades pole jalakäijal eesõigust;</w:t>
      </w:r>
    </w:p>
    <w:p w14:paraId="4E5E242B" w14:textId="77777777" w:rsidR="003D3D1A" w:rsidRDefault="003D3D1A" w:rsidP="003D3D1A">
      <w:pPr>
        <w:pStyle w:val="Loendilik"/>
        <w:numPr>
          <w:ilvl w:val="0"/>
          <w:numId w:val="1"/>
        </w:numPr>
        <w:spacing w:after="240"/>
        <w:ind w:left="714" w:hanging="357"/>
        <w:contextualSpacing w:val="0"/>
      </w:pPr>
      <w:r w:rsidRPr="003D3D1A">
        <w:t>Ka ülekäigukohas puudub jalakäijal eesõigus, see koht on rajatud eesmärgiga tagada jalakäijatele liikluskorralduslikult ohutum teeületus</w:t>
      </w:r>
      <w:r w:rsidR="00C2597D">
        <w:t>;</w:t>
      </w:r>
    </w:p>
    <w:p w14:paraId="0C9E5C9E" w14:textId="705E983C" w:rsidR="003D3D1A" w:rsidRPr="002E2611" w:rsidRDefault="00D00E10" w:rsidP="003D3D1A">
      <w:pPr>
        <w:pStyle w:val="Loendilik"/>
        <w:numPr>
          <w:ilvl w:val="0"/>
          <w:numId w:val="1"/>
        </w:numPr>
        <w:spacing w:after="240"/>
        <w:contextualSpacing w:val="0"/>
      </w:pPr>
      <w:r>
        <w:t>Kohas kuhu</w:t>
      </w:r>
      <w:r w:rsidR="003D3D1A" w:rsidRPr="003D3D1A">
        <w:t xml:space="preserve"> on</w:t>
      </w:r>
      <w:r>
        <w:t xml:space="preserve"> paigaldatud</w:t>
      </w:r>
      <w:r w:rsidR="003D3D1A" w:rsidRPr="003D3D1A">
        <w:t xml:space="preserve"> jalakäijaliikluse</w:t>
      </w:r>
      <w:r>
        <w:t xml:space="preserve"> tõkestamiseks piire</w:t>
      </w:r>
      <w:r w:rsidR="003D3D1A" w:rsidRPr="003D3D1A">
        <w:t xml:space="preserve"> ja asulas eraldusribaga teel väljaspool käigusilda, -tunnelit, ül</w:t>
      </w:r>
      <w:r w:rsidR="003D3D1A">
        <w:t>ekäigurada või ülekäigukohta</w:t>
      </w:r>
      <w:r>
        <w:t xml:space="preserve"> ei toi sõiduteed ületada</w:t>
      </w:r>
      <w:r w:rsidR="003D3D1A">
        <w:t xml:space="preserve">. Samuti </w:t>
      </w:r>
      <w:r w:rsidR="004300FF">
        <w:t xml:space="preserve">mitte </w:t>
      </w:r>
      <w:r w:rsidR="003D3D1A" w:rsidRPr="003D3D1A">
        <w:t>minna sõiduteele seisva sõiduki või muu takistuse varjust veendumata, et ei lähene sõidukit;</w:t>
      </w:r>
    </w:p>
    <w:p w14:paraId="3253C874" w14:textId="08035B73" w:rsidR="002D114B" w:rsidRPr="002E2611" w:rsidRDefault="00A40CE2" w:rsidP="003D3D1A">
      <w:pPr>
        <w:pStyle w:val="Loendilik"/>
        <w:numPr>
          <w:ilvl w:val="0"/>
          <w:numId w:val="1"/>
        </w:numPr>
        <w:spacing w:after="240"/>
        <w:ind w:left="714" w:hanging="357"/>
        <w:contextualSpacing w:val="0"/>
      </w:pPr>
      <w:r w:rsidRPr="002E2611">
        <w:t xml:space="preserve">Sõidutee </w:t>
      </w:r>
      <w:r>
        <w:t xml:space="preserve">tuleb </w:t>
      </w:r>
      <w:r w:rsidRPr="002E2611">
        <w:t xml:space="preserve">ületa </w:t>
      </w:r>
      <w:proofErr w:type="spellStart"/>
      <w:r w:rsidRPr="002E2611">
        <w:t>lühimat</w:t>
      </w:r>
      <w:proofErr w:type="spellEnd"/>
      <w:r w:rsidRPr="002E2611">
        <w:t xml:space="preserve"> teed mööda, ohutussaare olemasolul selle kaudu</w:t>
      </w:r>
      <w:r>
        <w:t>.</w:t>
      </w:r>
      <w:r w:rsidRPr="002E2611">
        <w:t xml:space="preserve"> </w:t>
      </w:r>
      <w:r w:rsidR="002D114B" w:rsidRPr="002E2611">
        <w:t>Sõiduteed ületades ei tohi asjatult viivitada ega seisma jääda. Rula, rulluiske, tõukeratast või  muid sellesa</w:t>
      </w:r>
      <w:r w:rsidR="00A27EC7">
        <w:t>rnaseid vahendeid kasutades peab</w:t>
      </w:r>
      <w:r w:rsidR="002D114B" w:rsidRPr="002E2611">
        <w:t xml:space="preserve"> sõidutee </w:t>
      </w:r>
      <w:r w:rsidR="00C2597D">
        <w:t>ületama jalakäija tavakiirusega;</w:t>
      </w:r>
    </w:p>
    <w:p w14:paraId="08C76134" w14:textId="75C8CD31" w:rsidR="002D114B" w:rsidRPr="002E2611" w:rsidRDefault="002D114B" w:rsidP="003D3D1A">
      <w:pPr>
        <w:pStyle w:val="Loendilik"/>
        <w:numPr>
          <w:ilvl w:val="0"/>
          <w:numId w:val="1"/>
        </w:numPr>
        <w:spacing w:after="240"/>
        <w:ind w:left="714" w:hanging="357"/>
        <w:contextualSpacing w:val="0"/>
      </w:pPr>
      <w:r w:rsidRPr="002E2611">
        <w:t xml:space="preserve">Reguleeritaval </w:t>
      </w:r>
      <w:r w:rsidR="003D3D1A">
        <w:t>ristmikul või ülekäigurajal peab</w:t>
      </w:r>
      <w:r w:rsidRPr="002E2611">
        <w:t xml:space="preserve"> sõidutee ületamisel juhinduma foorituledest, </w:t>
      </w:r>
      <w:proofErr w:type="spellStart"/>
      <w:r w:rsidRPr="002E2611">
        <w:t>reguleerija</w:t>
      </w:r>
      <w:proofErr w:type="spellEnd"/>
      <w:r w:rsidRPr="002E2611">
        <w:t xml:space="preserve"> olemasol</w:t>
      </w:r>
      <w:r w:rsidR="005A6531">
        <w:t>ul aga tema märguannetest</w:t>
      </w:r>
      <w:r w:rsidR="003916AE">
        <w:t>.</w:t>
      </w:r>
    </w:p>
    <w:p w14:paraId="63E8C003" w14:textId="77777777" w:rsidR="002D114B" w:rsidRDefault="002D114B" w:rsidP="003D3D1A">
      <w:pPr>
        <w:pStyle w:val="Loendilik"/>
        <w:numPr>
          <w:ilvl w:val="0"/>
          <w:numId w:val="1"/>
        </w:numPr>
        <w:spacing w:after="240"/>
        <w:ind w:left="714" w:hanging="357"/>
        <w:contextualSpacing w:val="0"/>
      </w:pPr>
      <w:r w:rsidRPr="002E2611">
        <w:t>Reguleerimata ristmikul ei tohi jalakäija takistada ristmikule lähenevat sõidukit ja r</w:t>
      </w:r>
      <w:r w:rsidR="005A6531">
        <w:t>istmikku otse ületavat sõidukit;</w:t>
      </w:r>
    </w:p>
    <w:p w14:paraId="731B0ECD" w14:textId="77777777" w:rsidR="00780EB4" w:rsidRPr="00780EB4" w:rsidRDefault="00780EB4" w:rsidP="000548BB">
      <w:pPr>
        <w:pStyle w:val="Loendilik"/>
        <w:numPr>
          <w:ilvl w:val="0"/>
          <w:numId w:val="1"/>
        </w:numPr>
        <w:spacing w:after="240"/>
        <w:ind w:left="714" w:hanging="357"/>
        <w:contextualSpacing w:val="0"/>
      </w:pPr>
      <w:r w:rsidRPr="00780EB4">
        <w:t xml:space="preserve">Bussist või trollist väljudes tuleb leida lähim foor või </w:t>
      </w:r>
      <w:r w:rsidR="00C41C0A">
        <w:t>ülekäigurada/ülekäigukoht</w:t>
      </w:r>
      <w:r w:rsidRPr="00780EB4">
        <w:t xml:space="preserve">. Kui aga ületuskohti läheduses pole, oodata seni kuni ühissõiduk on peatusest lahkunud ning </w:t>
      </w:r>
      <w:r w:rsidR="005A6531">
        <w:t>tee mõlemale poole hästi nähtav;</w:t>
      </w:r>
    </w:p>
    <w:p w14:paraId="3F0FC115" w14:textId="77777777" w:rsidR="00A27879" w:rsidRPr="00A27879" w:rsidRDefault="00A27879" w:rsidP="00A27879">
      <w:pPr>
        <w:pStyle w:val="Loendilik"/>
        <w:numPr>
          <w:ilvl w:val="0"/>
          <w:numId w:val="1"/>
        </w:numPr>
      </w:pPr>
      <w:r w:rsidRPr="00A27879">
        <w:t>Liiklemisel tuleb vältida kõrvaliste tegevustega tegelemist (nutiseadmed vms), liiklus nõuab alati tä</w:t>
      </w:r>
      <w:r w:rsidR="005A6531">
        <w:t>it tähelepanu ning keskendumist;</w:t>
      </w:r>
    </w:p>
    <w:p w14:paraId="298EBCEE" w14:textId="77777777" w:rsidR="00467B43" w:rsidRDefault="00467B43" w:rsidP="002D114B">
      <w:pPr>
        <w:rPr>
          <w:b/>
        </w:rPr>
      </w:pPr>
    </w:p>
    <w:p w14:paraId="745BF0FC" w14:textId="6DC13EAF" w:rsidR="002B6C43" w:rsidRPr="00A27EC7" w:rsidRDefault="00A27EC7" w:rsidP="002D114B">
      <w:pPr>
        <w:rPr>
          <w:b/>
        </w:rPr>
      </w:pPr>
      <w:r w:rsidRPr="00A27EC7">
        <w:rPr>
          <w:b/>
        </w:rPr>
        <w:lastRenderedPageBreak/>
        <w:t>Ohtlikud situatsioonid:</w:t>
      </w:r>
      <w:r w:rsidR="00031F09">
        <w:rPr>
          <w:b/>
        </w:rPr>
        <w:t xml:space="preserve"> </w:t>
      </w:r>
    </w:p>
    <w:p w14:paraId="0638F819" w14:textId="77777777" w:rsidR="002B6C43" w:rsidRDefault="002B6C43" w:rsidP="00161CDB">
      <w:pPr>
        <w:pStyle w:val="Loendilik"/>
        <w:numPr>
          <w:ilvl w:val="0"/>
          <w:numId w:val="9"/>
        </w:numPr>
        <w:ind w:left="714" w:hanging="357"/>
        <w:contextualSpacing w:val="0"/>
      </w:pPr>
      <w:r w:rsidRPr="002B6C43">
        <w:t xml:space="preserve">Bussi või muu seisva sõiduki varjust teele astumine, </w:t>
      </w:r>
      <w:r w:rsidR="00C2597D">
        <w:t xml:space="preserve">mistõttu </w:t>
      </w:r>
      <w:r w:rsidR="00161CDB">
        <w:t>seisvast sõidukist mööduvatele</w:t>
      </w:r>
      <w:r w:rsidR="00C2597D">
        <w:t xml:space="preserve"> sõidukitele ei jää jalakäija  märkamisel enam piisavalt aega peatumiseks.</w:t>
      </w:r>
      <w:r w:rsidR="001D797D">
        <w:t xml:space="preserve"> Kiirusel 50 km/h liikuval sõidukil on peatumisteekond kuival teekattel jalakäija märkamisest</w:t>
      </w:r>
      <w:r w:rsidR="00161CDB">
        <w:t xml:space="preserve"> 28 m;</w:t>
      </w:r>
    </w:p>
    <w:p w14:paraId="529296FF" w14:textId="77777777" w:rsidR="00C2597D" w:rsidRDefault="002B6C43" w:rsidP="00161CDB">
      <w:pPr>
        <w:pStyle w:val="Loendilik"/>
        <w:numPr>
          <w:ilvl w:val="0"/>
          <w:numId w:val="9"/>
        </w:numPr>
        <w:ind w:left="714" w:hanging="357"/>
        <w:contextualSpacing w:val="0"/>
      </w:pPr>
      <w:r w:rsidRPr="002B6C43">
        <w:t>Jalakäija kiirustamine</w:t>
      </w:r>
      <w:r w:rsidR="00C2597D">
        <w:t xml:space="preserve"> ja</w:t>
      </w:r>
      <w:r w:rsidRPr="002B6C43">
        <w:t xml:space="preserve"> jooksmine üle te</w:t>
      </w:r>
      <w:r w:rsidR="00C2597D">
        <w:t xml:space="preserve">e, eriti bussipeatuste ümbruses, veendumata teeületuse </w:t>
      </w:r>
      <w:r w:rsidR="00161CDB">
        <w:t>ohutuses;</w:t>
      </w:r>
    </w:p>
    <w:p w14:paraId="5CB78C27" w14:textId="77777777" w:rsidR="002B6C43" w:rsidRDefault="00161CDB" w:rsidP="00161CDB">
      <w:pPr>
        <w:pStyle w:val="Loendilik"/>
        <w:numPr>
          <w:ilvl w:val="0"/>
          <w:numId w:val="9"/>
        </w:numPr>
        <w:ind w:left="714" w:hanging="357"/>
        <w:contextualSpacing w:val="0"/>
      </w:pPr>
      <w:r>
        <w:t>Foorinõuete eiramine;</w:t>
      </w:r>
    </w:p>
    <w:p w14:paraId="08889401" w14:textId="77777777" w:rsidR="001D797D" w:rsidRDefault="002B6C43" w:rsidP="00161CDB">
      <w:pPr>
        <w:pStyle w:val="Loendilik"/>
        <w:numPr>
          <w:ilvl w:val="0"/>
          <w:numId w:val="9"/>
        </w:numPr>
        <w:ind w:left="714" w:hanging="357"/>
        <w:contextualSpacing w:val="0"/>
      </w:pPr>
      <w:r w:rsidRPr="002B6C43">
        <w:t>Lähenevate sõidukite</w:t>
      </w:r>
      <w:r w:rsidR="00C2597D">
        <w:t xml:space="preserve"> liikumiskiiruse vale hindamine teeületamisel, mistõttu ei </w:t>
      </w:r>
      <w:r w:rsidR="00161CDB">
        <w:t>jõua lähenev sõiduk peatuda;</w:t>
      </w:r>
      <w:r w:rsidR="001D797D">
        <w:t xml:space="preserve"> </w:t>
      </w:r>
    </w:p>
    <w:p w14:paraId="7AA2AA0D" w14:textId="77777777" w:rsidR="002B6C43" w:rsidRDefault="001D797D" w:rsidP="00161CDB">
      <w:pPr>
        <w:pStyle w:val="Loendilik"/>
        <w:numPr>
          <w:ilvl w:val="0"/>
          <w:numId w:val="9"/>
        </w:numPr>
        <w:ind w:left="714" w:hanging="357"/>
        <w:contextualSpacing w:val="0"/>
      </w:pPr>
      <w:r>
        <w:t>Kõrvalised tegevustega tegelemine liiklemisel</w:t>
      </w:r>
      <w:r w:rsidR="002B6C43" w:rsidRPr="002B6C43">
        <w:t xml:space="preserve"> (telefon, kõrvaklapid)</w:t>
      </w:r>
      <w:r w:rsidR="00C2597D">
        <w:t xml:space="preserve">, mistõttu ei veenduta teeületuse ohutuses või ei märgata samal </w:t>
      </w:r>
      <w:r w:rsidR="00161CDB">
        <w:t>teel liikuvaid teisi liiklejaid;</w:t>
      </w:r>
    </w:p>
    <w:p w14:paraId="4D629DB2" w14:textId="77777777" w:rsidR="002B6C43" w:rsidRDefault="002B6C43" w:rsidP="00161CDB">
      <w:pPr>
        <w:pStyle w:val="Loendilik"/>
        <w:numPr>
          <w:ilvl w:val="0"/>
          <w:numId w:val="9"/>
        </w:numPr>
        <w:ind w:left="714" w:hanging="357"/>
        <w:contextualSpacing w:val="0"/>
      </w:pPr>
      <w:r w:rsidRPr="002B6C43">
        <w:t>Jalakäijapiirde eiramine</w:t>
      </w:r>
      <w:r w:rsidR="00C2597D">
        <w:t xml:space="preserve">, mistõttu sõidukijuhid ei oska arvestada </w:t>
      </w:r>
      <w:r w:rsidR="00161CDB">
        <w:t>jalakäija ilmumisega sõiduteele;</w:t>
      </w:r>
    </w:p>
    <w:p w14:paraId="5B48A1EF" w14:textId="77777777" w:rsidR="00A27EC7" w:rsidRDefault="00A27EC7" w:rsidP="00161CDB">
      <w:pPr>
        <w:pStyle w:val="Loendilik"/>
        <w:numPr>
          <w:ilvl w:val="0"/>
          <w:numId w:val="9"/>
        </w:numPr>
        <w:ind w:left="714" w:hanging="357"/>
        <w:contextualSpacing w:val="0"/>
      </w:pPr>
      <w:r w:rsidRPr="00A27EC7">
        <w:t xml:space="preserve">Liikumine valel teepoolel, </w:t>
      </w:r>
      <w:r w:rsidR="00161CDB">
        <w:t>eriti kurvilisel teel, tõusudel ja</w:t>
      </w:r>
      <w:r w:rsidRPr="00A27EC7">
        <w:t xml:space="preserve"> langustel</w:t>
      </w:r>
      <w:r w:rsidR="00C2597D">
        <w:t xml:space="preserve">, mistõttu sõidukijuhid </w:t>
      </w:r>
      <w:r w:rsidR="009B10EC">
        <w:t>ei näe jalakäijat ohutuks möödumiseks piisavalt aegsasti</w:t>
      </w:r>
      <w:r w:rsidR="00161CDB">
        <w:t>;</w:t>
      </w:r>
      <w:r w:rsidRPr="00A27EC7">
        <w:t xml:space="preserve"> </w:t>
      </w:r>
    </w:p>
    <w:p w14:paraId="0C7939B9" w14:textId="77777777" w:rsidR="001D797D" w:rsidRDefault="00A27EC7" w:rsidP="00161CDB">
      <w:pPr>
        <w:pStyle w:val="Loendilik"/>
        <w:numPr>
          <w:ilvl w:val="0"/>
          <w:numId w:val="9"/>
        </w:numPr>
        <w:ind w:left="714" w:hanging="357"/>
        <w:contextualSpacing w:val="0"/>
      </w:pPr>
      <w:r>
        <w:t xml:space="preserve">Diagonaalne </w:t>
      </w:r>
      <w:r w:rsidR="00161CDB">
        <w:t>tee</w:t>
      </w:r>
      <w:r w:rsidR="001D797D">
        <w:t xml:space="preserve"> ületamine</w:t>
      </w:r>
      <w:r w:rsidR="00161CDB">
        <w:t>, mis pikendab teeületusele kuluvat aega;</w:t>
      </w:r>
    </w:p>
    <w:p w14:paraId="21A83744" w14:textId="77777777" w:rsidR="00A27EC7" w:rsidRDefault="00A27EC7" w:rsidP="00161CDB">
      <w:pPr>
        <w:pStyle w:val="Loendilik"/>
        <w:numPr>
          <w:ilvl w:val="0"/>
          <w:numId w:val="9"/>
        </w:numPr>
        <w:ind w:left="714" w:hanging="357"/>
        <w:contextualSpacing w:val="0"/>
      </w:pPr>
      <w:r>
        <w:t>Kitsal teepeenral mitmekesi kõrvuti liikumine</w:t>
      </w:r>
      <w:r w:rsidR="00161CDB">
        <w:t>, jäädes ette sõiduteel liikuvatele sõidukitele;</w:t>
      </w:r>
      <w:r>
        <w:t xml:space="preserve">  </w:t>
      </w:r>
    </w:p>
    <w:p w14:paraId="4D5CE300" w14:textId="77777777" w:rsidR="00A27EC7" w:rsidRDefault="00A27EC7" w:rsidP="00161CDB">
      <w:pPr>
        <w:pStyle w:val="Loendilik"/>
        <w:numPr>
          <w:ilvl w:val="0"/>
          <w:numId w:val="9"/>
        </w:numPr>
        <w:ind w:left="714" w:hanging="357"/>
        <w:contextualSpacing w:val="0"/>
      </w:pPr>
      <w:r w:rsidRPr="00A27EC7">
        <w:t>Helkurita liiklemine pimeda ajal</w:t>
      </w:r>
      <w:r w:rsidR="009850FC">
        <w:t xml:space="preserve"> või selliselt, et helkur ei ole sõidukijuhile nähtav</w:t>
      </w:r>
      <w:r w:rsidR="00161CDB">
        <w:t>;</w:t>
      </w:r>
    </w:p>
    <w:p w14:paraId="7F7D52C9" w14:textId="77777777" w:rsidR="001D797D" w:rsidRDefault="001D797D" w:rsidP="00161CDB">
      <w:pPr>
        <w:pStyle w:val="Loendilik"/>
        <w:numPr>
          <w:ilvl w:val="0"/>
          <w:numId w:val="9"/>
        </w:numPr>
        <w:ind w:left="714" w:hanging="357"/>
        <w:contextualSpacing w:val="0"/>
      </w:pPr>
      <w:r>
        <w:t>Teeületamine kapuuts peas, mistõttu on vaateväli piiratud ja lähenevad sõidukid</w:t>
      </w:r>
      <w:r w:rsidR="00161CDB">
        <w:t xml:space="preserve"> võivad jääda märkamata;</w:t>
      </w:r>
    </w:p>
    <w:p w14:paraId="05DDD66B" w14:textId="77777777" w:rsidR="00A27EC7" w:rsidRDefault="001D797D" w:rsidP="00161CDB">
      <w:pPr>
        <w:pStyle w:val="Loendilik"/>
        <w:numPr>
          <w:ilvl w:val="0"/>
          <w:numId w:val="9"/>
        </w:numPr>
        <w:spacing w:before="120"/>
        <w:ind w:left="714" w:hanging="357"/>
        <w:contextualSpacing w:val="0"/>
      </w:pPr>
      <w:r>
        <w:t>Liiklemine grupis elavalt vesteldes, mistõttu ei märgata vahetuvat foorituld või lähenevaid sõidukeid</w:t>
      </w:r>
      <w:r w:rsidR="00161CDB">
        <w:t>.</w:t>
      </w:r>
    </w:p>
    <w:p w14:paraId="473F14D3" w14:textId="77777777" w:rsidR="00467B43" w:rsidRDefault="00467B43"/>
    <w:p w14:paraId="45BCED12" w14:textId="19C3BC3E" w:rsidR="005A3161" w:rsidRPr="00FD4B18" w:rsidRDefault="00FD4B18">
      <w:pPr>
        <w:rPr>
          <w:b/>
          <w:color w:val="244061" w:themeColor="accent1" w:themeShade="80"/>
          <w:sz w:val="28"/>
          <w:szCs w:val="28"/>
        </w:rPr>
      </w:pPr>
      <w:r w:rsidRPr="00FD4B18">
        <w:rPr>
          <w:b/>
          <w:color w:val="244061" w:themeColor="accent1" w:themeShade="80"/>
          <w:sz w:val="28"/>
          <w:szCs w:val="28"/>
        </w:rPr>
        <w:t xml:space="preserve">Jalgrattur + </w:t>
      </w:r>
      <w:proofErr w:type="spellStart"/>
      <w:r w:rsidRPr="00FD4B18">
        <w:rPr>
          <w:b/>
          <w:color w:val="244061" w:themeColor="accent1" w:themeShade="80"/>
          <w:sz w:val="28"/>
          <w:szCs w:val="28"/>
        </w:rPr>
        <w:t>pisimopeed</w:t>
      </w:r>
      <w:proofErr w:type="spellEnd"/>
      <w:r w:rsidRPr="00FD4B18">
        <w:rPr>
          <w:b/>
          <w:color w:val="244061" w:themeColor="accent1" w:themeShade="80"/>
          <w:sz w:val="28"/>
          <w:szCs w:val="28"/>
        </w:rPr>
        <w:t xml:space="preserve"> + tasakaaluliikuri juht</w:t>
      </w:r>
    </w:p>
    <w:p w14:paraId="7BDFAED1" w14:textId="13985236" w:rsidR="000C0A99" w:rsidRDefault="000C0A99">
      <w:pPr>
        <w:rPr>
          <w:b/>
        </w:rPr>
      </w:pPr>
      <w:r w:rsidRPr="000C0A99">
        <w:rPr>
          <w:b/>
        </w:rPr>
        <w:t>Soovitused ohutuks/turvaliseks käitumiseks</w:t>
      </w:r>
      <w:r w:rsidR="004C02E7">
        <w:rPr>
          <w:b/>
        </w:rPr>
        <w:t xml:space="preserve"> </w:t>
      </w:r>
      <w:r w:rsidR="00686980">
        <w:rPr>
          <w:b/>
        </w:rPr>
        <w:t>(liiklusseadusele tuginedes)</w:t>
      </w:r>
      <w:r w:rsidRPr="000C0A99">
        <w:rPr>
          <w:b/>
        </w:rPr>
        <w:t>:</w:t>
      </w:r>
    </w:p>
    <w:p w14:paraId="3CF94982" w14:textId="77777777" w:rsidR="00313F77" w:rsidRPr="0094154A" w:rsidRDefault="00313F77" w:rsidP="008F7812">
      <w:pPr>
        <w:pStyle w:val="Loendilik"/>
        <w:numPr>
          <w:ilvl w:val="0"/>
          <w:numId w:val="2"/>
        </w:numPr>
        <w:spacing w:line="360" w:lineRule="auto"/>
        <w:ind w:left="714" w:hanging="357"/>
        <w:contextualSpacing w:val="0"/>
        <w:rPr>
          <w:rFonts w:ascii="Calibri" w:eastAsia="Times New Roman" w:hAnsi="Calibri" w:cs="Times New Roman"/>
          <w:color w:val="202020"/>
          <w:lang w:eastAsia="et-EE"/>
        </w:rPr>
      </w:pPr>
      <w:r w:rsidRPr="0094154A">
        <w:rPr>
          <w:rFonts w:ascii="Calibri" w:eastAsia="Times New Roman" w:hAnsi="Calibri" w:cs="Times New Roman"/>
          <w:color w:val="202020"/>
          <w:lang w:eastAsia="et-EE"/>
        </w:rPr>
        <w:t xml:space="preserve">Jalgrattal ja </w:t>
      </w:r>
      <w:proofErr w:type="spellStart"/>
      <w:r w:rsidRPr="0094154A">
        <w:rPr>
          <w:rFonts w:ascii="Calibri" w:eastAsia="Times New Roman" w:hAnsi="Calibri" w:cs="Times New Roman"/>
          <w:color w:val="202020"/>
          <w:lang w:eastAsia="et-EE"/>
        </w:rPr>
        <w:t>pisimopeedil</w:t>
      </w:r>
      <w:proofErr w:type="spellEnd"/>
      <w:r w:rsidRPr="0094154A">
        <w:rPr>
          <w:rFonts w:ascii="Calibri" w:eastAsia="Times New Roman" w:hAnsi="Calibri" w:cs="Times New Roman"/>
          <w:color w:val="202020"/>
          <w:lang w:eastAsia="et-EE"/>
        </w:rPr>
        <w:t xml:space="preserve"> peab olema:</w:t>
      </w:r>
    </w:p>
    <w:p w14:paraId="4285E48E" w14:textId="2A88044F" w:rsidR="00313F77" w:rsidRPr="008F7812" w:rsidRDefault="00313F77" w:rsidP="008F7812">
      <w:pPr>
        <w:pStyle w:val="Loendilik"/>
        <w:numPr>
          <w:ilvl w:val="1"/>
          <w:numId w:val="2"/>
        </w:numPr>
        <w:spacing w:after="0" w:line="360" w:lineRule="auto"/>
        <w:rPr>
          <w:rFonts w:ascii="Calibri" w:eastAsia="Times New Roman" w:hAnsi="Calibri" w:cs="Times New Roman"/>
          <w:color w:val="202020"/>
          <w:lang w:eastAsia="et-EE"/>
        </w:rPr>
      </w:pPr>
      <w:r w:rsidRPr="008F7812">
        <w:rPr>
          <w:rFonts w:ascii="Calibri" w:eastAsia="Times New Roman" w:hAnsi="Calibri" w:cs="Times New Roman"/>
          <w:color w:val="202020"/>
          <w:lang w:eastAsia="et-EE"/>
        </w:rPr>
        <w:t>töökorras pidur ja signaalkell;</w:t>
      </w:r>
    </w:p>
    <w:p w14:paraId="259DFDBE" w14:textId="05E56C94" w:rsidR="00313F77" w:rsidRPr="008F7812" w:rsidRDefault="00313F77" w:rsidP="00276A8E">
      <w:pPr>
        <w:pStyle w:val="Loendilik"/>
        <w:numPr>
          <w:ilvl w:val="1"/>
          <w:numId w:val="2"/>
        </w:numPr>
        <w:spacing w:line="360" w:lineRule="auto"/>
        <w:ind w:left="1434" w:hanging="357"/>
        <w:contextualSpacing w:val="0"/>
        <w:rPr>
          <w:rFonts w:ascii="Calibri" w:eastAsia="Times New Roman" w:hAnsi="Calibri" w:cs="Times New Roman"/>
          <w:color w:val="202020"/>
          <w:lang w:eastAsia="et-EE"/>
        </w:rPr>
      </w:pPr>
      <w:r w:rsidRPr="008F7812">
        <w:rPr>
          <w:rFonts w:ascii="Calibri" w:eastAsia="Times New Roman" w:hAnsi="Calibri" w:cs="Times New Roman"/>
          <w:color w:val="202020"/>
          <w:lang w:eastAsia="et-EE"/>
        </w:rPr>
        <w:t>ees valge ja taga punane ning vähemalt ühe ratta mõlemal küljel kollane või valge helkur.</w:t>
      </w:r>
    </w:p>
    <w:p w14:paraId="391C39EA" w14:textId="77777777" w:rsidR="00313F77" w:rsidRPr="0094154A" w:rsidRDefault="00313F77" w:rsidP="00276A8E">
      <w:pPr>
        <w:pStyle w:val="Loendilik"/>
        <w:numPr>
          <w:ilvl w:val="0"/>
          <w:numId w:val="2"/>
        </w:numPr>
        <w:spacing w:line="360" w:lineRule="auto"/>
        <w:ind w:left="714" w:hanging="357"/>
        <w:contextualSpacing w:val="0"/>
        <w:rPr>
          <w:rFonts w:ascii="Calibri" w:eastAsia="Times New Roman" w:hAnsi="Calibri" w:cs="Times New Roman"/>
          <w:color w:val="202020"/>
          <w:lang w:eastAsia="et-EE"/>
        </w:rPr>
      </w:pPr>
      <w:r w:rsidRPr="0094154A">
        <w:rPr>
          <w:rFonts w:ascii="Calibri" w:eastAsia="Times New Roman" w:hAnsi="Calibri" w:cs="Times New Roman"/>
          <w:color w:val="202020"/>
          <w:lang w:eastAsia="et-EE"/>
        </w:rPr>
        <w:t xml:space="preserve">Pimeda ajal või halva nähtavuse korral sõites peab jalgrattal ja </w:t>
      </w:r>
      <w:proofErr w:type="spellStart"/>
      <w:r w:rsidRPr="0094154A">
        <w:rPr>
          <w:rFonts w:ascii="Calibri" w:eastAsia="Times New Roman" w:hAnsi="Calibri" w:cs="Times New Roman"/>
          <w:color w:val="202020"/>
          <w:lang w:eastAsia="et-EE"/>
        </w:rPr>
        <w:t>pisimopeedil</w:t>
      </w:r>
      <w:proofErr w:type="spellEnd"/>
      <w:r w:rsidRPr="0094154A">
        <w:rPr>
          <w:rFonts w:ascii="Calibri" w:eastAsia="Times New Roman" w:hAnsi="Calibri" w:cs="Times New Roman"/>
          <w:color w:val="202020"/>
          <w:lang w:eastAsia="et-EE"/>
        </w:rPr>
        <w:t xml:space="preserve"> põlema ees valge ja taga punane tuli:</w:t>
      </w:r>
    </w:p>
    <w:p w14:paraId="0AE6A253" w14:textId="77777777" w:rsidR="00313F77" w:rsidRPr="0094154A" w:rsidRDefault="00313F77" w:rsidP="00770C12">
      <w:pPr>
        <w:pStyle w:val="Loendilik"/>
        <w:numPr>
          <w:ilvl w:val="0"/>
          <w:numId w:val="2"/>
        </w:numPr>
        <w:spacing w:line="360" w:lineRule="auto"/>
        <w:contextualSpacing w:val="0"/>
        <w:rPr>
          <w:rFonts w:ascii="Calibri" w:eastAsia="Times New Roman" w:hAnsi="Calibri" w:cs="Times New Roman"/>
          <w:color w:val="202020"/>
          <w:lang w:eastAsia="et-EE"/>
        </w:rPr>
      </w:pPr>
      <w:r w:rsidRPr="0094154A">
        <w:rPr>
          <w:rFonts w:ascii="Calibri" w:eastAsia="Times New Roman" w:hAnsi="Calibri" w:cs="Times New Roman"/>
          <w:color w:val="202020"/>
          <w:lang w:eastAsia="et-EE"/>
        </w:rPr>
        <w:t xml:space="preserve">Teel jalgrattaga, tasakaaluliikuriga ja </w:t>
      </w:r>
      <w:proofErr w:type="spellStart"/>
      <w:r w:rsidRPr="0094154A">
        <w:rPr>
          <w:rFonts w:ascii="Calibri" w:eastAsia="Times New Roman" w:hAnsi="Calibri" w:cs="Times New Roman"/>
          <w:color w:val="202020"/>
          <w:lang w:eastAsia="et-EE"/>
        </w:rPr>
        <w:t>pisimopeediga</w:t>
      </w:r>
      <w:proofErr w:type="spellEnd"/>
      <w:r w:rsidRPr="0094154A">
        <w:rPr>
          <w:rFonts w:ascii="Calibri" w:eastAsia="Times New Roman" w:hAnsi="Calibri" w:cs="Times New Roman"/>
          <w:color w:val="202020"/>
          <w:lang w:eastAsia="et-EE"/>
        </w:rPr>
        <w:t xml:space="preserve"> sõitmisel peab alla 16-aastane juht kandma jalgratturikiivrit. Soovitav on kasutada 2V1 reeglit, et veenduda, kas kiiver on kinnitatud korrektselt.</w:t>
      </w:r>
    </w:p>
    <w:p w14:paraId="4F427B9D" w14:textId="77777777" w:rsidR="000C0A99" w:rsidRPr="0094154A" w:rsidRDefault="00A27EC7" w:rsidP="00556961">
      <w:pPr>
        <w:pStyle w:val="Loendilik"/>
        <w:numPr>
          <w:ilvl w:val="0"/>
          <w:numId w:val="2"/>
        </w:numPr>
        <w:shd w:val="clear" w:color="auto" w:fill="FFFFFF"/>
        <w:spacing w:line="360" w:lineRule="auto"/>
        <w:ind w:left="714" w:hanging="357"/>
        <w:contextualSpacing w:val="0"/>
        <w:jc w:val="both"/>
        <w:rPr>
          <w:rFonts w:ascii="Calibri" w:eastAsia="Times New Roman" w:hAnsi="Calibri" w:cs="Times New Roman"/>
          <w:lang w:eastAsia="et-EE"/>
        </w:rPr>
      </w:pPr>
      <w:r w:rsidRPr="0094154A">
        <w:rPr>
          <w:rFonts w:ascii="Calibri" w:eastAsia="Times New Roman" w:hAnsi="Calibri" w:cs="Times New Roman"/>
          <w:lang w:eastAsia="et-EE"/>
        </w:rPr>
        <w:t xml:space="preserve">Tasakaaluliikuriga võib sõita kõnniteel, jalgteel, jalgratta- ja jalgteel, </w:t>
      </w:r>
      <w:r w:rsidR="00A77EA0" w:rsidRPr="0094154A">
        <w:rPr>
          <w:rFonts w:ascii="Calibri" w:eastAsia="Times New Roman" w:hAnsi="Calibri" w:cs="Times New Roman"/>
          <w:lang w:eastAsia="et-EE"/>
        </w:rPr>
        <w:t>jalgrattateel ja jalgrattarajal;</w:t>
      </w:r>
      <w:r w:rsidRPr="0094154A">
        <w:rPr>
          <w:rFonts w:ascii="Calibri" w:eastAsia="Times New Roman" w:hAnsi="Calibri" w:cs="Times New Roman"/>
          <w:lang w:eastAsia="et-EE"/>
        </w:rPr>
        <w:t xml:space="preserve"> </w:t>
      </w:r>
    </w:p>
    <w:p w14:paraId="448D2142" w14:textId="77777777" w:rsidR="00795E85" w:rsidRPr="0094154A" w:rsidRDefault="00795E85" w:rsidP="00770C12">
      <w:pPr>
        <w:pStyle w:val="Loendilik"/>
        <w:numPr>
          <w:ilvl w:val="0"/>
          <w:numId w:val="2"/>
        </w:numPr>
        <w:shd w:val="clear" w:color="auto" w:fill="FFFFFF"/>
        <w:spacing w:line="360" w:lineRule="auto"/>
        <w:contextualSpacing w:val="0"/>
        <w:jc w:val="both"/>
        <w:rPr>
          <w:rFonts w:ascii="Calibri" w:eastAsia="Times New Roman" w:hAnsi="Calibri" w:cs="Times New Roman"/>
          <w:lang w:eastAsia="et-EE"/>
        </w:rPr>
      </w:pPr>
      <w:r w:rsidRPr="0094154A">
        <w:rPr>
          <w:rFonts w:ascii="Calibri" w:eastAsia="Times New Roman" w:hAnsi="Calibri" w:cs="Times New Roman"/>
          <w:lang w:eastAsia="et-EE"/>
        </w:rPr>
        <w:t xml:space="preserve">Tasakaaluliikuri juht jalgteel ning tasakaaluliikuri juht ja jalgrattur </w:t>
      </w:r>
      <w:r w:rsidR="00A77EA0" w:rsidRPr="0094154A">
        <w:rPr>
          <w:rFonts w:ascii="Calibri" w:eastAsia="Times New Roman" w:hAnsi="Calibri" w:cs="Times New Roman"/>
          <w:lang w:eastAsia="et-EE"/>
        </w:rPr>
        <w:t xml:space="preserve">kõnniteel ning jalgratta- ja jalgteel sõites </w:t>
      </w:r>
      <w:r w:rsidRPr="0094154A">
        <w:rPr>
          <w:rFonts w:ascii="Calibri" w:eastAsia="Times New Roman" w:hAnsi="Calibri" w:cs="Times New Roman"/>
          <w:lang w:eastAsia="et-EE"/>
        </w:rPr>
        <w:t>ei tohi jalakäijat ohustada ega takistada, jalakäija vahetus läheduses tohi</w:t>
      </w:r>
      <w:r w:rsidR="00C2597D" w:rsidRPr="0094154A">
        <w:rPr>
          <w:rFonts w:ascii="Calibri" w:eastAsia="Times New Roman" w:hAnsi="Calibri" w:cs="Times New Roman"/>
          <w:lang w:eastAsia="et-EE"/>
        </w:rPr>
        <w:t>b sõita jalakäija tavakiirusega;</w:t>
      </w:r>
    </w:p>
    <w:p w14:paraId="7541B80A" w14:textId="77777777" w:rsidR="00795E85" w:rsidRPr="0094154A" w:rsidRDefault="00795E85" w:rsidP="00467B43">
      <w:pPr>
        <w:pStyle w:val="Loendilik"/>
        <w:numPr>
          <w:ilvl w:val="0"/>
          <w:numId w:val="2"/>
        </w:numPr>
        <w:shd w:val="clear" w:color="auto" w:fill="FFFFFF"/>
        <w:spacing w:line="360" w:lineRule="auto"/>
        <w:ind w:left="709"/>
        <w:contextualSpacing w:val="0"/>
        <w:jc w:val="both"/>
        <w:rPr>
          <w:rFonts w:ascii="Calibri" w:eastAsia="Times New Roman" w:hAnsi="Calibri" w:cs="Times New Roman"/>
          <w:color w:val="202020"/>
          <w:lang w:eastAsia="et-EE"/>
        </w:rPr>
      </w:pPr>
      <w:r w:rsidRPr="0094154A">
        <w:rPr>
          <w:rFonts w:ascii="Calibri" w:eastAsia="Times New Roman" w:hAnsi="Calibri" w:cs="Times New Roman"/>
          <w:color w:val="202020"/>
          <w:lang w:eastAsia="et-EE"/>
        </w:rPr>
        <w:lastRenderedPageBreak/>
        <w:t xml:space="preserve">Sõidutee võib ületada jalgrattaga või tasakaaluliikuriga sõites, kuid </w:t>
      </w:r>
      <w:r w:rsidR="00A77EA0" w:rsidRPr="0094154A">
        <w:rPr>
          <w:rFonts w:ascii="Calibri" w:eastAsia="Times New Roman" w:hAnsi="Calibri" w:cs="Times New Roman"/>
          <w:color w:val="202020"/>
          <w:lang w:eastAsia="et-EE"/>
        </w:rPr>
        <w:t>siis</w:t>
      </w:r>
      <w:r w:rsidRPr="0094154A">
        <w:rPr>
          <w:rFonts w:ascii="Calibri" w:eastAsia="Times New Roman" w:hAnsi="Calibri" w:cs="Times New Roman"/>
          <w:color w:val="202020"/>
          <w:lang w:eastAsia="et-EE"/>
        </w:rPr>
        <w:t xml:space="preserve"> ei ole jalgratturil ega tasakaaluliikuri juhil sõidukijuhi suhtes eesõigust, välja arvatud juhul, kui sõidukijuht </w:t>
      </w:r>
      <w:r w:rsidR="00C2597D" w:rsidRPr="0094154A">
        <w:rPr>
          <w:rFonts w:ascii="Calibri" w:eastAsia="Times New Roman" w:hAnsi="Calibri" w:cs="Times New Roman"/>
          <w:color w:val="202020"/>
          <w:lang w:eastAsia="et-EE"/>
        </w:rPr>
        <w:t>on pööret sooritamas;</w:t>
      </w:r>
      <w:r w:rsidRPr="0094154A">
        <w:rPr>
          <w:rFonts w:ascii="Calibri" w:eastAsia="Times New Roman" w:hAnsi="Calibri" w:cs="Times New Roman"/>
          <w:color w:val="202020"/>
          <w:lang w:eastAsia="et-EE"/>
        </w:rPr>
        <w:t xml:space="preserve"> </w:t>
      </w:r>
    </w:p>
    <w:p w14:paraId="753E5A61" w14:textId="77777777" w:rsidR="00795E85" w:rsidRPr="0094154A" w:rsidRDefault="00795E85" w:rsidP="00770C12">
      <w:pPr>
        <w:pStyle w:val="Loendilik"/>
        <w:numPr>
          <w:ilvl w:val="0"/>
          <w:numId w:val="2"/>
        </w:numPr>
        <w:spacing w:line="360" w:lineRule="auto"/>
        <w:ind w:left="714" w:hanging="357"/>
        <w:contextualSpacing w:val="0"/>
        <w:rPr>
          <w:rFonts w:ascii="Calibri" w:eastAsia="Times New Roman" w:hAnsi="Calibri" w:cs="Times New Roman"/>
          <w:color w:val="202020"/>
          <w:lang w:eastAsia="et-EE"/>
        </w:rPr>
      </w:pPr>
      <w:r w:rsidRPr="0094154A">
        <w:rPr>
          <w:rFonts w:ascii="Calibri" w:eastAsia="Times New Roman" w:hAnsi="Calibri" w:cs="Times New Roman"/>
          <w:color w:val="202020"/>
          <w:lang w:eastAsia="et-EE"/>
        </w:rPr>
        <w:t xml:space="preserve">Sõiduteega lõikumise kohale </w:t>
      </w:r>
      <w:r w:rsidR="004300FF" w:rsidRPr="0094154A">
        <w:rPr>
          <w:rFonts w:ascii="Calibri" w:eastAsia="Times New Roman" w:hAnsi="Calibri" w:cs="Times New Roman"/>
          <w:color w:val="202020"/>
          <w:lang w:eastAsia="et-EE"/>
        </w:rPr>
        <w:t>mööda jalgratta- ja jalgteed lähenedes peavad</w:t>
      </w:r>
      <w:r w:rsidRPr="0094154A">
        <w:rPr>
          <w:rFonts w:ascii="Calibri" w:eastAsia="Times New Roman" w:hAnsi="Calibri" w:cs="Times New Roman"/>
          <w:color w:val="202020"/>
          <w:lang w:eastAsia="et-EE"/>
        </w:rPr>
        <w:t xml:space="preserve"> jalgrattur ja tasakaaluliikuri juht </w:t>
      </w:r>
      <w:r w:rsidR="004300FF" w:rsidRPr="0094154A">
        <w:rPr>
          <w:rFonts w:ascii="Calibri" w:eastAsia="Times New Roman" w:hAnsi="Calibri" w:cs="Times New Roman"/>
          <w:color w:val="202020"/>
          <w:lang w:eastAsia="et-EE"/>
        </w:rPr>
        <w:t>ning mööda jalgrattateed lähenedes</w:t>
      </w:r>
      <w:r w:rsidRPr="0094154A">
        <w:rPr>
          <w:rFonts w:ascii="Calibri" w:eastAsia="Times New Roman" w:hAnsi="Calibri" w:cs="Times New Roman"/>
          <w:color w:val="202020"/>
          <w:lang w:eastAsia="et-EE"/>
        </w:rPr>
        <w:t xml:space="preserve"> jalgrattur, tasakaaluliikuri juht, </w:t>
      </w:r>
      <w:proofErr w:type="spellStart"/>
      <w:r w:rsidRPr="0094154A">
        <w:rPr>
          <w:rFonts w:ascii="Calibri" w:eastAsia="Times New Roman" w:hAnsi="Calibri" w:cs="Times New Roman"/>
          <w:color w:val="202020"/>
          <w:lang w:eastAsia="et-EE"/>
        </w:rPr>
        <w:t>pisimopeedijuht</w:t>
      </w:r>
      <w:proofErr w:type="spellEnd"/>
      <w:r w:rsidR="004300FF" w:rsidRPr="0094154A">
        <w:rPr>
          <w:rFonts w:ascii="Calibri" w:eastAsia="Times New Roman" w:hAnsi="Calibri" w:cs="Times New Roman"/>
          <w:color w:val="202020"/>
          <w:lang w:eastAsia="et-EE"/>
        </w:rPr>
        <w:t>,,</w:t>
      </w:r>
      <w:r w:rsidRPr="0094154A">
        <w:rPr>
          <w:rFonts w:ascii="Calibri" w:eastAsia="Times New Roman" w:hAnsi="Calibri" w:cs="Times New Roman"/>
          <w:color w:val="202020"/>
          <w:lang w:eastAsia="et-EE"/>
        </w:rPr>
        <w:t xml:space="preserve"> vähendama kiirust. </w:t>
      </w:r>
      <w:r w:rsidR="004300FF" w:rsidRPr="0094154A">
        <w:rPr>
          <w:rFonts w:ascii="Calibri" w:eastAsia="Times New Roman" w:hAnsi="Calibri" w:cs="Times New Roman"/>
          <w:color w:val="202020"/>
          <w:lang w:eastAsia="et-EE"/>
        </w:rPr>
        <w:t xml:space="preserve">Sõiduteed peavad nad </w:t>
      </w:r>
      <w:r w:rsidRPr="0094154A">
        <w:rPr>
          <w:rFonts w:ascii="Calibri" w:eastAsia="Times New Roman" w:hAnsi="Calibri" w:cs="Times New Roman"/>
          <w:color w:val="202020"/>
          <w:lang w:eastAsia="et-EE"/>
        </w:rPr>
        <w:t>ületama jalakäija tavakiirusega ja ei tohi ohustad</w:t>
      </w:r>
      <w:r w:rsidR="00A77EA0" w:rsidRPr="0094154A">
        <w:rPr>
          <w:rFonts w:ascii="Calibri" w:eastAsia="Times New Roman" w:hAnsi="Calibri" w:cs="Times New Roman"/>
          <w:color w:val="202020"/>
          <w:lang w:eastAsia="et-EE"/>
        </w:rPr>
        <w:t>a sõiduteed ületavat jalakäijat;</w:t>
      </w:r>
    </w:p>
    <w:p w14:paraId="741E3A17" w14:textId="5FD3038E" w:rsidR="00A27EC7" w:rsidRPr="0094154A" w:rsidRDefault="00A27EC7" w:rsidP="00770C12">
      <w:pPr>
        <w:pStyle w:val="Loendilik"/>
        <w:numPr>
          <w:ilvl w:val="0"/>
          <w:numId w:val="2"/>
        </w:numPr>
        <w:shd w:val="clear" w:color="auto" w:fill="FFFFFF"/>
        <w:spacing w:line="360" w:lineRule="auto"/>
        <w:contextualSpacing w:val="0"/>
        <w:jc w:val="both"/>
        <w:rPr>
          <w:rFonts w:ascii="Calibri" w:eastAsia="Times New Roman" w:hAnsi="Calibri" w:cs="Times New Roman"/>
          <w:color w:val="202020"/>
          <w:lang w:eastAsia="et-EE"/>
        </w:rPr>
      </w:pPr>
      <w:r w:rsidRPr="0094154A">
        <w:rPr>
          <w:rFonts w:ascii="Calibri" w:eastAsia="Times New Roman" w:hAnsi="Calibri" w:cs="Times New Roman"/>
          <w:color w:val="202020"/>
          <w:lang w:eastAsia="et-EE"/>
        </w:rPr>
        <w:t>Kui teel on omaette jalgrattatee</w:t>
      </w:r>
      <w:r w:rsidR="000C0A99" w:rsidRPr="0094154A">
        <w:rPr>
          <w:rFonts w:ascii="Calibri" w:eastAsia="Times New Roman" w:hAnsi="Calibri" w:cs="Times New Roman"/>
          <w:color w:val="202020"/>
          <w:lang w:eastAsia="et-EE"/>
        </w:rPr>
        <w:t xml:space="preserve"> või</w:t>
      </w:r>
      <w:r w:rsidRPr="0094154A">
        <w:rPr>
          <w:rFonts w:ascii="Calibri" w:eastAsia="Times New Roman" w:hAnsi="Calibri" w:cs="Times New Roman"/>
          <w:color w:val="202020"/>
          <w:lang w:eastAsia="et-EE"/>
        </w:rPr>
        <w:t xml:space="preserve"> </w:t>
      </w:r>
      <w:r w:rsidR="000C0A99" w:rsidRPr="0094154A">
        <w:rPr>
          <w:rFonts w:ascii="Calibri" w:eastAsia="Times New Roman" w:hAnsi="Calibri" w:cs="Times New Roman"/>
          <w:color w:val="202020"/>
          <w:lang w:eastAsia="et-EE"/>
        </w:rPr>
        <w:t xml:space="preserve">jalgratta- ja jalgtee </w:t>
      </w:r>
      <w:r w:rsidRPr="0094154A">
        <w:rPr>
          <w:rFonts w:ascii="Calibri" w:eastAsia="Times New Roman" w:hAnsi="Calibri" w:cs="Times New Roman"/>
          <w:color w:val="202020"/>
          <w:lang w:eastAsia="et-EE"/>
        </w:rPr>
        <w:t>ja tee reguleerimata lõikumiskoht</w:t>
      </w:r>
      <w:r w:rsidR="00795E85" w:rsidRPr="0094154A">
        <w:rPr>
          <w:rFonts w:ascii="Calibri" w:eastAsia="Times New Roman" w:hAnsi="Calibri" w:cs="Times New Roman"/>
          <w:color w:val="202020"/>
          <w:lang w:eastAsia="et-EE"/>
        </w:rPr>
        <w:t xml:space="preserve"> (v</w:t>
      </w:r>
      <w:r w:rsidRPr="0094154A">
        <w:rPr>
          <w:rFonts w:ascii="Calibri" w:eastAsia="Times New Roman" w:hAnsi="Calibri" w:cs="Times New Roman"/>
          <w:color w:val="202020"/>
          <w:lang w:eastAsia="et-EE"/>
        </w:rPr>
        <w:t xml:space="preserve">älja arvatud parkla, </w:t>
      </w:r>
      <w:proofErr w:type="spellStart"/>
      <w:r w:rsidRPr="0094154A">
        <w:rPr>
          <w:rFonts w:ascii="Calibri" w:eastAsia="Times New Roman" w:hAnsi="Calibri" w:cs="Times New Roman"/>
          <w:color w:val="202020"/>
          <w:lang w:eastAsia="et-EE"/>
        </w:rPr>
        <w:t>õueala</w:t>
      </w:r>
      <w:proofErr w:type="spellEnd"/>
      <w:r w:rsidRPr="0094154A">
        <w:rPr>
          <w:rFonts w:ascii="Calibri" w:eastAsia="Times New Roman" w:hAnsi="Calibri" w:cs="Times New Roman"/>
          <w:color w:val="202020"/>
          <w:lang w:eastAsia="et-EE"/>
        </w:rPr>
        <w:t xml:space="preserve">, </w:t>
      </w:r>
      <w:proofErr w:type="spellStart"/>
      <w:r w:rsidRPr="0094154A">
        <w:rPr>
          <w:rFonts w:ascii="Calibri" w:eastAsia="Times New Roman" w:hAnsi="Calibri" w:cs="Times New Roman"/>
          <w:color w:val="202020"/>
          <w:lang w:eastAsia="et-EE"/>
        </w:rPr>
        <w:t>puhkekoha</w:t>
      </w:r>
      <w:proofErr w:type="spellEnd"/>
      <w:r w:rsidRPr="0094154A">
        <w:rPr>
          <w:rFonts w:ascii="Calibri" w:eastAsia="Times New Roman" w:hAnsi="Calibri" w:cs="Times New Roman"/>
          <w:color w:val="202020"/>
          <w:lang w:eastAsia="et-EE"/>
        </w:rPr>
        <w:t xml:space="preserve"> ja teega külgneva ala juurdesõidutee lõikumiskoht</w:t>
      </w:r>
      <w:r w:rsidR="00795E85" w:rsidRPr="0094154A">
        <w:rPr>
          <w:rFonts w:ascii="Calibri" w:eastAsia="Times New Roman" w:hAnsi="Calibri" w:cs="Times New Roman"/>
          <w:color w:val="202020"/>
          <w:lang w:eastAsia="et-EE"/>
        </w:rPr>
        <w:t xml:space="preserve">) </w:t>
      </w:r>
      <w:r w:rsidRPr="0094154A">
        <w:rPr>
          <w:rFonts w:ascii="Calibri" w:eastAsia="Times New Roman" w:hAnsi="Calibri" w:cs="Times New Roman"/>
          <w:color w:val="202020"/>
          <w:lang w:eastAsia="et-EE"/>
        </w:rPr>
        <w:t>peavad jalgrattur, tasakaaluliikuri juht</w:t>
      </w:r>
      <w:r w:rsidR="00795E85" w:rsidRPr="0094154A">
        <w:rPr>
          <w:rFonts w:ascii="Calibri" w:eastAsia="Times New Roman" w:hAnsi="Calibri" w:cs="Times New Roman"/>
          <w:color w:val="202020"/>
          <w:lang w:eastAsia="et-EE"/>
        </w:rPr>
        <w:t xml:space="preserve"> ja </w:t>
      </w:r>
      <w:proofErr w:type="spellStart"/>
      <w:r w:rsidR="00795E85" w:rsidRPr="0094154A">
        <w:rPr>
          <w:rFonts w:ascii="Calibri" w:eastAsia="Times New Roman" w:hAnsi="Calibri" w:cs="Times New Roman"/>
          <w:color w:val="202020"/>
          <w:lang w:eastAsia="et-EE"/>
        </w:rPr>
        <w:t>pisimopeedi</w:t>
      </w:r>
      <w:r w:rsidRPr="0094154A">
        <w:rPr>
          <w:rFonts w:ascii="Calibri" w:eastAsia="Times New Roman" w:hAnsi="Calibri" w:cs="Times New Roman"/>
          <w:color w:val="202020"/>
          <w:lang w:eastAsia="et-EE"/>
        </w:rPr>
        <w:t>juht</w:t>
      </w:r>
      <w:proofErr w:type="spellEnd"/>
      <w:r w:rsidR="00A77EA0" w:rsidRPr="0094154A">
        <w:rPr>
          <w:rFonts w:ascii="Calibri" w:eastAsia="Times New Roman" w:hAnsi="Calibri" w:cs="Times New Roman"/>
          <w:color w:val="202020"/>
          <w:lang w:eastAsia="et-EE"/>
        </w:rPr>
        <w:t xml:space="preserve"> andma teed teel liiklejale;</w:t>
      </w:r>
    </w:p>
    <w:p w14:paraId="02A3C720" w14:textId="01C1F4AD" w:rsidR="00A27EC7" w:rsidRDefault="00A27EC7" w:rsidP="00A27EC7">
      <w:pPr>
        <w:rPr>
          <w:b/>
        </w:rPr>
      </w:pPr>
      <w:r w:rsidRPr="00A27EC7">
        <w:rPr>
          <w:b/>
        </w:rPr>
        <w:t>Ohtlikud situatsioonid:</w:t>
      </w:r>
    </w:p>
    <w:p w14:paraId="601AC335" w14:textId="5730876F" w:rsidR="005A3161" w:rsidRPr="007A627E" w:rsidRDefault="001655D8" w:rsidP="00EF5E3E">
      <w:pPr>
        <w:ind w:left="360"/>
      </w:pPr>
      <w:r>
        <w:rPr>
          <w:b/>
        </w:rPr>
        <w:t xml:space="preserve">•      </w:t>
      </w:r>
      <w:r w:rsidR="00A27EC7" w:rsidRPr="007A627E">
        <w:t>Sõidutee ületamine reguleerimata ülekäigurajal jalgrattaga sõites</w:t>
      </w:r>
      <w:r w:rsidR="007A627E" w:rsidRPr="007A627E">
        <w:t>,</w:t>
      </w:r>
      <w:r w:rsidR="007A627E">
        <w:t xml:space="preserve"> </w:t>
      </w:r>
      <w:r w:rsidR="007A627E" w:rsidRPr="007A627E">
        <w:t xml:space="preserve">eelnevalt selle ohutuses </w:t>
      </w:r>
      <w:r w:rsidR="00A77EA0">
        <w:t xml:space="preserve"> </w:t>
      </w:r>
      <w:r w:rsidR="00B3208A">
        <w:t xml:space="preserve">                                                                                        </w:t>
      </w:r>
      <w:r w:rsidR="00A77EA0">
        <w:t xml:space="preserve"> </w:t>
      </w:r>
      <w:r w:rsidR="00B3208A">
        <w:t xml:space="preserve">  </w:t>
      </w:r>
      <w:r w:rsidR="007A627E" w:rsidRPr="007A627E">
        <w:t>veendumata ja</w:t>
      </w:r>
      <w:r w:rsidR="00FF2632" w:rsidRPr="007A627E">
        <w:t xml:space="preserve"> eeldades eesõigust</w:t>
      </w:r>
      <w:r w:rsidR="00FF2F97">
        <w:t xml:space="preserve"> autojuhi suhtes;</w:t>
      </w:r>
    </w:p>
    <w:p w14:paraId="7DBFA504" w14:textId="77777777" w:rsidR="004010FD" w:rsidRDefault="004010FD" w:rsidP="00B52A1B">
      <w:pPr>
        <w:pStyle w:val="Loendilik"/>
        <w:numPr>
          <w:ilvl w:val="0"/>
          <w:numId w:val="5"/>
        </w:numPr>
        <w:contextualSpacing w:val="0"/>
      </w:pPr>
      <w:r>
        <w:t>V</w:t>
      </w:r>
      <w:r w:rsidRPr="004010FD">
        <w:t>asak- või tagasipöörde sooritamine veendumata selle manöövri ohutuses</w:t>
      </w:r>
      <w:r w:rsidR="00FF2632">
        <w:t xml:space="preserve"> ja sooritades seda ebakorrektselt</w:t>
      </w:r>
      <w:r w:rsidR="009B10EC">
        <w:t>;</w:t>
      </w:r>
    </w:p>
    <w:p w14:paraId="266D65FF" w14:textId="05E65285" w:rsidR="00FF2F97" w:rsidRDefault="00FF2F97" w:rsidP="00B52A1B">
      <w:pPr>
        <w:pStyle w:val="Loendilik"/>
        <w:numPr>
          <w:ilvl w:val="0"/>
          <w:numId w:val="5"/>
        </w:numPr>
        <w:contextualSpacing w:val="0"/>
      </w:pPr>
      <w:r>
        <w:t>Enne manöövri alustamist käemärguannete mitte kasutamine teiste liiklejate teavitamiseks;</w:t>
      </w:r>
    </w:p>
    <w:p w14:paraId="3C2A765A" w14:textId="63EA167B" w:rsidR="004010FD" w:rsidRDefault="004010FD" w:rsidP="00B52A1B">
      <w:pPr>
        <w:pStyle w:val="Loendilik"/>
        <w:numPr>
          <w:ilvl w:val="0"/>
          <w:numId w:val="5"/>
        </w:numPr>
        <w:contextualSpacing w:val="0"/>
      </w:pPr>
      <w:r>
        <w:t>E</w:t>
      </w:r>
      <w:r w:rsidRPr="004010FD">
        <w:t>riliigiliste teede ristmikul peat</w:t>
      </w:r>
      <w:r>
        <w:t>eel sõitvate sõidukite eesõigusega mitte arvestamine</w:t>
      </w:r>
      <w:r w:rsidR="009B10EC">
        <w:t>;</w:t>
      </w:r>
    </w:p>
    <w:p w14:paraId="440B23C0" w14:textId="77777777" w:rsidR="004010FD" w:rsidRDefault="009B10EC" w:rsidP="00B52A1B">
      <w:pPr>
        <w:pStyle w:val="Loendilik"/>
        <w:numPr>
          <w:ilvl w:val="0"/>
          <w:numId w:val="5"/>
        </w:numPr>
        <w:contextualSpacing w:val="0"/>
      </w:pPr>
      <w:r>
        <w:t>Halva nähtavuse korral või p</w:t>
      </w:r>
      <w:r w:rsidR="004010FD">
        <w:t>imeda</w:t>
      </w:r>
      <w:r>
        <w:t xml:space="preserve"> ajal</w:t>
      </w:r>
      <w:r w:rsidR="004010FD">
        <w:t xml:space="preserve"> sõites enda mitte nähtavaks tegemine</w:t>
      </w:r>
      <w:r>
        <w:t>;</w:t>
      </w:r>
    </w:p>
    <w:p w14:paraId="7A675A68" w14:textId="77777777" w:rsidR="004010FD" w:rsidRDefault="004010FD" w:rsidP="00B52A1B">
      <w:pPr>
        <w:pStyle w:val="Loendilik"/>
        <w:numPr>
          <w:ilvl w:val="0"/>
          <w:numId w:val="5"/>
        </w:numPr>
        <w:contextualSpacing w:val="0"/>
      </w:pPr>
      <w:r>
        <w:t>Kõrvaliste tegevustega tegelemine (nutitelefoni kasutamine või muusika ja raadioprogrammid</w:t>
      </w:r>
      <w:r w:rsidRPr="004010FD">
        <w:t>e kuu</w:t>
      </w:r>
      <w:r>
        <w:t>lamine )</w:t>
      </w:r>
      <w:r w:rsidR="009B10EC">
        <w:t>, mistõttu ei märgata teisi liiklejaid;</w:t>
      </w:r>
    </w:p>
    <w:p w14:paraId="6A0449EE" w14:textId="14318FDB" w:rsidR="00DC4917" w:rsidRDefault="001655D8" w:rsidP="00B52A1B">
      <w:pPr>
        <w:pStyle w:val="Loendilik"/>
        <w:numPr>
          <w:ilvl w:val="0"/>
          <w:numId w:val="5"/>
        </w:numPr>
        <w:contextualSpacing w:val="0"/>
      </w:pPr>
      <w:r>
        <w:t>Sõitmine</w:t>
      </w:r>
      <w:r w:rsidRPr="001655D8">
        <w:t xml:space="preserve"> juhtr</w:t>
      </w:r>
      <w:r w:rsidR="00DC4917">
        <w:t>auast kahe käega kinni hoidmata</w:t>
      </w:r>
      <w:r w:rsidR="009B10EC">
        <w:t xml:space="preserve"> ning</w:t>
      </w:r>
      <w:r w:rsidR="00FF2632">
        <w:t xml:space="preserve"> trikitamine liikluses</w:t>
      </w:r>
      <w:r w:rsidR="00F016EC">
        <w:t>;</w:t>
      </w:r>
    </w:p>
    <w:p w14:paraId="41951CEE" w14:textId="77777777" w:rsidR="001655D8" w:rsidRDefault="001655D8" w:rsidP="00B52A1B">
      <w:pPr>
        <w:pStyle w:val="Loendilik"/>
        <w:numPr>
          <w:ilvl w:val="0"/>
          <w:numId w:val="5"/>
        </w:numPr>
        <w:contextualSpacing w:val="0"/>
      </w:pPr>
      <w:r>
        <w:t>Juhtimist takistavate või teistele liiklejatele ohtu tekitavate esemete veda</w:t>
      </w:r>
      <w:r w:rsidR="00DC4917">
        <w:t>m</w:t>
      </w:r>
      <w:r>
        <w:t>ine</w:t>
      </w:r>
      <w:r w:rsidR="009B10EC">
        <w:t>;</w:t>
      </w:r>
    </w:p>
    <w:p w14:paraId="1083BEC4" w14:textId="77777777" w:rsidR="001655D8" w:rsidRDefault="001655D8" w:rsidP="00B52A1B">
      <w:pPr>
        <w:pStyle w:val="Loendilik"/>
        <w:numPr>
          <w:ilvl w:val="0"/>
          <w:numId w:val="5"/>
        </w:numPr>
        <w:contextualSpacing w:val="0"/>
      </w:pPr>
      <w:r>
        <w:t>Sõitja sõidutamine</w:t>
      </w:r>
      <w:r w:rsidRPr="001655D8">
        <w:t>, kes ei istu sõitjale ettenähtud istmel või ei kanna nõuetekohas</w:t>
      </w:r>
      <w:r w:rsidR="00DC4917">
        <w:t>el</w:t>
      </w:r>
      <w:r w:rsidRPr="001655D8">
        <w:t>t kiivrit;</w:t>
      </w:r>
    </w:p>
    <w:p w14:paraId="293A12B0" w14:textId="77777777" w:rsidR="009B10EC" w:rsidRDefault="00FF2632" w:rsidP="009B10EC">
      <w:pPr>
        <w:pStyle w:val="Loendilik"/>
        <w:numPr>
          <w:ilvl w:val="0"/>
          <w:numId w:val="5"/>
        </w:numPr>
        <w:contextualSpacing w:val="0"/>
      </w:pPr>
      <w:r>
        <w:t>Maanteel valel teepoolel sõitmine ja ebakorrektne teel paiknemine</w:t>
      </w:r>
      <w:r w:rsidR="009B10EC">
        <w:t xml:space="preserve">, mistõttu teised sõidukijuhid ei märka liiklejat </w:t>
      </w:r>
      <w:r w:rsidR="009B10EC" w:rsidRPr="009B10EC">
        <w:t>ohutuks möödumiseks piisavalt aegsasti</w:t>
      </w:r>
      <w:r w:rsidR="009B10EC">
        <w:t>;</w:t>
      </w:r>
      <w:r w:rsidR="009B10EC" w:rsidRPr="009B10EC">
        <w:t xml:space="preserve"> </w:t>
      </w:r>
    </w:p>
    <w:p w14:paraId="33EBA73B" w14:textId="54E719AA" w:rsidR="00756C3D" w:rsidRPr="00A27EC7" w:rsidRDefault="00756C3D" w:rsidP="009B10EC">
      <w:pPr>
        <w:pStyle w:val="Loendilik"/>
        <w:numPr>
          <w:ilvl w:val="0"/>
          <w:numId w:val="5"/>
        </w:numPr>
        <w:contextualSpacing w:val="0"/>
      </w:pPr>
      <w:r>
        <w:t xml:space="preserve">Sõitmine ilma </w:t>
      </w:r>
      <w:r w:rsidR="00416B48">
        <w:t xml:space="preserve">kiivrita </w:t>
      </w:r>
      <w:r>
        <w:t>või ebakorrektselt kinnitatud kiivriga</w:t>
      </w:r>
      <w:r w:rsidR="009B10EC">
        <w:t>.</w:t>
      </w:r>
    </w:p>
    <w:p w14:paraId="727B4C3C" w14:textId="77777777" w:rsidR="00BE0616" w:rsidRDefault="00BE0616" w:rsidP="00B52A1B">
      <w:pPr>
        <w:rPr>
          <w:b/>
        </w:rPr>
      </w:pPr>
    </w:p>
    <w:p w14:paraId="7F2896C6" w14:textId="35331F71" w:rsidR="005A3161" w:rsidRPr="00FD4B18" w:rsidRDefault="00FD4B18">
      <w:pPr>
        <w:rPr>
          <w:b/>
          <w:color w:val="244061" w:themeColor="accent1" w:themeShade="80"/>
          <w:sz w:val="28"/>
          <w:szCs w:val="28"/>
        </w:rPr>
      </w:pPr>
      <w:r w:rsidRPr="00FD4B18">
        <w:rPr>
          <w:b/>
          <w:color w:val="244061" w:themeColor="accent1" w:themeShade="80"/>
          <w:sz w:val="28"/>
          <w:szCs w:val="28"/>
        </w:rPr>
        <w:t>Kaassõitja</w:t>
      </w:r>
      <w:bookmarkStart w:id="0" w:name="_GoBack"/>
      <w:bookmarkEnd w:id="0"/>
    </w:p>
    <w:p w14:paraId="532D293B" w14:textId="67A7093A" w:rsidR="009303EA" w:rsidRDefault="009303EA">
      <w:pPr>
        <w:rPr>
          <w:b/>
        </w:rPr>
      </w:pPr>
      <w:r w:rsidRPr="009303EA">
        <w:rPr>
          <w:b/>
        </w:rPr>
        <w:t>Soovitused ohutuks/turvaliseks käitumiseks</w:t>
      </w:r>
      <w:r w:rsidR="00EC0B8E">
        <w:rPr>
          <w:b/>
        </w:rPr>
        <w:t xml:space="preserve"> </w:t>
      </w:r>
      <w:r w:rsidR="00EC0B8E" w:rsidRPr="00EC0B8E">
        <w:rPr>
          <w:b/>
        </w:rPr>
        <w:t>(liiklusseadusele tuginedes):</w:t>
      </w:r>
    </w:p>
    <w:p w14:paraId="6A79A4C0" w14:textId="77777777" w:rsidR="0012706F" w:rsidRPr="00B60973" w:rsidRDefault="0012706F" w:rsidP="00B60973">
      <w:pPr>
        <w:pStyle w:val="Loendilik"/>
        <w:numPr>
          <w:ilvl w:val="0"/>
          <w:numId w:val="10"/>
        </w:numPr>
        <w:contextualSpacing w:val="0"/>
      </w:pPr>
      <w:r w:rsidRPr="00B60973">
        <w:t xml:space="preserve">Enne sõidukisse istumist tuleb võtta seljakott seljast ja asetada </w:t>
      </w:r>
      <w:r w:rsidR="008B4791" w:rsidRPr="00B60973">
        <w:t xml:space="preserve">see </w:t>
      </w:r>
      <w:r w:rsidRPr="00B60973">
        <w:t xml:space="preserve">pagasiruumi </w:t>
      </w:r>
      <w:r w:rsidR="0065586C" w:rsidRPr="00B60973">
        <w:t xml:space="preserve">või </w:t>
      </w:r>
      <w:r w:rsidRPr="00B60973">
        <w:t>autosalongi põhja, et oleks võimalik turvavöö korrektselt kinnitada ja kott ei ohu</w:t>
      </w:r>
      <w:r w:rsidR="006D5C13" w:rsidRPr="00B60973">
        <w:t>staks autos viibijaid;</w:t>
      </w:r>
    </w:p>
    <w:p w14:paraId="57B245B8" w14:textId="159CA39A" w:rsidR="00BA69D9" w:rsidRPr="00B60973" w:rsidRDefault="00017EE5" w:rsidP="00B60973">
      <w:pPr>
        <w:pStyle w:val="Loendilik"/>
        <w:numPr>
          <w:ilvl w:val="0"/>
          <w:numId w:val="10"/>
        </w:numPr>
        <w:contextualSpacing w:val="0"/>
      </w:pPr>
      <w:r w:rsidRPr="00B60973">
        <w:t>Sõidukis, milles on t</w:t>
      </w:r>
      <w:r w:rsidR="00BA69D9" w:rsidRPr="00B60973">
        <w:t>urvavöö</w:t>
      </w:r>
      <w:r w:rsidRPr="00B60973">
        <w:t>,</w:t>
      </w:r>
      <w:r w:rsidR="00BA69D9" w:rsidRPr="00B60973">
        <w:t xml:space="preserve"> peab </w:t>
      </w:r>
      <w:r w:rsidRPr="00B60973">
        <w:t xml:space="preserve">see sõidu ajal olema korrektselt kinnitatud ja reguleeritud. </w:t>
      </w:r>
      <w:r w:rsidR="00BA69D9" w:rsidRPr="00B60973">
        <w:t>E</w:t>
      </w:r>
      <w:r w:rsidR="00252C2C" w:rsidRPr="00B60973">
        <w:t xml:space="preserve">nda </w:t>
      </w:r>
      <w:r w:rsidR="00CC4104" w:rsidRPr="00B60973">
        <w:t xml:space="preserve">ja teiste </w:t>
      </w:r>
      <w:r w:rsidR="00252C2C" w:rsidRPr="00B60973">
        <w:t xml:space="preserve">turvalisuse tagamiseks on mõistlik enne sõidu algust </w:t>
      </w:r>
      <w:r w:rsidR="00BA69D9" w:rsidRPr="00B60973">
        <w:t xml:space="preserve">veenduda, et </w:t>
      </w:r>
      <w:r w:rsidR="00CC4104" w:rsidRPr="00B60973">
        <w:t>kõikidel</w:t>
      </w:r>
      <w:r w:rsidR="00BA69D9" w:rsidRPr="00B60973">
        <w:t xml:space="preserve"> kaassõitjatel ja juhil oleks turvavöö kinnita</w:t>
      </w:r>
      <w:r w:rsidR="00252C2C" w:rsidRPr="00B60973">
        <w:t>tud</w:t>
      </w:r>
      <w:r w:rsidR="006D5C13" w:rsidRPr="00B60973">
        <w:t>;</w:t>
      </w:r>
    </w:p>
    <w:p w14:paraId="6D299A3A" w14:textId="77777777" w:rsidR="00BA69D9" w:rsidRPr="00B60973" w:rsidRDefault="00BA69D9" w:rsidP="00B60973">
      <w:pPr>
        <w:pStyle w:val="Loendilik"/>
        <w:numPr>
          <w:ilvl w:val="0"/>
          <w:numId w:val="10"/>
        </w:numPr>
        <w:contextualSpacing w:val="0"/>
      </w:pPr>
      <w:r w:rsidRPr="00B60973">
        <w:t>Patugi peab olema reguleeritud nii, et selle ülemine äär oleks p</w:t>
      </w:r>
      <w:r w:rsidR="00FB78BF" w:rsidRPr="00B60973">
        <w:t>ealaega vähemalt samal kõrgusel</w:t>
      </w:r>
      <w:r w:rsidR="00180BA0" w:rsidRPr="00B60973">
        <w:t xml:space="preserve"> ja asetseks pea lähedal</w:t>
      </w:r>
      <w:r w:rsidR="006D5C13" w:rsidRPr="00B60973">
        <w:t>;</w:t>
      </w:r>
    </w:p>
    <w:p w14:paraId="700EA2F8" w14:textId="77777777" w:rsidR="00F8656B" w:rsidRPr="00B60973" w:rsidRDefault="00F8656B" w:rsidP="00B60973">
      <w:pPr>
        <w:pStyle w:val="Loendilik"/>
        <w:numPr>
          <w:ilvl w:val="0"/>
          <w:numId w:val="10"/>
        </w:numPr>
        <w:contextualSpacing w:val="0"/>
      </w:pPr>
      <w:r w:rsidRPr="00B60973">
        <w:lastRenderedPageBreak/>
        <w:t xml:space="preserve">Sõidukist väljumisel ei tohi ohustada ega takistada teisi liiklejaid. Soovitav on väljuda kõnnitee või teepeenra poolsest uksest, et mitte astuda mööduva </w:t>
      </w:r>
      <w:r w:rsidR="006D5C13" w:rsidRPr="00B60973">
        <w:t>auto ette;</w:t>
      </w:r>
    </w:p>
    <w:p w14:paraId="2DA28C78" w14:textId="77777777" w:rsidR="00EC0B8E" w:rsidRPr="00B60973" w:rsidRDefault="00FB78BF" w:rsidP="00B60973">
      <w:pPr>
        <w:pStyle w:val="Loendilik"/>
        <w:numPr>
          <w:ilvl w:val="0"/>
          <w:numId w:val="10"/>
        </w:numPr>
        <w:contextualSpacing w:val="0"/>
      </w:pPr>
      <w:r w:rsidRPr="00B60973">
        <w:t>Ha</w:t>
      </w:r>
      <w:r w:rsidR="00881711" w:rsidRPr="00B60973">
        <w:t>lva nähtavuse korral või pimeda</w:t>
      </w:r>
      <w:r w:rsidRPr="00B60973">
        <w:t xml:space="preserve"> ajal </w:t>
      </w:r>
      <w:r w:rsidR="006D5C13" w:rsidRPr="00B60973">
        <w:t>sõidukist</w:t>
      </w:r>
      <w:r w:rsidRPr="00B60973">
        <w:t xml:space="preserve"> väljudes tuleb veenduda, et o</w:t>
      </w:r>
      <w:r w:rsidR="006D5C13" w:rsidRPr="00B60973">
        <w:t>led teistele sõidukitele nähtav;</w:t>
      </w:r>
      <w:r w:rsidRPr="00B60973">
        <w:t xml:space="preserve"> </w:t>
      </w:r>
    </w:p>
    <w:p w14:paraId="0DEB7CFD" w14:textId="4D7C1E48" w:rsidR="00EC0B8E" w:rsidRPr="00B60973" w:rsidRDefault="00EC0B8E" w:rsidP="00B60973">
      <w:pPr>
        <w:pStyle w:val="Loendilik"/>
        <w:numPr>
          <w:ilvl w:val="0"/>
          <w:numId w:val="10"/>
        </w:numPr>
        <w:contextualSpacing w:val="0"/>
      </w:pPr>
      <w:r w:rsidRPr="00B60973">
        <w:t>Kaassõitja ei tohi sõidu ajal tõmmata juhi tähelepanu sõiduki juhtimiselt kõrvale;</w:t>
      </w:r>
    </w:p>
    <w:p w14:paraId="31CF24FE" w14:textId="3F12123F" w:rsidR="00BA69D9" w:rsidRPr="00B60973" w:rsidRDefault="008B4791" w:rsidP="00B60973">
      <w:pPr>
        <w:pStyle w:val="Loendilik"/>
        <w:numPr>
          <w:ilvl w:val="0"/>
          <w:numId w:val="10"/>
        </w:numPr>
        <w:contextualSpacing w:val="0"/>
      </w:pPr>
      <w:r w:rsidRPr="00B60973">
        <w:t xml:space="preserve">Kaassõitjana </w:t>
      </w:r>
      <w:r w:rsidR="00CC4104" w:rsidRPr="00B60973">
        <w:t>tuleb vältida istumist</w:t>
      </w:r>
      <w:r w:rsidRPr="00B60973">
        <w:t xml:space="preserve"> sõidukisse, mille juht on tarvitanud alkoholi või narkootikume</w:t>
      </w:r>
      <w:r w:rsidR="00642612">
        <w:t xml:space="preserve"> ja v</w:t>
      </w:r>
      <w:r w:rsidRPr="00B60973">
        <w:t xml:space="preserve">õimalusel </w:t>
      </w:r>
      <w:r w:rsidR="00421F3E" w:rsidRPr="00B60973">
        <w:t xml:space="preserve">takistada </w:t>
      </w:r>
      <w:r w:rsidR="004732B5" w:rsidRPr="00B60973">
        <w:t xml:space="preserve">ka teisi seda </w:t>
      </w:r>
      <w:r w:rsidR="00180BA0" w:rsidRPr="00B60973">
        <w:t>tegemast</w:t>
      </w:r>
      <w:r w:rsidR="00CC4104" w:rsidRPr="00B60973">
        <w:t xml:space="preserve">. </w:t>
      </w:r>
      <w:r w:rsidRPr="00B60973">
        <w:t>Nähes</w:t>
      </w:r>
      <w:r w:rsidR="00180BA0" w:rsidRPr="00B60973">
        <w:t>, et sõbrad või tuttava</w:t>
      </w:r>
      <w:r w:rsidRPr="00B60973">
        <w:t xml:space="preserve">d </w:t>
      </w:r>
      <w:r w:rsidR="00180BA0" w:rsidRPr="00B60973">
        <w:t xml:space="preserve">soovivad </w:t>
      </w:r>
      <w:r w:rsidRPr="00B60973">
        <w:t>alkoholi või n</w:t>
      </w:r>
      <w:r w:rsidR="00180BA0" w:rsidRPr="00B60973">
        <w:t>arkootikume tarvitatuna</w:t>
      </w:r>
      <w:r w:rsidRPr="00B60973">
        <w:t xml:space="preserve"> sõidukit juhtima hakata, tuleks püüda neid takistada</w:t>
      </w:r>
      <w:r w:rsidR="00180BA0" w:rsidRPr="00B60973">
        <w:t xml:space="preserve"> seda tegemast</w:t>
      </w:r>
      <w:r w:rsidR="00CC4104" w:rsidRPr="00B60973">
        <w:t xml:space="preserve"> või teavitada politseid</w:t>
      </w:r>
      <w:r w:rsidR="00180BA0" w:rsidRPr="00B60973">
        <w:t>.</w:t>
      </w:r>
    </w:p>
    <w:p w14:paraId="089E58F1" w14:textId="77777777" w:rsidR="00642612" w:rsidRDefault="00CC4104" w:rsidP="00642612">
      <w:pPr>
        <w:pStyle w:val="Loendilik"/>
        <w:numPr>
          <w:ilvl w:val="0"/>
          <w:numId w:val="10"/>
        </w:numPr>
        <w:ind w:left="714" w:hanging="357"/>
      </w:pPr>
      <w:r w:rsidRPr="00B60973">
        <w:t xml:space="preserve">Olulised punktid ohutu autosõidu tagamiseks noorte seltskonnas on: </w:t>
      </w:r>
    </w:p>
    <w:p w14:paraId="0C043B46" w14:textId="77777777" w:rsidR="00642612" w:rsidRDefault="00CC4104" w:rsidP="00642612">
      <w:pPr>
        <w:pStyle w:val="Loendilik"/>
        <w:numPr>
          <w:ilvl w:val="1"/>
          <w:numId w:val="10"/>
        </w:numPr>
      </w:pPr>
      <w:r w:rsidRPr="00B60973">
        <w:t>leppida kokku</w:t>
      </w:r>
      <w:r w:rsidR="001C4766" w:rsidRPr="00B60973">
        <w:t xml:space="preserve"> enne väljasõitu kes on kaine autojuht;</w:t>
      </w:r>
      <w:r w:rsidRPr="00B60973">
        <w:t xml:space="preserve"> </w:t>
      </w:r>
    </w:p>
    <w:p w14:paraId="776F5B05" w14:textId="202899A9" w:rsidR="00642612" w:rsidRDefault="00CC4104" w:rsidP="00642612">
      <w:pPr>
        <w:pStyle w:val="Loendilik"/>
        <w:numPr>
          <w:ilvl w:val="1"/>
          <w:numId w:val="10"/>
        </w:numPr>
      </w:pPr>
      <w:r w:rsidRPr="00B60973">
        <w:t xml:space="preserve">jälgida, </w:t>
      </w:r>
      <w:r w:rsidR="001C4766" w:rsidRPr="00B60973">
        <w:t>et auto ei oleks üle</w:t>
      </w:r>
      <w:r w:rsidR="00642612">
        <w:t xml:space="preserve"> </w:t>
      </w:r>
      <w:r w:rsidR="001C4766" w:rsidRPr="00B60973">
        <w:t>rahvastatud;</w:t>
      </w:r>
      <w:r w:rsidRPr="00B60973">
        <w:t xml:space="preserve"> </w:t>
      </w:r>
    </w:p>
    <w:p w14:paraId="5FD5402E" w14:textId="7D6403EC" w:rsidR="00642612" w:rsidRDefault="00642612" w:rsidP="00642612">
      <w:pPr>
        <w:pStyle w:val="Loendilik"/>
        <w:numPr>
          <w:ilvl w:val="1"/>
          <w:numId w:val="10"/>
        </w:numPr>
      </w:pPr>
      <w:r>
        <w:t xml:space="preserve">veenduda, </w:t>
      </w:r>
      <w:r w:rsidR="001C4766" w:rsidRPr="00B60973">
        <w:t>et planeeritaval juhil oleks juhtimisõigus</w:t>
      </w:r>
      <w:r>
        <w:t>;</w:t>
      </w:r>
    </w:p>
    <w:p w14:paraId="2F683127" w14:textId="1FD39E91" w:rsidR="00642612" w:rsidRDefault="00642612" w:rsidP="00642612">
      <w:pPr>
        <w:pStyle w:val="Loendilik"/>
        <w:numPr>
          <w:ilvl w:val="1"/>
          <w:numId w:val="10"/>
        </w:numPr>
      </w:pPr>
      <w:r>
        <w:t xml:space="preserve">veenduda, </w:t>
      </w:r>
      <w:r w:rsidR="00CC4104" w:rsidRPr="00B60973">
        <w:t>et kõik auto</w:t>
      </w:r>
      <w:r w:rsidR="001C4766" w:rsidRPr="00B60973">
        <w:t>s viibijad kasutaksi</w:t>
      </w:r>
      <w:r>
        <w:t>d turvavarustust;</w:t>
      </w:r>
      <w:r w:rsidR="001C4766" w:rsidRPr="00B60973">
        <w:t xml:space="preserve"> </w:t>
      </w:r>
    </w:p>
    <w:p w14:paraId="043FDB1C" w14:textId="1E57C93F" w:rsidR="00642612" w:rsidRDefault="00642612" w:rsidP="00642612">
      <w:pPr>
        <w:pStyle w:val="Loendilik"/>
        <w:numPr>
          <w:ilvl w:val="1"/>
          <w:numId w:val="10"/>
        </w:numPr>
        <w:ind w:left="1434" w:hanging="357"/>
      </w:pPr>
      <w:r>
        <w:t>j</w:t>
      </w:r>
      <w:r w:rsidR="001C4766" w:rsidRPr="00B60973">
        <w:t>älgida, et juhil oleks tagatud sõidule keskendumine, vältides kõrvalisi segavaid tegevusi</w:t>
      </w:r>
      <w:r>
        <w:t>;</w:t>
      </w:r>
    </w:p>
    <w:p w14:paraId="02B7A4DF" w14:textId="0D42405A" w:rsidR="001C4766" w:rsidRPr="00B60973" w:rsidRDefault="00642612" w:rsidP="00642612">
      <w:pPr>
        <w:pStyle w:val="Loendilik"/>
        <w:numPr>
          <w:ilvl w:val="1"/>
          <w:numId w:val="10"/>
        </w:numPr>
        <w:contextualSpacing w:val="0"/>
      </w:pPr>
      <w:r>
        <w:t>j</w:t>
      </w:r>
      <w:r w:rsidR="001C4766" w:rsidRPr="00B60973">
        <w:t xml:space="preserve">uhi riskeeriva käitumise puhul </w:t>
      </w:r>
      <w:r>
        <w:t>julgeda</w:t>
      </w:r>
      <w:r w:rsidR="001C4766" w:rsidRPr="00B60973">
        <w:t xml:space="preserve"> </w:t>
      </w:r>
      <w:r w:rsidR="00431B32">
        <w:t xml:space="preserve">kaassõitjana </w:t>
      </w:r>
      <w:r>
        <w:t>sekkuda</w:t>
      </w:r>
      <w:r w:rsidR="001C4766" w:rsidRPr="00B60973">
        <w:t xml:space="preserve"> oma ohutuse tagamiseks.</w:t>
      </w:r>
    </w:p>
    <w:p w14:paraId="7BB33DFE" w14:textId="77777777" w:rsidR="00CC4104" w:rsidRPr="00252C2C" w:rsidRDefault="00CC4104" w:rsidP="00CC4104">
      <w:pPr>
        <w:pStyle w:val="Loendilik"/>
        <w:ind w:left="1440"/>
        <w:rPr>
          <w:color w:val="FF0000"/>
        </w:rPr>
      </w:pPr>
    </w:p>
    <w:p w14:paraId="03484405" w14:textId="77777777" w:rsidR="00B02BB0" w:rsidRDefault="00DD2401" w:rsidP="006D5C13">
      <w:pPr>
        <w:pStyle w:val="Loendilik"/>
        <w:spacing w:after="120"/>
        <w:contextualSpacing w:val="0"/>
        <w:rPr>
          <w:color w:val="0070C0"/>
        </w:rPr>
      </w:pPr>
      <w:r w:rsidRPr="00DD2401">
        <w:rPr>
          <w:b/>
        </w:rPr>
        <w:t>Ohtlikud situatsioonid:</w:t>
      </w:r>
      <w:r w:rsidR="00B02BB0" w:rsidRPr="00B02BB0">
        <w:rPr>
          <w:color w:val="0070C0"/>
        </w:rPr>
        <w:t xml:space="preserve"> </w:t>
      </w:r>
    </w:p>
    <w:p w14:paraId="066632D6" w14:textId="77777777" w:rsidR="006D5C13" w:rsidRDefault="006D5C13" w:rsidP="006D5C13">
      <w:pPr>
        <w:pStyle w:val="Loendilik"/>
        <w:numPr>
          <w:ilvl w:val="0"/>
          <w:numId w:val="6"/>
        </w:numPr>
        <w:spacing w:before="120" w:after="120"/>
        <w:ind w:left="714" w:hanging="357"/>
        <w:contextualSpacing w:val="0"/>
      </w:pPr>
      <w:r>
        <w:t>Väljumine sõidutee poolsest uksest, astudes mööduva auto ette;</w:t>
      </w:r>
    </w:p>
    <w:p w14:paraId="19B8E602" w14:textId="77777777" w:rsidR="006D5C13" w:rsidRDefault="006D5C13" w:rsidP="006D5C13">
      <w:pPr>
        <w:pStyle w:val="Loendilik"/>
        <w:numPr>
          <w:ilvl w:val="0"/>
          <w:numId w:val="6"/>
        </w:numPr>
        <w:spacing w:before="120" w:after="120"/>
        <w:ind w:left="714" w:hanging="357"/>
        <w:contextualSpacing w:val="0"/>
      </w:pPr>
      <w:r>
        <w:t>Väljumine sõidukist h</w:t>
      </w:r>
      <w:r w:rsidRPr="006D5C13">
        <w:t>alva nähtavuse korral või pimeda ajal</w:t>
      </w:r>
      <w:r>
        <w:t xml:space="preserve"> ennast nähtavaks tegemata;</w:t>
      </w:r>
    </w:p>
    <w:p w14:paraId="655C8FEA" w14:textId="5A15130C" w:rsidR="006D5C13" w:rsidRPr="006D5C13" w:rsidRDefault="006D5C13" w:rsidP="006D5C13">
      <w:pPr>
        <w:pStyle w:val="Loendilik"/>
        <w:numPr>
          <w:ilvl w:val="0"/>
          <w:numId w:val="6"/>
        </w:numPr>
        <w:spacing w:before="120" w:after="120"/>
        <w:ind w:left="714" w:hanging="357"/>
        <w:contextualSpacing w:val="0"/>
      </w:pPr>
      <w:r w:rsidRPr="006D5C13">
        <w:t xml:space="preserve">Turvavöö mitte kasutamine või ebaõige kasutamine. Turvavööga kinnitamata inimese keha liigub endise sõidukiirusega edasi, kuni miski peatab keha liikumise. Näiteks põrkab inimene vastu auto salongisisustust, rooli, esiistet, teisi sõitjaid või lendab hoopis läbi klaasi sõidukist välja. Linnakiirusel toimuva kokkupõrke tagajärjed on võrreldavad neljandalt </w:t>
      </w:r>
      <w:r w:rsidR="00A43D17">
        <w:t>korruselt asfaldile kukkumisega;</w:t>
      </w:r>
    </w:p>
    <w:p w14:paraId="2B09F39D" w14:textId="72BC1AF8" w:rsidR="006D5C13" w:rsidRDefault="006D5C13" w:rsidP="006D5C13">
      <w:pPr>
        <w:pStyle w:val="Loendilik"/>
        <w:numPr>
          <w:ilvl w:val="0"/>
          <w:numId w:val="6"/>
        </w:numPr>
        <w:spacing w:before="120" w:after="120"/>
        <w:ind w:left="714" w:hanging="357"/>
        <w:contextualSpacing w:val="0"/>
      </w:pPr>
      <w:proofErr w:type="spellStart"/>
      <w:r>
        <w:t>Peatoe</w:t>
      </w:r>
      <w:proofErr w:type="spellEnd"/>
      <w:r>
        <w:t xml:space="preserve"> reguleerimata jätmine. Peast kaugele või madalale reguleeritud peatugi laseb peal energia tagajärjel liikuda liiga kaugele taha, mistõttu võib tekkida </w:t>
      </w:r>
      <w:proofErr w:type="spellStart"/>
      <w:r>
        <w:t>lülisamba</w:t>
      </w:r>
      <w:proofErr w:type="spellEnd"/>
      <w:r w:rsidR="0085155A">
        <w:t xml:space="preserve"> </w:t>
      </w:r>
      <w:r>
        <w:t xml:space="preserve">vigastus; </w:t>
      </w:r>
    </w:p>
    <w:p w14:paraId="5549C28B" w14:textId="77777777" w:rsidR="00B45817" w:rsidRDefault="00B45817" w:rsidP="00B45817">
      <w:pPr>
        <w:pStyle w:val="Loendilik"/>
        <w:numPr>
          <w:ilvl w:val="0"/>
          <w:numId w:val="6"/>
        </w:numPr>
        <w:spacing w:before="120"/>
        <w:contextualSpacing w:val="0"/>
      </w:pPr>
      <w:r>
        <w:t>Sõidukijuhi tähelepanu häirimine, mistõttu juht ei märka muutuvaid liiklussituatsioone;</w:t>
      </w:r>
    </w:p>
    <w:p w14:paraId="5AFE47FA" w14:textId="77777777" w:rsidR="00B45817" w:rsidRDefault="00B45817" w:rsidP="006D5C13">
      <w:pPr>
        <w:pStyle w:val="Loendilik"/>
        <w:numPr>
          <w:ilvl w:val="0"/>
          <w:numId w:val="6"/>
        </w:numPr>
        <w:spacing w:before="120" w:after="120"/>
        <w:ind w:left="714" w:hanging="357"/>
        <w:contextualSpacing w:val="0"/>
      </w:pPr>
      <w:r>
        <w:t>Sõidukijuhi käitumisest tulenevad ohutegurid:</w:t>
      </w:r>
    </w:p>
    <w:p w14:paraId="37D3A9E6" w14:textId="342A6F58" w:rsidR="00366CE6" w:rsidRDefault="006D5C13" w:rsidP="00B45817">
      <w:pPr>
        <w:pStyle w:val="Loendilik"/>
        <w:numPr>
          <w:ilvl w:val="1"/>
          <w:numId w:val="6"/>
        </w:numPr>
        <w:spacing w:before="120" w:after="120"/>
        <w:contextualSpacing w:val="0"/>
      </w:pPr>
      <w:r>
        <w:t>Sõiduki</w:t>
      </w:r>
      <w:r w:rsidR="00366CE6">
        <w:t>juht on alkoholi või narkootikume tarvitanud</w:t>
      </w:r>
      <w:r>
        <w:t>;</w:t>
      </w:r>
    </w:p>
    <w:p w14:paraId="4E29AA8E" w14:textId="4972C127" w:rsidR="00366CE6" w:rsidRDefault="006D5C13" w:rsidP="00B45817">
      <w:pPr>
        <w:pStyle w:val="Loendilik"/>
        <w:numPr>
          <w:ilvl w:val="1"/>
          <w:numId w:val="6"/>
        </w:numPr>
        <w:spacing w:before="120" w:after="120"/>
        <w:contextualSpacing w:val="0"/>
      </w:pPr>
      <w:r>
        <w:t>Sõiduki</w:t>
      </w:r>
      <w:r w:rsidR="00366CE6">
        <w:t>juht ületab kiirust</w:t>
      </w:r>
    </w:p>
    <w:p w14:paraId="2F80E6CC" w14:textId="77777777" w:rsidR="006D5C13" w:rsidRDefault="006D5C13" w:rsidP="00B45817">
      <w:pPr>
        <w:pStyle w:val="Loendilik"/>
        <w:numPr>
          <w:ilvl w:val="1"/>
          <w:numId w:val="6"/>
        </w:numPr>
        <w:spacing w:before="120" w:after="120"/>
        <w:contextualSpacing w:val="0"/>
      </w:pPr>
      <w:r>
        <w:t>Sõidukijuht on väsinud;</w:t>
      </w:r>
    </w:p>
    <w:p w14:paraId="7F22F872" w14:textId="77777777" w:rsidR="006D5C13" w:rsidRDefault="006D5C13" w:rsidP="00B45817">
      <w:pPr>
        <w:pStyle w:val="Loendilik"/>
        <w:numPr>
          <w:ilvl w:val="1"/>
          <w:numId w:val="6"/>
        </w:numPr>
        <w:spacing w:before="120" w:after="120"/>
        <w:contextualSpacing w:val="0"/>
      </w:pPr>
      <w:r>
        <w:t>Sõidukijuht eirab fooritulesid;</w:t>
      </w:r>
    </w:p>
    <w:p w14:paraId="7BA23388" w14:textId="506D3B37" w:rsidR="006D5C13" w:rsidRDefault="00971417" w:rsidP="00B45817">
      <w:pPr>
        <w:pStyle w:val="Loendilik"/>
        <w:numPr>
          <w:ilvl w:val="1"/>
          <w:numId w:val="6"/>
        </w:numPr>
        <w:spacing w:before="120" w:after="120"/>
        <w:contextualSpacing w:val="0"/>
      </w:pPr>
      <w:r>
        <w:t>Sõidukijuht e</w:t>
      </w:r>
      <w:r w:rsidR="006D5C13">
        <w:t>i kasuta suunatulesid;</w:t>
      </w:r>
    </w:p>
    <w:p w14:paraId="5652035B" w14:textId="549A1E25" w:rsidR="006D5C13" w:rsidRPr="00A70195" w:rsidRDefault="006D5C13" w:rsidP="00DF0B23">
      <w:pPr>
        <w:pStyle w:val="Loendilik"/>
        <w:numPr>
          <w:ilvl w:val="1"/>
          <w:numId w:val="6"/>
        </w:numPr>
        <w:spacing w:before="120" w:after="120"/>
        <w:contextualSpacing w:val="0"/>
      </w:pPr>
      <w:r>
        <w:t>Sõiduki</w:t>
      </w:r>
      <w:r w:rsidRPr="00A70195">
        <w:t>juht tegeleb kõrvaliste tegevustega</w:t>
      </w:r>
      <w:r>
        <w:t xml:space="preserve"> juhtimise ajal, mistõttu ta ei märk</w:t>
      </w:r>
      <w:r w:rsidR="00DF0B23">
        <w:t>a muutuvaid liiklussituatsioone.</w:t>
      </w:r>
      <w:r w:rsidR="00DF0B23" w:rsidRPr="00A70195">
        <w:t xml:space="preserve"> </w:t>
      </w:r>
    </w:p>
    <w:p w14:paraId="23579F24" w14:textId="77777777" w:rsidR="00DD2401" w:rsidRDefault="00DD2401" w:rsidP="006D5C13">
      <w:pPr>
        <w:spacing w:before="120"/>
        <w:rPr>
          <w:b/>
        </w:rPr>
      </w:pPr>
    </w:p>
    <w:p w14:paraId="7380DCD3" w14:textId="77777777" w:rsidR="00806E0B" w:rsidRDefault="00806E0B">
      <w:pPr>
        <w:rPr>
          <w:b/>
        </w:rPr>
      </w:pPr>
    </w:p>
    <w:p w14:paraId="31A4860F" w14:textId="77777777" w:rsidR="00806E0B" w:rsidRPr="005A3161" w:rsidRDefault="00806E0B">
      <w:pPr>
        <w:rPr>
          <w:b/>
        </w:rPr>
      </w:pPr>
    </w:p>
    <w:sectPr w:rsidR="00806E0B" w:rsidRPr="005A3161" w:rsidSect="00467B43">
      <w:pgSz w:w="11906" w:h="16838"/>
      <w:pgMar w:top="851"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3EE2"/>
    <w:multiLevelType w:val="hybridMultilevel"/>
    <w:tmpl w:val="526C7C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60E5B50"/>
    <w:multiLevelType w:val="hybridMultilevel"/>
    <w:tmpl w:val="954E4A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7485705"/>
    <w:multiLevelType w:val="hybridMultilevel"/>
    <w:tmpl w:val="4EEAC4C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A724C33"/>
    <w:multiLevelType w:val="hybridMultilevel"/>
    <w:tmpl w:val="A618674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B291DCD"/>
    <w:multiLevelType w:val="hybridMultilevel"/>
    <w:tmpl w:val="C99E2A1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C437137"/>
    <w:multiLevelType w:val="hybridMultilevel"/>
    <w:tmpl w:val="47A059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A3E19FF"/>
    <w:multiLevelType w:val="hybridMultilevel"/>
    <w:tmpl w:val="460ED7B2"/>
    <w:lvl w:ilvl="0" w:tplc="04250001">
      <w:start w:val="1"/>
      <w:numFmt w:val="bullet"/>
      <w:lvlText w:val=""/>
      <w:lvlJc w:val="left"/>
      <w:pPr>
        <w:ind w:left="720" w:hanging="360"/>
      </w:pPr>
      <w:rPr>
        <w:rFonts w:ascii="Symbol" w:hAnsi="Symbol" w:hint="default"/>
      </w:rPr>
    </w:lvl>
    <w:lvl w:ilvl="1" w:tplc="E070A928">
      <w:numFmt w:val="bullet"/>
      <w:lvlText w:val="•"/>
      <w:lvlJc w:val="left"/>
      <w:pPr>
        <w:ind w:left="1785" w:hanging="705"/>
      </w:pPr>
      <w:rPr>
        <w:rFonts w:ascii="Calibri" w:eastAsiaTheme="minorHAnsi" w:hAnsi="Calibri"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D4D6152"/>
    <w:multiLevelType w:val="hybridMultilevel"/>
    <w:tmpl w:val="C63698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54B13DC"/>
    <w:multiLevelType w:val="hybridMultilevel"/>
    <w:tmpl w:val="1CA40E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D2433FE"/>
    <w:multiLevelType w:val="hybridMultilevel"/>
    <w:tmpl w:val="8F4A75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1"/>
  </w:num>
  <w:num w:numId="6">
    <w:abstractNumId w:val="2"/>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CA"/>
    <w:rsid w:val="00014773"/>
    <w:rsid w:val="00017EE5"/>
    <w:rsid w:val="00031F09"/>
    <w:rsid w:val="000360DC"/>
    <w:rsid w:val="000548BB"/>
    <w:rsid w:val="000C0A99"/>
    <w:rsid w:val="000D0F30"/>
    <w:rsid w:val="000F1D3A"/>
    <w:rsid w:val="0012706F"/>
    <w:rsid w:val="00161CDB"/>
    <w:rsid w:val="001655D8"/>
    <w:rsid w:val="00180BA0"/>
    <w:rsid w:val="001C4766"/>
    <w:rsid w:val="001D797D"/>
    <w:rsid w:val="001F6AFE"/>
    <w:rsid w:val="00252C2C"/>
    <w:rsid w:val="00276A8E"/>
    <w:rsid w:val="002B6C43"/>
    <w:rsid w:val="002D114B"/>
    <w:rsid w:val="002D69D5"/>
    <w:rsid w:val="002E20B9"/>
    <w:rsid w:val="002E2611"/>
    <w:rsid w:val="002E6802"/>
    <w:rsid w:val="00313F77"/>
    <w:rsid w:val="00360CAA"/>
    <w:rsid w:val="00366CE6"/>
    <w:rsid w:val="003916AE"/>
    <w:rsid w:val="003C4950"/>
    <w:rsid w:val="003C78E6"/>
    <w:rsid w:val="003D3D1A"/>
    <w:rsid w:val="004010FD"/>
    <w:rsid w:val="00416B48"/>
    <w:rsid w:val="00421F3E"/>
    <w:rsid w:val="004300FF"/>
    <w:rsid w:val="00431B32"/>
    <w:rsid w:val="00443257"/>
    <w:rsid w:val="00455AF7"/>
    <w:rsid w:val="00467B43"/>
    <w:rsid w:val="004717E3"/>
    <w:rsid w:val="004732B5"/>
    <w:rsid w:val="004C02E7"/>
    <w:rsid w:val="00545ACB"/>
    <w:rsid w:val="00556961"/>
    <w:rsid w:val="005A3161"/>
    <w:rsid w:val="005A6531"/>
    <w:rsid w:val="005B428D"/>
    <w:rsid w:val="005C5331"/>
    <w:rsid w:val="0063470E"/>
    <w:rsid w:val="0063780A"/>
    <w:rsid w:val="00642612"/>
    <w:rsid w:val="0065586C"/>
    <w:rsid w:val="00686980"/>
    <w:rsid w:val="006D5C13"/>
    <w:rsid w:val="00713C12"/>
    <w:rsid w:val="00756C3D"/>
    <w:rsid w:val="00770C12"/>
    <w:rsid w:val="00780EB4"/>
    <w:rsid w:val="00795E85"/>
    <w:rsid w:val="007A627E"/>
    <w:rsid w:val="007B03F1"/>
    <w:rsid w:val="007D28D7"/>
    <w:rsid w:val="007F59FE"/>
    <w:rsid w:val="00806E0B"/>
    <w:rsid w:val="0085155A"/>
    <w:rsid w:val="00881711"/>
    <w:rsid w:val="008B4791"/>
    <w:rsid w:val="008C24DB"/>
    <w:rsid w:val="008E46EB"/>
    <w:rsid w:val="008F7812"/>
    <w:rsid w:val="009303EA"/>
    <w:rsid w:val="0094154A"/>
    <w:rsid w:val="00971417"/>
    <w:rsid w:val="009850FC"/>
    <w:rsid w:val="00996049"/>
    <w:rsid w:val="009B10EC"/>
    <w:rsid w:val="009F2081"/>
    <w:rsid w:val="00A27879"/>
    <w:rsid w:val="00A27EC7"/>
    <w:rsid w:val="00A40CE2"/>
    <w:rsid w:val="00A43D17"/>
    <w:rsid w:val="00A70195"/>
    <w:rsid w:val="00A77EA0"/>
    <w:rsid w:val="00B02BB0"/>
    <w:rsid w:val="00B3208A"/>
    <w:rsid w:val="00B339D4"/>
    <w:rsid w:val="00B45817"/>
    <w:rsid w:val="00B52A1B"/>
    <w:rsid w:val="00B60973"/>
    <w:rsid w:val="00B65D1C"/>
    <w:rsid w:val="00B94FC9"/>
    <w:rsid w:val="00BA69D9"/>
    <w:rsid w:val="00BE0616"/>
    <w:rsid w:val="00BE1C56"/>
    <w:rsid w:val="00C2597D"/>
    <w:rsid w:val="00C36D60"/>
    <w:rsid w:val="00C41C0A"/>
    <w:rsid w:val="00C53591"/>
    <w:rsid w:val="00C74777"/>
    <w:rsid w:val="00CC4104"/>
    <w:rsid w:val="00D00E10"/>
    <w:rsid w:val="00D63BBD"/>
    <w:rsid w:val="00DC4917"/>
    <w:rsid w:val="00DC7053"/>
    <w:rsid w:val="00DC76D5"/>
    <w:rsid w:val="00DD2401"/>
    <w:rsid w:val="00DF0B23"/>
    <w:rsid w:val="00E90E64"/>
    <w:rsid w:val="00EC0B8E"/>
    <w:rsid w:val="00EC2F94"/>
    <w:rsid w:val="00EF5E3E"/>
    <w:rsid w:val="00F016EC"/>
    <w:rsid w:val="00F148D6"/>
    <w:rsid w:val="00F62AB8"/>
    <w:rsid w:val="00F750CA"/>
    <w:rsid w:val="00F8656B"/>
    <w:rsid w:val="00FB78BF"/>
    <w:rsid w:val="00FC7FEC"/>
    <w:rsid w:val="00FD4B18"/>
    <w:rsid w:val="00FF2632"/>
    <w:rsid w:val="00FF2F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0199"/>
  <w15:docId w15:val="{6B689272-48E0-4C68-8C08-A71B2DF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D3D1A"/>
    <w:pPr>
      <w:ind w:left="720"/>
      <w:contextualSpacing/>
    </w:pPr>
  </w:style>
  <w:style w:type="character" w:styleId="Kommentaariviide">
    <w:name w:val="annotation reference"/>
    <w:basedOn w:val="Liguvaikefont"/>
    <w:uiPriority w:val="99"/>
    <w:semiHidden/>
    <w:unhideWhenUsed/>
    <w:rsid w:val="00014773"/>
    <w:rPr>
      <w:sz w:val="16"/>
      <w:szCs w:val="16"/>
    </w:rPr>
  </w:style>
  <w:style w:type="paragraph" w:styleId="Kommentaaritekst">
    <w:name w:val="annotation text"/>
    <w:basedOn w:val="Normaallaad"/>
    <w:link w:val="KommentaaritekstMrk"/>
    <w:uiPriority w:val="99"/>
    <w:semiHidden/>
    <w:unhideWhenUsed/>
    <w:rsid w:val="0001477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14773"/>
    <w:rPr>
      <w:sz w:val="20"/>
      <w:szCs w:val="20"/>
    </w:rPr>
  </w:style>
  <w:style w:type="paragraph" w:styleId="Kommentaariteema">
    <w:name w:val="annotation subject"/>
    <w:basedOn w:val="Kommentaaritekst"/>
    <w:next w:val="Kommentaaritekst"/>
    <w:link w:val="KommentaariteemaMrk"/>
    <w:uiPriority w:val="99"/>
    <w:semiHidden/>
    <w:unhideWhenUsed/>
    <w:rsid w:val="00014773"/>
    <w:rPr>
      <w:b/>
      <w:bCs/>
    </w:rPr>
  </w:style>
  <w:style w:type="character" w:customStyle="1" w:styleId="KommentaariteemaMrk">
    <w:name w:val="Kommentaari teema Märk"/>
    <w:basedOn w:val="KommentaaritekstMrk"/>
    <w:link w:val="Kommentaariteema"/>
    <w:uiPriority w:val="99"/>
    <w:semiHidden/>
    <w:rsid w:val="00014773"/>
    <w:rPr>
      <w:b/>
      <w:bCs/>
      <w:sz w:val="20"/>
      <w:szCs w:val="20"/>
    </w:rPr>
  </w:style>
  <w:style w:type="paragraph" w:styleId="Jutumullitekst">
    <w:name w:val="Balloon Text"/>
    <w:basedOn w:val="Normaallaad"/>
    <w:link w:val="JutumullitekstMrk"/>
    <w:uiPriority w:val="99"/>
    <w:semiHidden/>
    <w:unhideWhenUsed/>
    <w:rsid w:val="0001477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1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8718</Characters>
  <Application>Microsoft Office Word</Application>
  <DocSecurity>0</DocSecurity>
  <Lines>72</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Heinrand</dc:creator>
  <cp:lastModifiedBy>Kai Kuuspalu</cp:lastModifiedBy>
  <cp:revision>3</cp:revision>
  <dcterms:created xsi:type="dcterms:W3CDTF">2017-11-29T10:59:00Z</dcterms:created>
  <dcterms:modified xsi:type="dcterms:W3CDTF">2017-11-29T14:12:00Z</dcterms:modified>
</cp:coreProperties>
</file>