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459A" w14:textId="0C9DCFA1" w:rsidR="00375DFA" w:rsidRPr="00375DFA" w:rsidRDefault="006D3C51" w:rsidP="00322591">
      <w:pPr>
        <w:pStyle w:val="Pealkiri1"/>
        <w:rPr>
          <w:sz w:val="24"/>
          <w:szCs w:val="24"/>
        </w:rPr>
      </w:pPr>
      <w:r w:rsidRPr="00375DFA">
        <w:t>Vastused</w:t>
      </w:r>
    </w:p>
    <w:tbl>
      <w:tblPr>
        <w:tblStyle w:val="Kontuurtabel"/>
        <w:tblW w:w="983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
        <w:gridCol w:w="9266"/>
      </w:tblGrid>
      <w:tr w:rsidR="00375DFA" w14:paraId="32964AE8" w14:textId="77777777" w:rsidTr="00322591">
        <w:tc>
          <w:tcPr>
            <w:tcW w:w="573" w:type="dxa"/>
          </w:tcPr>
          <w:p w14:paraId="7FF62492" w14:textId="772B34F6" w:rsidR="00375DFA" w:rsidRDefault="00375DFA" w:rsidP="00322591">
            <w:pPr>
              <w:spacing w:after="0" w:line="276" w:lineRule="auto"/>
              <w:jc w:val="center"/>
              <w:rPr>
                <w:rFonts w:cs="Times New Roman"/>
                <w:b/>
                <w:szCs w:val="24"/>
              </w:rPr>
            </w:pPr>
            <w:r>
              <w:rPr>
                <w:rFonts w:cs="Times New Roman"/>
                <w:b/>
                <w:szCs w:val="24"/>
              </w:rPr>
              <w:t>1.</w:t>
            </w:r>
          </w:p>
        </w:tc>
        <w:tc>
          <w:tcPr>
            <w:tcW w:w="9266" w:type="dxa"/>
          </w:tcPr>
          <w:p w14:paraId="1E4F4465" w14:textId="77777777" w:rsidR="00375DFA" w:rsidRPr="00375DFA" w:rsidRDefault="00375DFA" w:rsidP="00375DFA">
            <w:pPr>
              <w:spacing w:after="0" w:line="276" w:lineRule="auto"/>
              <w:rPr>
                <w:rFonts w:cs="Times New Roman"/>
                <w:b/>
                <w:szCs w:val="24"/>
              </w:rPr>
            </w:pPr>
            <w:r w:rsidRPr="00375DFA">
              <w:rPr>
                <w:rFonts w:cs="Times New Roman"/>
                <w:szCs w:val="24"/>
              </w:rPr>
              <w:t xml:space="preserve">Enamus alkoholist väljub organismist uriiniga: </w:t>
            </w:r>
            <w:r w:rsidRPr="00375DFA">
              <w:rPr>
                <w:rFonts w:cs="Times New Roman"/>
                <w:b/>
                <w:szCs w:val="24"/>
              </w:rPr>
              <w:t>vale</w:t>
            </w:r>
          </w:p>
          <w:p w14:paraId="20E5FFE2" w14:textId="292A943C" w:rsidR="00375DFA" w:rsidRDefault="00375DFA" w:rsidP="00375DFA">
            <w:pPr>
              <w:spacing w:after="0" w:line="276" w:lineRule="auto"/>
              <w:rPr>
                <w:rFonts w:cs="Times New Roman"/>
                <w:b/>
                <w:szCs w:val="24"/>
              </w:rPr>
            </w:pPr>
            <w:r w:rsidRPr="00375DFA">
              <w:rPr>
                <w:rFonts w:cs="Times New Roman"/>
                <w:szCs w:val="24"/>
              </w:rPr>
              <w:t>95% alkoholist väljub organismist valdavalt tänu maksa tööle. Väga väike kogus eraldub hingeõhu, naha ning uriini kaudu.</w:t>
            </w:r>
          </w:p>
        </w:tc>
      </w:tr>
      <w:tr w:rsidR="00375DFA" w14:paraId="49013EEA" w14:textId="77777777" w:rsidTr="00322591">
        <w:tc>
          <w:tcPr>
            <w:tcW w:w="573" w:type="dxa"/>
          </w:tcPr>
          <w:p w14:paraId="4AC47CE6" w14:textId="23B18322" w:rsidR="00375DFA" w:rsidRDefault="00375DFA" w:rsidP="00322591">
            <w:pPr>
              <w:spacing w:after="0" w:line="276" w:lineRule="auto"/>
              <w:jc w:val="center"/>
              <w:rPr>
                <w:rFonts w:cs="Times New Roman"/>
                <w:b/>
                <w:szCs w:val="24"/>
              </w:rPr>
            </w:pPr>
            <w:r>
              <w:rPr>
                <w:rFonts w:cs="Times New Roman"/>
                <w:b/>
                <w:szCs w:val="24"/>
              </w:rPr>
              <w:t>2.</w:t>
            </w:r>
          </w:p>
        </w:tc>
        <w:tc>
          <w:tcPr>
            <w:tcW w:w="9266" w:type="dxa"/>
          </w:tcPr>
          <w:p w14:paraId="6A7FCDB5" w14:textId="77777777" w:rsidR="00375DFA" w:rsidRPr="00375DFA" w:rsidRDefault="00375DFA" w:rsidP="00375DFA">
            <w:pPr>
              <w:spacing w:after="0" w:line="276" w:lineRule="auto"/>
              <w:rPr>
                <w:rFonts w:cs="Times New Roman"/>
                <w:szCs w:val="24"/>
              </w:rPr>
            </w:pPr>
            <w:r w:rsidRPr="00375DFA">
              <w:rPr>
                <w:rFonts w:cs="Times New Roman"/>
                <w:szCs w:val="24"/>
              </w:rPr>
              <w:t xml:space="preserve">Sportimine ei kiirenda alkoholi lagundamise protsessi  kehas: </w:t>
            </w:r>
            <w:r w:rsidRPr="00375DFA">
              <w:rPr>
                <w:rFonts w:cs="Times New Roman"/>
                <w:b/>
                <w:szCs w:val="24"/>
              </w:rPr>
              <w:t>õige</w:t>
            </w:r>
          </w:p>
          <w:p w14:paraId="6EF85C7E" w14:textId="579FD13A" w:rsidR="00375DFA" w:rsidRDefault="00375DFA" w:rsidP="00375DFA">
            <w:pPr>
              <w:spacing w:after="0" w:line="276" w:lineRule="auto"/>
              <w:rPr>
                <w:rFonts w:cs="Times New Roman"/>
                <w:b/>
                <w:szCs w:val="24"/>
              </w:rPr>
            </w:pPr>
            <w:r w:rsidRPr="00375DFA">
              <w:rPr>
                <w:rFonts w:cs="Times New Roman"/>
                <w:szCs w:val="24"/>
              </w:rPr>
              <w:t>Alkoholi toimel kiireneb südame löögisagedus ja kasvab südame hapnikutarbimine. Füüsiline koormuse tulemusel koguneb lihastesse piimhape ning lihased väsivad, mistõttu alkoholi tarvitamisega saab organism lisatööd – maks ei suuda alkoholi ning piimhapet korraga kõrvaldada. Füüsiline koormus joobeseisundis on pigem ohtlik. Alkohol põhjustab vedelikupuudust, alandab energiataset, tühjendab organismi vitamiinidest ja mineraalidest. Kuna ainult 5% alkoholist kaob organismist higistamise ning uriini kaudu, siis alkoholi põletamise protsess ei kiirene.</w:t>
            </w:r>
          </w:p>
        </w:tc>
      </w:tr>
      <w:tr w:rsidR="00375DFA" w14:paraId="0ACEEC83" w14:textId="77777777" w:rsidTr="00322591">
        <w:tc>
          <w:tcPr>
            <w:tcW w:w="573" w:type="dxa"/>
          </w:tcPr>
          <w:p w14:paraId="4FD77BA3" w14:textId="2D80C79E" w:rsidR="00375DFA" w:rsidRDefault="00375DFA" w:rsidP="00322591">
            <w:pPr>
              <w:spacing w:after="0" w:line="276" w:lineRule="auto"/>
              <w:jc w:val="center"/>
              <w:rPr>
                <w:rFonts w:cs="Times New Roman"/>
                <w:b/>
                <w:szCs w:val="24"/>
              </w:rPr>
            </w:pPr>
            <w:r>
              <w:rPr>
                <w:rFonts w:cs="Times New Roman"/>
                <w:b/>
                <w:szCs w:val="24"/>
              </w:rPr>
              <w:t>3.</w:t>
            </w:r>
          </w:p>
        </w:tc>
        <w:tc>
          <w:tcPr>
            <w:tcW w:w="9266" w:type="dxa"/>
          </w:tcPr>
          <w:p w14:paraId="2FEB4032" w14:textId="77777777" w:rsidR="00375DFA" w:rsidRDefault="00375DFA" w:rsidP="00375DFA">
            <w:pPr>
              <w:spacing w:after="0" w:line="276" w:lineRule="auto"/>
              <w:rPr>
                <w:rFonts w:cs="Times New Roman"/>
                <w:b/>
                <w:szCs w:val="24"/>
              </w:rPr>
            </w:pPr>
            <w:r w:rsidRPr="00375DFA">
              <w:rPr>
                <w:rFonts w:cs="Times New Roman"/>
                <w:szCs w:val="24"/>
              </w:rPr>
              <w:t xml:space="preserve">Väike suplus jahedas vees või külma duši all käimine aitab joovet vähendada: </w:t>
            </w:r>
            <w:r w:rsidRPr="00375DFA">
              <w:rPr>
                <w:rFonts w:cs="Times New Roman"/>
                <w:b/>
                <w:szCs w:val="24"/>
              </w:rPr>
              <w:t>vale</w:t>
            </w:r>
          </w:p>
          <w:p w14:paraId="18AEF3E2" w14:textId="587F9A4A" w:rsidR="00322591" w:rsidRPr="00375DFA" w:rsidRDefault="00322591" w:rsidP="00375DFA">
            <w:pPr>
              <w:spacing w:after="0" w:line="276" w:lineRule="auto"/>
              <w:rPr>
                <w:rFonts w:cs="Times New Roman"/>
                <w:szCs w:val="24"/>
              </w:rPr>
            </w:pPr>
            <w:r w:rsidRPr="00375DFA">
              <w:rPr>
                <w:rFonts w:cs="Times New Roman"/>
                <w:szCs w:val="24"/>
              </w:rPr>
              <w:t>Alkoholi põletamise protsess toimub ennekõike maksas ning selle kiirust muuta ei ole võimalik. Külm vesi tekitab inimeses lihtsalt erksama enesetunde, mitte väiksemat alkoholijoovet</w:t>
            </w:r>
            <w:r>
              <w:rPr>
                <w:rFonts w:cs="Times New Roman"/>
                <w:szCs w:val="24"/>
              </w:rPr>
              <w:t>.</w:t>
            </w:r>
          </w:p>
        </w:tc>
      </w:tr>
      <w:tr w:rsidR="00375DFA" w14:paraId="3F9A8856" w14:textId="77777777" w:rsidTr="00322591">
        <w:tc>
          <w:tcPr>
            <w:tcW w:w="573" w:type="dxa"/>
          </w:tcPr>
          <w:p w14:paraId="54A6F73E" w14:textId="17260757" w:rsidR="00375DFA" w:rsidRDefault="00322591" w:rsidP="00322591">
            <w:pPr>
              <w:spacing w:after="0" w:line="276" w:lineRule="auto"/>
              <w:jc w:val="center"/>
              <w:rPr>
                <w:rFonts w:cs="Times New Roman"/>
                <w:b/>
                <w:szCs w:val="24"/>
              </w:rPr>
            </w:pPr>
            <w:r>
              <w:rPr>
                <w:rFonts w:cs="Times New Roman"/>
                <w:b/>
                <w:szCs w:val="24"/>
              </w:rPr>
              <w:t>4</w:t>
            </w:r>
            <w:r w:rsidR="00375DFA">
              <w:rPr>
                <w:rFonts w:cs="Times New Roman"/>
                <w:b/>
                <w:szCs w:val="24"/>
              </w:rPr>
              <w:t>.</w:t>
            </w:r>
          </w:p>
        </w:tc>
        <w:tc>
          <w:tcPr>
            <w:tcW w:w="9266" w:type="dxa"/>
          </w:tcPr>
          <w:p w14:paraId="2F4C0F17" w14:textId="77777777" w:rsidR="00375DFA" w:rsidRPr="00375DFA" w:rsidRDefault="00375DFA" w:rsidP="00375DFA">
            <w:pPr>
              <w:spacing w:after="0" w:line="276" w:lineRule="auto"/>
              <w:rPr>
                <w:rFonts w:cs="Times New Roman"/>
                <w:szCs w:val="24"/>
              </w:rPr>
            </w:pPr>
            <w:r w:rsidRPr="00375DFA">
              <w:rPr>
                <w:rFonts w:cs="Times New Roman"/>
                <w:szCs w:val="24"/>
              </w:rPr>
              <w:t xml:space="preserve">Kali, keefir, alkoholivabad õlled ja siidrid ning erinevad kommid sisaldavad joobe tekkimiseks liiga vähe alkoholi: </w:t>
            </w:r>
            <w:r w:rsidRPr="00375DFA">
              <w:rPr>
                <w:rFonts w:cs="Times New Roman"/>
                <w:b/>
                <w:szCs w:val="24"/>
              </w:rPr>
              <w:t>õige</w:t>
            </w:r>
          </w:p>
          <w:p w14:paraId="2467DD1E" w14:textId="53727670" w:rsidR="00375DFA" w:rsidRPr="006929E2" w:rsidRDefault="00375DFA" w:rsidP="006929E2">
            <w:pPr>
              <w:spacing w:after="0" w:line="276" w:lineRule="auto"/>
              <w:rPr>
                <w:rFonts w:cs="Times New Roman"/>
                <w:szCs w:val="24"/>
              </w:rPr>
            </w:pPr>
            <w:r w:rsidRPr="006929E2">
              <w:rPr>
                <w:rFonts w:cs="Times New Roman"/>
                <w:szCs w:val="24"/>
              </w:rPr>
              <w:t>Keefiris ning osades kommides on väga väike kogus alkoholi (kogukaalust 1-2%) ning seetõttu pole võimalik antud tooteid manustada sellises koguses, et tekiks alkoholijoove.</w:t>
            </w:r>
          </w:p>
        </w:tc>
      </w:tr>
      <w:tr w:rsidR="00375DFA" w14:paraId="0933ADB3" w14:textId="77777777" w:rsidTr="00322591">
        <w:tc>
          <w:tcPr>
            <w:tcW w:w="573" w:type="dxa"/>
          </w:tcPr>
          <w:p w14:paraId="7F0BF0E1" w14:textId="3EA93D5C" w:rsidR="00375DFA" w:rsidRDefault="00322591" w:rsidP="00322591">
            <w:pPr>
              <w:spacing w:after="0" w:line="276" w:lineRule="auto"/>
              <w:jc w:val="center"/>
              <w:rPr>
                <w:rFonts w:cs="Times New Roman"/>
                <w:b/>
                <w:szCs w:val="24"/>
              </w:rPr>
            </w:pPr>
            <w:r>
              <w:rPr>
                <w:rFonts w:cs="Times New Roman"/>
                <w:b/>
                <w:szCs w:val="24"/>
              </w:rPr>
              <w:t>5</w:t>
            </w:r>
            <w:r w:rsidR="00375DFA">
              <w:rPr>
                <w:rFonts w:cs="Times New Roman"/>
                <w:b/>
                <w:szCs w:val="24"/>
              </w:rPr>
              <w:t>.</w:t>
            </w:r>
          </w:p>
        </w:tc>
        <w:tc>
          <w:tcPr>
            <w:tcW w:w="9266" w:type="dxa"/>
          </w:tcPr>
          <w:p w14:paraId="33375B64" w14:textId="77777777" w:rsidR="00375DFA" w:rsidRPr="00375DFA" w:rsidRDefault="00375DFA" w:rsidP="00375DFA">
            <w:pPr>
              <w:spacing w:after="0" w:line="276" w:lineRule="auto"/>
              <w:rPr>
                <w:rFonts w:cs="Times New Roman"/>
                <w:szCs w:val="24"/>
              </w:rPr>
            </w:pPr>
            <w:r w:rsidRPr="00375DFA">
              <w:rPr>
                <w:rFonts w:cs="Times New Roman"/>
                <w:szCs w:val="24"/>
              </w:rPr>
              <w:t xml:space="preserve">Sooja korral higistame me alkoholi välja ja võime juua rohkem kui tavaliselt: </w:t>
            </w:r>
            <w:r w:rsidRPr="00375DFA">
              <w:rPr>
                <w:rFonts w:cs="Times New Roman"/>
                <w:b/>
                <w:szCs w:val="24"/>
              </w:rPr>
              <w:t>vale</w:t>
            </w:r>
            <w:r w:rsidRPr="00375DFA">
              <w:rPr>
                <w:rFonts w:cs="Times New Roman"/>
                <w:szCs w:val="24"/>
              </w:rPr>
              <w:t xml:space="preserve">       </w:t>
            </w:r>
          </w:p>
          <w:p w14:paraId="0824DCB5" w14:textId="63C2FABF" w:rsidR="00375DFA" w:rsidRPr="00375DFA" w:rsidRDefault="00375DFA" w:rsidP="00375DFA">
            <w:pPr>
              <w:spacing w:after="0" w:line="276" w:lineRule="auto"/>
              <w:rPr>
                <w:rFonts w:cs="Times New Roman"/>
                <w:szCs w:val="24"/>
              </w:rPr>
            </w:pPr>
            <w:r w:rsidRPr="00375DFA">
              <w:rPr>
                <w:rFonts w:cs="Times New Roman"/>
                <w:szCs w:val="24"/>
              </w:rPr>
              <w:t>Kuna ainult 5% alkoholist kaob organismist higistamise ning uriini kaudu, siis ka sooja ilmaga higistamine ei kiirenda alkoholi organismist väljumise protsessi.</w:t>
            </w:r>
          </w:p>
        </w:tc>
      </w:tr>
      <w:tr w:rsidR="00375DFA" w14:paraId="5F8DA2E1" w14:textId="77777777" w:rsidTr="00322591">
        <w:tc>
          <w:tcPr>
            <w:tcW w:w="573" w:type="dxa"/>
          </w:tcPr>
          <w:p w14:paraId="0E40B2D5" w14:textId="120ABF0E" w:rsidR="00375DFA" w:rsidRDefault="00322591" w:rsidP="00322591">
            <w:pPr>
              <w:spacing w:after="0" w:line="276" w:lineRule="auto"/>
              <w:jc w:val="center"/>
              <w:rPr>
                <w:rFonts w:cs="Times New Roman"/>
                <w:b/>
                <w:szCs w:val="24"/>
              </w:rPr>
            </w:pPr>
            <w:r>
              <w:rPr>
                <w:rFonts w:cs="Times New Roman"/>
                <w:b/>
                <w:szCs w:val="24"/>
              </w:rPr>
              <w:t>6</w:t>
            </w:r>
            <w:r w:rsidR="006929E2">
              <w:rPr>
                <w:rFonts w:cs="Times New Roman"/>
                <w:b/>
                <w:szCs w:val="24"/>
              </w:rPr>
              <w:t>.</w:t>
            </w:r>
          </w:p>
        </w:tc>
        <w:tc>
          <w:tcPr>
            <w:tcW w:w="9266" w:type="dxa"/>
          </w:tcPr>
          <w:p w14:paraId="0DFBDE52" w14:textId="77777777" w:rsidR="006929E2" w:rsidRPr="006929E2" w:rsidRDefault="006929E2" w:rsidP="006929E2">
            <w:pPr>
              <w:spacing w:after="0" w:line="276" w:lineRule="auto"/>
              <w:rPr>
                <w:rFonts w:cs="Times New Roman"/>
                <w:szCs w:val="24"/>
              </w:rPr>
            </w:pPr>
            <w:r w:rsidRPr="006929E2">
              <w:rPr>
                <w:rFonts w:cs="Times New Roman"/>
                <w:szCs w:val="24"/>
              </w:rPr>
              <w:t>Energiajoogid ning kohv aitavad Sul kiiremini kaineks saada</w:t>
            </w:r>
            <w:r w:rsidRPr="006929E2">
              <w:rPr>
                <w:rFonts w:cs="Times New Roman"/>
                <w:b/>
                <w:szCs w:val="24"/>
              </w:rPr>
              <w:t>: vale</w:t>
            </w:r>
          </w:p>
          <w:p w14:paraId="6319603B" w14:textId="3A5FE25B" w:rsidR="00375DFA" w:rsidRPr="00375DFA" w:rsidRDefault="006929E2" w:rsidP="006929E2">
            <w:pPr>
              <w:spacing w:after="0" w:line="276" w:lineRule="auto"/>
              <w:rPr>
                <w:rFonts w:cs="Times New Roman"/>
                <w:szCs w:val="24"/>
              </w:rPr>
            </w:pPr>
            <w:r w:rsidRPr="006929E2">
              <w:rPr>
                <w:rFonts w:cs="Times New Roman"/>
                <w:szCs w:val="24"/>
              </w:rPr>
              <w:t xml:space="preserve">Kohvis sisalduval kofeiinil on ergutav toime, kuid reaalsuses tekitab see inimeses lihtsalt erksama enesetunde, mitte väiksemat alkoholijoovet. Alkoholi ja energiajoogi koostarbimine suurendab alkoholimürgituse tõenäosust. Samuti võib see põhjustada </w:t>
            </w:r>
            <w:proofErr w:type="spellStart"/>
            <w:r w:rsidRPr="006929E2">
              <w:rPr>
                <w:rFonts w:cs="Times New Roman"/>
                <w:szCs w:val="24"/>
              </w:rPr>
              <w:t>dehüdratsiooni</w:t>
            </w:r>
            <w:proofErr w:type="spellEnd"/>
            <w:r w:rsidRPr="006929E2">
              <w:rPr>
                <w:rFonts w:cs="Times New Roman"/>
                <w:szCs w:val="24"/>
              </w:rPr>
              <w:t>, mis toob kaasa kõhulahtisuse, iivelduse või oksendamise, lihaskrambid, väsimuse ja peavalu.</w:t>
            </w:r>
          </w:p>
        </w:tc>
      </w:tr>
      <w:tr w:rsidR="006929E2" w14:paraId="56F7D561" w14:textId="77777777" w:rsidTr="00322591">
        <w:tc>
          <w:tcPr>
            <w:tcW w:w="573" w:type="dxa"/>
          </w:tcPr>
          <w:p w14:paraId="612BB4E5" w14:textId="3DB8E7EA" w:rsidR="006929E2" w:rsidRDefault="00322591" w:rsidP="00322591">
            <w:pPr>
              <w:spacing w:after="0" w:line="276" w:lineRule="auto"/>
              <w:jc w:val="center"/>
              <w:rPr>
                <w:rFonts w:cs="Times New Roman"/>
                <w:b/>
                <w:szCs w:val="24"/>
              </w:rPr>
            </w:pPr>
            <w:r>
              <w:rPr>
                <w:rFonts w:cs="Times New Roman"/>
                <w:b/>
                <w:szCs w:val="24"/>
              </w:rPr>
              <w:t>7</w:t>
            </w:r>
            <w:r w:rsidR="006929E2">
              <w:rPr>
                <w:rFonts w:cs="Times New Roman"/>
                <w:b/>
                <w:szCs w:val="24"/>
              </w:rPr>
              <w:t>.</w:t>
            </w:r>
          </w:p>
        </w:tc>
        <w:tc>
          <w:tcPr>
            <w:tcW w:w="9266" w:type="dxa"/>
          </w:tcPr>
          <w:p w14:paraId="63F7DCE6" w14:textId="77777777" w:rsidR="006929E2" w:rsidRPr="006929E2" w:rsidRDefault="006929E2" w:rsidP="006929E2">
            <w:pPr>
              <w:spacing w:after="0" w:line="276" w:lineRule="auto"/>
              <w:rPr>
                <w:rFonts w:cs="Times New Roman"/>
                <w:szCs w:val="24"/>
              </w:rPr>
            </w:pPr>
            <w:r w:rsidRPr="006929E2">
              <w:rPr>
                <w:rFonts w:cs="Times New Roman"/>
                <w:szCs w:val="24"/>
              </w:rPr>
              <w:t xml:space="preserve">Uni on pealiskaudne, kui enne magamaminekut alkoholi tarbida: </w:t>
            </w:r>
            <w:r w:rsidRPr="006929E2">
              <w:rPr>
                <w:rFonts w:cs="Times New Roman"/>
                <w:b/>
                <w:szCs w:val="24"/>
              </w:rPr>
              <w:t>õige</w:t>
            </w:r>
          </w:p>
          <w:p w14:paraId="64C7904D" w14:textId="614EE6A2" w:rsidR="006929E2" w:rsidRPr="006929E2" w:rsidRDefault="006929E2" w:rsidP="006929E2">
            <w:pPr>
              <w:spacing w:after="0" w:line="276" w:lineRule="auto"/>
              <w:rPr>
                <w:rFonts w:cs="Times New Roman"/>
                <w:szCs w:val="24"/>
              </w:rPr>
            </w:pPr>
            <w:r w:rsidRPr="006929E2">
              <w:rPr>
                <w:rFonts w:cs="Times New Roman"/>
                <w:szCs w:val="24"/>
              </w:rPr>
              <w:t xml:space="preserve">Une kvaliteedile ja kvantiteedile on alkoholil nii lühi- kui pikaajaline mõju. Suure koguse alkoholi tarbimisel on unefaasi esimesed tunnid küll sügavad, kuid öö teine pool on selgelt häiritud. Inimene ei jõua nö unenägude faasi, sest alkoholi mõju kadudes jätkab keha mõne aja jooksul suurendatud koguses </w:t>
            </w:r>
            <w:proofErr w:type="spellStart"/>
            <w:r w:rsidRPr="006929E2">
              <w:rPr>
                <w:rFonts w:cs="Times New Roman"/>
                <w:szCs w:val="24"/>
              </w:rPr>
              <w:t>glutamiini</w:t>
            </w:r>
            <w:proofErr w:type="spellEnd"/>
            <w:r w:rsidRPr="006929E2">
              <w:rPr>
                <w:rFonts w:cs="Times New Roman"/>
                <w:szCs w:val="24"/>
              </w:rPr>
              <w:t xml:space="preserve"> tootmist.  Unenägude uni on vajalik inimese vaimse tervise jaoks, olemaks ka värske järgmisel päeval.</w:t>
            </w:r>
          </w:p>
        </w:tc>
      </w:tr>
      <w:tr w:rsidR="006929E2" w14:paraId="2C387EFB" w14:textId="77777777" w:rsidTr="00322591">
        <w:tc>
          <w:tcPr>
            <w:tcW w:w="573" w:type="dxa"/>
          </w:tcPr>
          <w:p w14:paraId="1CD7988B" w14:textId="68F0042D" w:rsidR="006929E2" w:rsidRDefault="00322591" w:rsidP="00322591">
            <w:pPr>
              <w:spacing w:after="0" w:line="276" w:lineRule="auto"/>
              <w:jc w:val="center"/>
              <w:rPr>
                <w:rFonts w:cs="Times New Roman"/>
                <w:b/>
                <w:szCs w:val="24"/>
              </w:rPr>
            </w:pPr>
            <w:r>
              <w:rPr>
                <w:rFonts w:cs="Times New Roman"/>
                <w:b/>
                <w:szCs w:val="24"/>
              </w:rPr>
              <w:t>8</w:t>
            </w:r>
            <w:r w:rsidR="006929E2">
              <w:rPr>
                <w:rFonts w:cs="Times New Roman"/>
                <w:b/>
                <w:szCs w:val="24"/>
              </w:rPr>
              <w:t>.</w:t>
            </w:r>
          </w:p>
        </w:tc>
        <w:tc>
          <w:tcPr>
            <w:tcW w:w="9266" w:type="dxa"/>
          </w:tcPr>
          <w:p w14:paraId="64653520" w14:textId="77777777" w:rsidR="006929E2" w:rsidRPr="006929E2" w:rsidRDefault="006929E2" w:rsidP="006929E2">
            <w:pPr>
              <w:spacing w:after="0" w:line="276" w:lineRule="auto"/>
              <w:rPr>
                <w:rFonts w:cs="Times New Roman"/>
                <w:szCs w:val="24"/>
              </w:rPr>
            </w:pPr>
            <w:r w:rsidRPr="006929E2">
              <w:rPr>
                <w:rFonts w:cs="Times New Roman"/>
                <w:szCs w:val="24"/>
              </w:rPr>
              <w:t xml:space="preserve">Jääd rohkem purju, kui jood segamini erinevaid jooke: </w:t>
            </w:r>
            <w:r w:rsidRPr="006929E2">
              <w:rPr>
                <w:rFonts w:cs="Times New Roman"/>
                <w:b/>
                <w:szCs w:val="24"/>
              </w:rPr>
              <w:t>vale</w:t>
            </w:r>
          </w:p>
          <w:p w14:paraId="1603D614" w14:textId="25A2F4A5" w:rsidR="006929E2" w:rsidRPr="006929E2" w:rsidRDefault="006929E2" w:rsidP="006929E2">
            <w:pPr>
              <w:spacing w:after="0" w:line="276" w:lineRule="auto"/>
              <w:rPr>
                <w:rFonts w:cs="Times New Roman"/>
                <w:szCs w:val="24"/>
              </w:rPr>
            </w:pPr>
            <w:r w:rsidRPr="006929E2">
              <w:rPr>
                <w:rFonts w:cs="Times New Roman"/>
                <w:szCs w:val="24"/>
              </w:rPr>
              <w:t>Tarbitava absoluutse alkoholi kogus ei sõltu jookide erinevusest.</w:t>
            </w:r>
          </w:p>
        </w:tc>
      </w:tr>
      <w:tr w:rsidR="006929E2" w14:paraId="3C316DD4" w14:textId="77777777" w:rsidTr="00322591">
        <w:tc>
          <w:tcPr>
            <w:tcW w:w="573" w:type="dxa"/>
          </w:tcPr>
          <w:p w14:paraId="3D8F05BD" w14:textId="1FCFC1B3" w:rsidR="006929E2" w:rsidRDefault="00322591" w:rsidP="00322591">
            <w:pPr>
              <w:spacing w:after="0" w:line="276" w:lineRule="auto"/>
              <w:jc w:val="center"/>
              <w:rPr>
                <w:rFonts w:cs="Times New Roman"/>
                <w:b/>
                <w:szCs w:val="24"/>
              </w:rPr>
            </w:pPr>
            <w:r>
              <w:rPr>
                <w:rFonts w:cs="Times New Roman"/>
                <w:b/>
                <w:szCs w:val="24"/>
              </w:rPr>
              <w:t>9</w:t>
            </w:r>
            <w:r w:rsidR="006929E2">
              <w:rPr>
                <w:rFonts w:cs="Times New Roman"/>
                <w:b/>
                <w:szCs w:val="24"/>
              </w:rPr>
              <w:t>.</w:t>
            </w:r>
          </w:p>
        </w:tc>
        <w:tc>
          <w:tcPr>
            <w:tcW w:w="9266" w:type="dxa"/>
          </w:tcPr>
          <w:p w14:paraId="309397A8" w14:textId="77777777" w:rsidR="006929E2" w:rsidRPr="006929E2" w:rsidRDefault="006929E2" w:rsidP="006929E2">
            <w:pPr>
              <w:spacing w:after="0" w:line="276" w:lineRule="auto"/>
              <w:rPr>
                <w:rFonts w:cs="Times New Roman"/>
                <w:szCs w:val="24"/>
              </w:rPr>
            </w:pPr>
            <w:r w:rsidRPr="006929E2">
              <w:rPr>
                <w:rFonts w:cs="Times New Roman"/>
                <w:szCs w:val="24"/>
              </w:rPr>
              <w:t xml:space="preserve">Kange alkohol aitab külmumise vastu.: </w:t>
            </w:r>
            <w:r w:rsidRPr="006929E2">
              <w:rPr>
                <w:rFonts w:cs="Times New Roman"/>
                <w:b/>
                <w:szCs w:val="24"/>
              </w:rPr>
              <w:t>vale</w:t>
            </w:r>
          </w:p>
          <w:p w14:paraId="32DBFACE" w14:textId="7DBE31AD" w:rsidR="006929E2" w:rsidRPr="006929E2" w:rsidRDefault="006929E2" w:rsidP="006929E2">
            <w:pPr>
              <w:spacing w:after="0" w:line="276" w:lineRule="auto"/>
              <w:rPr>
                <w:rFonts w:cs="Times New Roman"/>
                <w:szCs w:val="24"/>
              </w:rPr>
            </w:pPr>
            <w:r w:rsidRPr="006929E2">
              <w:rPr>
                <w:rFonts w:cs="Times New Roman"/>
                <w:szCs w:val="24"/>
              </w:rPr>
              <w:t>Kange alkohol tekitab soojatunde, kuna pindmised veresooned laienevad.  See on külmas keskkonnas ohtlik, sest soojuse äraandmine suureneb, tekib keha liigjahtumine ja suureneb ka (surnuks) külmumise oht.</w:t>
            </w:r>
          </w:p>
        </w:tc>
      </w:tr>
      <w:tr w:rsidR="006929E2" w14:paraId="2B5C97C3" w14:textId="77777777" w:rsidTr="00322591">
        <w:tc>
          <w:tcPr>
            <w:tcW w:w="573" w:type="dxa"/>
          </w:tcPr>
          <w:p w14:paraId="6D1EB0E6" w14:textId="32938B2C" w:rsidR="006929E2" w:rsidRDefault="006929E2" w:rsidP="00322591">
            <w:pPr>
              <w:spacing w:after="0" w:line="276" w:lineRule="auto"/>
              <w:jc w:val="center"/>
              <w:rPr>
                <w:rFonts w:cs="Times New Roman"/>
                <w:b/>
                <w:szCs w:val="24"/>
              </w:rPr>
            </w:pPr>
            <w:r>
              <w:rPr>
                <w:rFonts w:cs="Times New Roman"/>
                <w:b/>
                <w:szCs w:val="24"/>
              </w:rPr>
              <w:t>1</w:t>
            </w:r>
            <w:r w:rsidR="00322591">
              <w:rPr>
                <w:rFonts w:cs="Times New Roman"/>
                <w:b/>
                <w:szCs w:val="24"/>
              </w:rPr>
              <w:t>0</w:t>
            </w:r>
            <w:r>
              <w:rPr>
                <w:rFonts w:cs="Times New Roman"/>
                <w:b/>
                <w:szCs w:val="24"/>
              </w:rPr>
              <w:t>.</w:t>
            </w:r>
          </w:p>
        </w:tc>
        <w:tc>
          <w:tcPr>
            <w:tcW w:w="9266" w:type="dxa"/>
          </w:tcPr>
          <w:p w14:paraId="181DEA5C" w14:textId="74C80E59" w:rsidR="006929E2" w:rsidRPr="006929E2" w:rsidRDefault="006929E2" w:rsidP="006929E2">
            <w:pPr>
              <w:spacing w:after="0" w:line="276" w:lineRule="auto"/>
              <w:rPr>
                <w:rFonts w:cs="Times New Roman"/>
                <w:b/>
                <w:szCs w:val="24"/>
              </w:rPr>
            </w:pPr>
            <w:r w:rsidRPr="006929E2">
              <w:rPr>
                <w:rFonts w:cs="Times New Roman"/>
                <w:szCs w:val="24"/>
              </w:rPr>
              <w:t xml:space="preserve">Õlu või siider ei ole karastusjoogid: </w:t>
            </w:r>
            <w:r w:rsidRPr="006929E2">
              <w:rPr>
                <w:rFonts w:cs="Times New Roman"/>
                <w:b/>
                <w:szCs w:val="24"/>
              </w:rPr>
              <w:t>õige</w:t>
            </w:r>
          </w:p>
          <w:p w14:paraId="4D7562D0" w14:textId="0220F7DD" w:rsidR="006929E2" w:rsidRPr="006929E2" w:rsidRDefault="006929E2" w:rsidP="006929E2">
            <w:pPr>
              <w:spacing w:after="0" w:line="276" w:lineRule="auto"/>
              <w:rPr>
                <w:rFonts w:cs="Times New Roman"/>
                <w:szCs w:val="24"/>
              </w:rPr>
            </w:pPr>
            <w:r w:rsidRPr="00375DFA">
              <w:rPr>
                <w:rFonts w:cs="Times New Roman"/>
                <w:szCs w:val="24"/>
              </w:rPr>
              <w:t>Üks 5% 0,5 liitrine õlu sisaldab  20 grammi puhast alkoholi (näiteks pits 40cl viina sisaldab 12,6  grammi puhast alkoholi), mis tekitab 80 kg kaaluval mehel  0,36 mg/g  (promillise) alkoholi sisalduse veres ja 60 kg kaaluval naisel 0,55 mg/g sisalduse.</w:t>
            </w:r>
          </w:p>
        </w:tc>
      </w:tr>
    </w:tbl>
    <w:p w14:paraId="07ED9D62" w14:textId="77777777" w:rsidR="006D3C51" w:rsidRPr="00375DFA" w:rsidRDefault="006D3C51" w:rsidP="006929E2">
      <w:pPr>
        <w:spacing w:after="200" w:line="276" w:lineRule="auto"/>
        <w:rPr>
          <w:rFonts w:cs="Times New Roman"/>
          <w:szCs w:val="24"/>
        </w:rPr>
      </w:pPr>
    </w:p>
    <w:sectPr w:rsidR="006D3C51" w:rsidRPr="00375DFA" w:rsidSect="006929E2">
      <w:headerReference w:type="default" r:id="rId10"/>
      <w:footerReference w:type="default" r:id="rId11"/>
      <w:pgSz w:w="11907" w:h="16840" w:code="9"/>
      <w:pgMar w:top="1417" w:right="1417" w:bottom="1276"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02A5" w14:textId="77777777" w:rsidR="009004D1" w:rsidRDefault="009004D1" w:rsidP="009004D1">
      <w:pPr>
        <w:spacing w:after="0" w:line="240" w:lineRule="auto"/>
      </w:pPr>
      <w:r>
        <w:separator/>
      </w:r>
    </w:p>
  </w:endnote>
  <w:endnote w:type="continuationSeparator" w:id="0">
    <w:p w14:paraId="24DACB17" w14:textId="77777777" w:rsidR="009004D1" w:rsidRDefault="009004D1" w:rsidP="0090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6381" w14:textId="1033BECD" w:rsidR="009004D1" w:rsidRDefault="00FC7BB0" w:rsidP="00FC7BB0">
    <w:pPr>
      <w:pStyle w:val="Jalus"/>
      <w:jc w:val="center"/>
    </w:pPr>
    <w:r>
      <w:rPr>
        <w:noProof/>
      </w:rPr>
      <w:drawing>
        <wp:inline distT="0" distB="0" distL="0" distR="0" wp14:anchorId="2DBEC5A9" wp14:editId="4D6CA838">
          <wp:extent cx="4978400" cy="744494"/>
          <wp:effectExtent l="0" t="0" r="0" b="0"/>
          <wp:docPr id="60" name="Pil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5234" cy="7993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3BBD" w14:textId="77777777" w:rsidR="009004D1" w:rsidRDefault="009004D1" w:rsidP="009004D1">
      <w:pPr>
        <w:spacing w:after="0" w:line="240" w:lineRule="auto"/>
      </w:pPr>
      <w:r>
        <w:separator/>
      </w:r>
    </w:p>
  </w:footnote>
  <w:footnote w:type="continuationSeparator" w:id="0">
    <w:p w14:paraId="7EFC9FDD" w14:textId="77777777" w:rsidR="009004D1" w:rsidRDefault="009004D1" w:rsidP="0090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2EC8" w14:textId="37DE6253" w:rsidR="009004D1" w:rsidRDefault="009004D1">
    <w:pPr>
      <w:pStyle w:val="Pis"/>
    </w:pPr>
    <w:r w:rsidRPr="005150A5">
      <w:rPr>
        <w:noProof/>
        <w:vertAlign w:val="superscript"/>
      </w:rPr>
      <w:drawing>
        <wp:anchor distT="0" distB="0" distL="114300" distR="114300" simplePos="0" relativeHeight="251659264" behindDoc="0" locked="1" layoutInCell="1" allowOverlap="0" wp14:anchorId="222D757D" wp14:editId="3938DCF2">
          <wp:simplePos x="0" y="0"/>
          <wp:positionH relativeFrom="margin">
            <wp:posOffset>-518795</wp:posOffset>
          </wp:positionH>
          <wp:positionV relativeFrom="topMargin">
            <wp:posOffset>228600</wp:posOffset>
          </wp:positionV>
          <wp:extent cx="1257300" cy="598170"/>
          <wp:effectExtent l="0" t="0" r="0" b="0"/>
          <wp:wrapSquare wrapText="bothSides"/>
          <wp:docPr id="59" name="Pil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88lehele.png"/>
                  <pic:cNvPicPr/>
                </pic:nvPicPr>
                <pic:blipFill>
                  <a:blip r:embed="rId1">
                    <a:extLst>
                      <a:ext uri="{28A0092B-C50C-407E-A947-70E740481C1C}">
                        <a14:useLocalDpi xmlns:a14="http://schemas.microsoft.com/office/drawing/2010/main" val="0"/>
                      </a:ext>
                    </a:extLst>
                  </a:blip>
                  <a:stretch>
                    <a:fillRect/>
                  </a:stretch>
                </pic:blipFill>
                <pic:spPr>
                  <a:xfrm>
                    <a:off x="0" y="0"/>
                    <a:ext cx="1257300"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772FE"/>
    <w:multiLevelType w:val="hybridMultilevel"/>
    <w:tmpl w:val="71622CB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D87432A"/>
    <w:multiLevelType w:val="hybridMultilevel"/>
    <w:tmpl w:val="48F8D456"/>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D8A354A"/>
    <w:multiLevelType w:val="hybridMultilevel"/>
    <w:tmpl w:val="15A2709A"/>
    <w:lvl w:ilvl="0" w:tplc="2E304F64">
      <w:start w:val="1"/>
      <w:numFmt w:val="decimal"/>
      <w:lvlText w:val="%1."/>
      <w:lvlJc w:val="left"/>
      <w:pPr>
        <w:ind w:left="405" w:hanging="360"/>
      </w:pPr>
      <w:rPr>
        <w:rFonts w:hint="default"/>
        <w:b w:val="0"/>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3" w15:restartNumberingAfterBreak="0">
    <w:nsid w:val="34987017"/>
    <w:multiLevelType w:val="multilevel"/>
    <w:tmpl w:val="CD40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F6132"/>
    <w:multiLevelType w:val="hybridMultilevel"/>
    <w:tmpl w:val="0300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95065"/>
    <w:multiLevelType w:val="hybridMultilevel"/>
    <w:tmpl w:val="A2A05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32"/>
    <w:rsid w:val="0004345A"/>
    <w:rsid w:val="000A76DD"/>
    <w:rsid w:val="00100F32"/>
    <w:rsid w:val="002B39EC"/>
    <w:rsid w:val="00322591"/>
    <w:rsid w:val="00332617"/>
    <w:rsid w:val="00375DFA"/>
    <w:rsid w:val="004911D2"/>
    <w:rsid w:val="004C5A85"/>
    <w:rsid w:val="004E62D8"/>
    <w:rsid w:val="004F155B"/>
    <w:rsid w:val="005401E8"/>
    <w:rsid w:val="005C4061"/>
    <w:rsid w:val="005F79E9"/>
    <w:rsid w:val="006163E4"/>
    <w:rsid w:val="006929E2"/>
    <w:rsid w:val="006D3C51"/>
    <w:rsid w:val="00710757"/>
    <w:rsid w:val="00743083"/>
    <w:rsid w:val="0087696A"/>
    <w:rsid w:val="009004D1"/>
    <w:rsid w:val="00931CA2"/>
    <w:rsid w:val="00AE11D5"/>
    <w:rsid w:val="00B02B77"/>
    <w:rsid w:val="00B76EB5"/>
    <w:rsid w:val="00B808B3"/>
    <w:rsid w:val="00B872B7"/>
    <w:rsid w:val="00BD4EC5"/>
    <w:rsid w:val="00C07F1D"/>
    <w:rsid w:val="00CA035C"/>
    <w:rsid w:val="00D14087"/>
    <w:rsid w:val="00D2545F"/>
    <w:rsid w:val="00D90CF9"/>
    <w:rsid w:val="00E05753"/>
    <w:rsid w:val="00FC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75913"/>
  <w15:chartTrackingRefBased/>
  <w15:docId w15:val="{4009590F-4144-40A8-8E8C-77FC705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0757"/>
    <w:pPr>
      <w:spacing w:after="240" w:line="360" w:lineRule="auto"/>
      <w:jc w:val="both"/>
    </w:pPr>
    <w:rPr>
      <w:rFonts w:ascii="Times New Roman" w:hAnsi="Times New Roman"/>
      <w:sz w:val="24"/>
      <w:lang w:val="et-EE"/>
    </w:rPr>
  </w:style>
  <w:style w:type="paragraph" w:styleId="Pealkiri1">
    <w:name w:val="heading 1"/>
    <w:basedOn w:val="Normaallaad"/>
    <w:next w:val="Normaallaad"/>
    <w:link w:val="Pealkiri1Mrk"/>
    <w:autoRedefine/>
    <w:qFormat/>
    <w:rsid w:val="00322591"/>
    <w:pPr>
      <w:keepNext/>
      <w:keepLines/>
      <w:pBdr>
        <w:top w:val="nil"/>
        <w:left w:val="nil"/>
        <w:bottom w:val="nil"/>
        <w:right w:val="nil"/>
        <w:between w:val="nil"/>
      </w:pBdr>
      <w:spacing w:after="60" w:line="276" w:lineRule="auto"/>
      <w:outlineLvl w:val="0"/>
    </w:pPr>
    <w:rPr>
      <w:rFonts w:eastAsia="Arial" w:cs="Times New Roman"/>
      <w:b/>
      <w:caps/>
      <w:color w:val="0070C0"/>
      <w:sz w:val="28"/>
      <w:szCs w:val="28"/>
      <w:lang w:val="et"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322591"/>
    <w:rPr>
      <w:rFonts w:ascii="Times New Roman" w:eastAsia="Arial" w:hAnsi="Times New Roman" w:cs="Times New Roman"/>
      <w:b/>
      <w:caps/>
      <w:color w:val="0070C0"/>
      <w:sz w:val="28"/>
      <w:szCs w:val="28"/>
      <w:lang w:val="et" w:eastAsia="et-EE"/>
    </w:rPr>
  </w:style>
  <w:style w:type="table" w:styleId="Kontuurtabel">
    <w:name w:val="Table Grid"/>
    <w:basedOn w:val="Normaaltabel"/>
    <w:uiPriority w:val="59"/>
    <w:rsid w:val="005C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A035C"/>
    <w:pPr>
      <w:spacing w:after="160" w:line="259" w:lineRule="auto"/>
      <w:ind w:left="720"/>
      <w:contextualSpacing/>
      <w:jc w:val="left"/>
    </w:pPr>
    <w:rPr>
      <w:rFonts w:asciiTheme="minorHAnsi" w:hAnsiTheme="minorHAnsi"/>
      <w:sz w:val="22"/>
      <w:lang w:val="en-GB"/>
    </w:rPr>
  </w:style>
  <w:style w:type="paragraph" w:styleId="Pis">
    <w:name w:val="header"/>
    <w:basedOn w:val="Normaallaad"/>
    <w:link w:val="PisMrk"/>
    <w:uiPriority w:val="99"/>
    <w:unhideWhenUsed/>
    <w:rsid w:val="009004D1"/>
    <w:pPr>
      <w:tabs>
        <w:tab w:val="center" w:pos="4536"/>
        <w:tab w:val="right" w:pos="9072"/>
      </w:tabs>
      <w:spacing w:after="0" w:line="240" w:lineRule="auto"/>
      <w:jc w:val="left"/>
    </w:pPr>
    <w:rPr>
      <w:rFonts w:asciiTheme="minorHAnsi" w:hAnsiTheme="minorHAnsi"/>
      <w:sz w:val="22"/>
      <w:lang w:val="en-GB"/>
    </w:rPr>
  </w:style>
  <w:style w:type="character" w:customStyle="1" w:styleId="PisMrk">
    <w:name w:val="Päis Märk"/>
    <w:basedOn w:val="Liguvaikefont"/>
    <w:link w:val="Pis"/>
    <w:uiPriority w:val="99"/>
    <w:rsid w:val="009004D1"/>
  </w:style>
  <w:style w:type="paragraph" w:styleId="Jalus">
    <w:name w:val="footer"/>
    <w:basedOn w:val="Normaallaad"/>
    <w:link w:val="JalusMrk"/>
    <w:uiPriority w:val="99"/>
    <w:unhideWhenUsed/>
    <w:rsid w:val="009004D1"/>
    <w:pPr>
      <w:tabs>
        <w:tab w:val="center" w:pos="4536"/>
        <w:tab w:val="right" w:pos="9072"/>
      </w:tabs>
      <w:spacing w:after="0" w:line="240" w:lineRule="auto"/>
      <w:jc w:val="left"/>
    </w:pPr>
    <w:rPr>
      <w:rFonts w:asciiTheme="minorHAnsi" w:hAnsiTheme="minorHAnsi"/>
      <w:sz w:val="22"/>
      <w:lang w:val="en-GB"/>
    </w:rPr>
  </w:style>
  <w:style w:type="character" w:customStyle="1" w:styleId="JalusMrk">
    <w:name w:val="Jalus Märk"/>
    <w:basedOn w:val="Liguvaikefont"/>
    <w:link w:val="Jalus"/>
    <w:uiPriority w:val="99"/>
    <w:rsid w:val="0090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C64D2FF313D94FBB3E113C8937F4A4" ma:contentTypeVersion="12" ma:contentTypeDescription="Create a new document." ma:contentTypeScope="" ma:versionID="6317eca3e712f3daf74e8813ddc5eff1">
  <xsd:schema xmlns:xsd="http://www.w3.org/2001/XMLSchema" xmlns:xs="http://www.w3.org/2001/XMLSchema" xmlns:p="http://schemas.microsoft.com/office/2006/metadata/properties" xmlns:ns2="10dc9352-794e-45db-9aae-7e8767200269" xmlns:ns3="31e09457-c9db-4f10-be3d-ec75c880b275" targetNamespace="http://schemas.microsoft.com/office/2006/metadata/properties" ma:root="true" ma:fieldsID="31283f6e1a0248ea1ce9c0fdfb5a4992" ns2:_="" ns3:_="">
    <xsd:import namespace="10dc9352-794e-45db-9aae-7e8767200269"/>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c9352-794e-45db-9aae-7e8767200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AC4E5-1FDD-4A53-8972-EF8FB6CF47F5}">
  <ds:schemaRefs>
    <ds:schemaRef ds:uri="http://schemas.microsoft.com/sharepoint/v3/contenttype/forms"/>
  </ds:schemaRefs>
</ds:datastoreItem>
</file>

<file path=customXml/itemProps2.xml><?xml version="1.0" encoding="utf-8"?>
<ds:datastoreItem xmlns:ds="http://schemas.openxmlformats.org/officeDocument/2006/customXml" ds:itemID="{4D3E004B-E438-49CB-A134-0EE20F1750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9C7EAE-20DA-432E-8A72-AAE06A65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c9352-794e-45db-9aae-7e8767200269"/>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475</Words>
  <Characters>2758</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Tallo</dc:creator>
  <cp:keywords/>
  <dc:description/>
  <cp:lastModifiedBy>Diana Okas</cp:lastModifiedBy>
  <cp:revision>5</cp:revision>
  <dcterms:created xsi:type="dcterms:W3CDTF">2021-12-08T14:29:00Z</dcterms:created>
  <dcterms:modified xsi:type="dcterms:W3CDTF">2021-12-10T06:40:00Z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0x010100E7C64D2FF313D94FBB3E113C8937F4A4</vt:lpwstr>
  </property>
</Properties>
</file>