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8F459A" w14:textId="00B74A7C" w:rsidR="00375DFA" w:rsidRPr="00995533" w:rsidRDefault="00EF5EB8" w:rsidP="00995533">
      <w:pPr>
        <w:pStyle w:val="Pealkiri1"/>
      </w:pPr>
      <w:r w:rsidRPr="00995533">
        <w:t>Ответы</w:t>
      </w:r>
    </w:p>
    <w:tbl>
      <w:tblPr>
        <w:tblStyle w:val="Kontuurtabel"/>
        <w:tblW w:w="9839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9266"/>
      </w:tblGrid>
      <w:tr w:rsidR="00375DFA" w:rsidRPr="00EF5EB8" w14:paraId="32964AE8" w14:textId="77777777" w:rsidTr="005C096C">
        <w:tc>
          <w:tcPr>
            <w:tcW w:w="573" w:type="dxa"/>
          </w:tcPr>
          <w:p w14:paraId="7FF62492" w14:textId="772B34F6" w:rsidR="00375DFA" w:rsidRPr="00EF5EB8" w:rsidRDefault="00375DFA" w:rsidP="00995533">
            <w:pPr>
              <w:spacing w:after="120" w:line="276" w:lineRule="auto"/>
              <w:jc w:val="center"/>
              <w:rPr>
                <w:rFonts w:cs="Times New Roman"/>
                <w:b/>
                <w:sz w:val="22"/>
              </w:rPr>
            </w:pPr>
            <w:r w:rsidRPr="00EF5EB8">
              <w:rPr>
                <w:rFonts w:cs="Times New Roman"/>
                <w:b/>
                <w:sz w:val="22"/>
              </w:rPr>
              <w:t>1.</w:t>
            </w:r>
          </w:p>
        </w:tc>
        <w:tc>
          <w:tcPr>
            <w:tcW w:w="9266" w:type="dxa"/>
          </w:tcPr>
          <w:p w14:paraId="08AADD1E" w14:textId="77777777" w:rsidR="00EF5EB8" w:rsidRPr="00995533" w:rsidRDefault="00EF5EB8" w:rsidP="00995533">
            <w:pPr>
              <w:spacing w:after="120" w:line="264" w:lineRule="auto"/>
              <w:rPr>
                <w:rFonts w:ascii="Calibri" w:hAnsi="Calibri"/>
                <w:b/>
                <w:szCs w:val="24"/>
              </w:rPr>
            </w:pP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Большая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часть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алкоголя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выводится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из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организма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с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мочой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: </w:t>
            </w:r>
            <w:proofErr w:type="spellStart"/>
            <w:r w:rsidRPr="00995533">
              <w:rPr>
                <w:rFonts w:ascii="Calibri" w:hAnsi="Calibri"/>
                <w:b/>
                <w:szCs w:val="24"/>
                <w:lang w:bidi="ru-RU"/>
              </w:rPr>
              <w:t>неверно</w:t>
            </w:r>
            <w:proofErr w:type="spellEnd"/>
          </w:p>
          <w:p w14:paraId="20E5FFE2" w14:textId="537268DA" w:rsidR="00375DFA" w:rsidRPr="00995533" w:rsidRDefault="00EF5EB8" w:rsidP="00995533">
            <w:pPr>
              <w:spacing w:after="120" w:line="264" w:lineRule="auto"/>
              <w:rPr>
                <w:rFonts w:cs="Times New Roman"/>
                <w:b/>
                <w:szCs w:val="24"/>
              </w:rPr>
            </w:pPr>
            <w:r w:rsidRPr="00995533">
              <w:rPr>
                <w:rFonts w:ascii="Calibri" w:hAnsi="Calibri"/>
                <w:szCs w:val="24"/>
                <w:lang w:bidi="ru-RU"/>
              </w:rPr>
              <w:t xml:space="preserve">95%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алкоголя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выводится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из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организма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благодаря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работе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печени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.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Очень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малое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количество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выводится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с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выдыхаемым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воздухом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,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через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кожу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или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с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мочой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>.</w:t>
            </w:r>
          </w:p>
        </w:tc>
      </w:tr>
      <w:tr w:rsidR="00375DFA" w:rsidRPr="00EF5EB8" w14:paraId="49013EEA" w14:textId="77777777" w:rsidTr="005C096C">
        <w:tc>
          <w:tcPr>
            <w:tcW w:w="573" w:type="dxa"/>
          </w:tcPr>
          <w:p w14:paraId="4AC47CE6" w14:textId="23B18322" w:rsidR="00375DFA" w:rsidRPr="00EF5EB8" w:rsidRDefault="00375DFA" w:rsidP="00995533">
            <w:pPr>
              <w:spacing w:after="120" w:line="276" w:lineRule="auto"/>
              <w:jc w:val="center"/>
              <w:rPr>
                <w:rFonts w:cs="Times New Roman"/>
                <w:b/>
                <w:sz w:val="22"/>
              </w:rPr>
            </w:pPr>
            <w:r w:rsidRPr="00EF5EB8">
              <w:rPr>
                <w:rFonts w:cs="Times New Roman"/>
                <w:b/>
                <w:sz w:val="22"/>
              </w:rPr>
              <w:t>2.</w:t>
            </w:r>
          </w:p>
        </w:tc>
        <w:tc>
          <w:tcPr>
            <w:tcW w:w="9266" w:type="dxa"/>
          </w:tcPr>
          <w:p w14:paraId="0DCAE14D" w14:textId="77777777" w:rsidR="00EF5EB8" w:rsidRPr="00995533" w:rsidRDefault="00EF5EB8" w:rsidP="00995533">
            <w:pPr>
              <w:spacing w:after="120" w:line="264" w:lineRule="auto"/>
              <w:rPr>
                <w:rFonts w:ascii="Calibri" w:hAnsi="Calibri"/>
                <w:szCs w:val="24"/>
              </w:rPr>
            </w:pP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Занятия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спортом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не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ускоряют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расщепление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алкоголя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в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организме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: </w:t>
            </w:r>
            <w:proofErr w:type="spellStart"/>
            <w:r w:rsidRPr="00995533">
              <w:rPr>
                <w:rFonts w:ascii="Calibri" w:hAnsi="Calibri"/>
                <w:b/>
                <w:szCs w:val="24"/>
                <w:lang w:bidi="ru-RU"/>
              </w:rPr>
              <w:t>верно</w:t>
            </w:r>
            <w:proofErr w:type="spellEnd"/>
          </w:p>
          <w:p w14:paraId="3B31EE50" w14:textId="77777777" w:rsidR="00EF5EB8" w:rsidRPr="00995533" w:rsidRDefault="00EF5EB8" w:rsidP="00995533">
            <w:pPr>
              <w:spacing w:after="120" w:line="264" w:lineRule="auto"/>
              <w:rPr>
                <w:rFonts w:ascii="Calibri" w:hAnsi="Calibri"/>
                <w:szCs w:val="24"/>
                <w:lang w:bidi="ru-RU"/>
              </w:rPr>
            </w:pP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Под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действием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алкоголя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ускоряется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темп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сердечных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сокращений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и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увеличивается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потребление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сердцем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кислорода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. </w:t>
            </w:r>
          </w:p>
          <w:p w14:paraId="6EF85C7E" w14:textId="083715E2" w:rsidR="00375DFA" w:rsidRPr="00995533" w:rsidRDefault="00EF5EB8" w:rsidP="00995533">
            <w:pPr>
              <w:spacing w:after="120" w:line="264" w:lineRule="auto"/>
              <w:rPr>
                <w:rFonts w:cs="Times New Roman"/>
                <w:b/>
                <w:szCs w:val="24"/>
              </w:rPr>
            </w:pPr>
            <w:r w:rsidRPr="00995533">
              <w:rPr>
                <w:rFonts w:ascii="Calibri" w:hAnsi="Calibri"/>
                <w:szCs w:val="24"/>
                <w:lang w:bidi="ru-RU"/>
              </w:rPr>
              <w:t xml:space="preserve">В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результате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физических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нагрузок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в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мышцах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накапливается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молочная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кислота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, и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мышцы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устают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.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Таким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образом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,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при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употреблении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алкоголя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организм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получает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дополнительную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нагрузку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–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печень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не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справляется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с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одновременным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выведением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алкоголя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и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молочной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кислоты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.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Физические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нагрузки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в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состоянии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опьянения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,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скорее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,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опасны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.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Алкоголь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вызывает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обезвоживание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,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снижает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уровень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энергии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,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вымывает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из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организма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витамины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и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минералы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.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Поскольку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всего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5%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алкоголя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выводится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из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организма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с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потом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и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мочой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,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расщепление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алкоголя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не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ускоряется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>.</w:t>
            </w:r>
          </w:p>
        </w:tc>
      </w:tr>
      <w:tr w:rsidR="00375DFA" w:rsidRPr="00EF5EB8" w14:paraId="0ACEEC83" w14:textId="77777777" w:rsidTr="005C096C">
        <w:tc>
          <w:tcPr>
            <w:tcW w:w="573" w:type="dxa"/>
          </w:tcPr>
          <w:p w14:paraId="4FD77BA3" w14:textId="2D80C79E" w:rsidR="00375DFA" w:rsidRPr="00EF5EB8" w:rsidRDefault="00375DFA" w:rsidP="00995533">
            <w:pPr>
              <w:spacing w:after="120" w:line="276" w:lineRule="auto"/>
              <w:jc w:val="center"/>
              <w:rPr>
                <w:rFonts w:cs="Times New Roman"/>
                <w:b/>
                <w:sz w:val="22"/>
              </w:rPr>
            </w:pPr>
            <w:r w:rsidRPr="00EF5EB8">
              <w:rPr>
                <w:rFonts w:cs="Times New Roman"/>
                <w:b/>
                <w:sz w:val="22"/>
              </w:rPr>
              <w:t>3.</w:t>
            </w:r>
          </w:p>
        </w:tc>
        <w:tc>
          <w:tcPr>
            <w:tcW w:w="9266" w:type="dxa"/>
          </w:tcPr>
          <w:p w14:paraId="6E233BDD" w14:textId="77777777" w:rsidR="00EF5EB8" w:rsidRPr="00995533" w:rsidRDefault="00EF5EB8" w:rsidP="00995533">
            <w:pPr>
              <w:spacing w:after="120" w:line="264" w:lineRule="auto"/>
              <w:rPr>
                <w:rFonts w:ascii="Calibri" w:hAnsi="Calibri"/>
                <w:szCs w:val="24"/>
                <w:lang w:bidi="ru-RU"/>
              </w:rPr>
            </w:pP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Кратковременное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купание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в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прохладной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воде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или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холодный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душ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помогут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уменьшить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опьянение</w:t>
            </w:r>
            <w:proofErr w:type="spellEnd"/>
            <w:r w:rsidRPr="00995533">
              <w:rPr>
                <w:rFonts w:ascii="Calibri" w:hAnsi="Calibri"/>
                <w:b/>
                <w:szCs w:val="24"/>
                <w:lang w:bidi="ru-RU"/>
              </w:rPr>
              <w:t xml:space="preserve">: </w:t>
            </w:r>
            <w:proofErr w:type="spellStart"/>
            <w:r w:rsidRPr="00995533">
              <w:rPr>
                <w:rFonts w:ascii="Calibri" w:hAnsi="Calibri"/>
                <w:b/>
                <w:szCs w:val="24"/>
                <w:lang w:bidi="ru-RU"/>
              </w:rPr>
              <w:t>неверно</w:t>
            </w:r>
            <w:proofErr w:type="spellEnd"/>
          </w:p>
          <w:p w14:paraId="18AEF3E2" w14:textId="52E9190A" w:rsidR="00322591" w:rsidRPr="00995533" w:rsidRDefault="00EF5EB8" w:rsidP="00995533">
            <w:pPr>
              <w:spacing w:after="120" w:line="264" w:lineRule="auto"/>
              <w:rPr>
                <w:rFonts w:cs="Times New Roman"/>
                <w:szCs w:val="24"/>
              </w:rPr>
            </w:pP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Расщепление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алкоголя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происходит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прежде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всего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в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печени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, и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повлиять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на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его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скорость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невозможно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.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Холодная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вода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просто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дает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человеку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ощущение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бодрости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, а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не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снижает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степень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опьянения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>.</w:t>
            </w:r>
          </w:p>
        </w:tc>
      </w:tr>
      <w:tr w:rsidR="00375DFA" w:rsidRPr="00EF5EB8" w14:paraId="3F9A8856" w14:textId="77777777" w:rsidTr="005C096C">
        <w:tc>
          <w:tcPr>
            <w:tcW w:w="573" w:type="dxa"/>
          </w:tcPr>
          <w:p w14:paraId="54A6F73E" w14:textId="17260757" w:rsidR="00375DFA" w:rsidRPr="00EF5EB8" w:rsidRDefault="00322591" w:rsidP="00995533">
            <w:pPr>
              <w:spacing w:after="120" w:line="276" w:lineRule="auto"/>
              <w:jc w:val="center"/>
              <w:rPr>
                <w:rFonts w:cs="Times New Roman"/>
                <w:b/>
                <w:sz w:val="22"/>
              </w:rPr>
            </w:pPr>
            <w:r w:rsidRPr="00EF5EB8">
              <w:rPr>
                <w:rFonts w:cs="Times New Roman"/>
                <w:b/>
                <w:sz w:val="22"/>
              </w:rPr>
              <w:t>4</w:t>
            </w:r>
            <w:r w:rsidR="00375DFA" w:rsidRPr="00EF5EB8">
              <w:rPr>
                <w:rFonts w:cs="Times New Roman"/>
                <w:b/>
                <w:sz w:val="22"/>
              </w:rPr>
              <w:t>.</w:t>
            </w:r>
          </w:p>
        </w:tc>
        <w:tc>
          <w:tcPr>
            <w:tcW w:w="9266" w:type="dxa"/>
          </w:tcPr>
          <w:p w14:paraId="21882A0A" w14:textId="77777777" w:rsidR="00EF5EB8" w:rsidRPr="00995533" w:rsidRDefault="00EF5EB8" w:rsidP="00995533">
            <w:pPr>
              <w:spacing w:after="120" w:line="264" w:lineRule="auto"/>
              <w:rPr>
                <w:rFonts w:ascii="Calibri" w:hAnsi="Calibri"/>
                <w:szCs w:val="24"/>
                <w:lang w:bidi="ru-RU"/>
              </w:rPr>
            </w:pP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Квас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,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кефир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,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безалкогольное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пиво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и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сидры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, а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также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некоторые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конфеты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содержат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слишком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мало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алкоголя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для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опьянения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: </w:t>
            </w:r>
            <w:proofErr w:type="spellStart"/>
            <w:r w:rsidRPr="00995533">
              <w:rPr>
                <w:rFonts w:ascii="Calibri" w:hAnsi="Calibri"/>
                <w:b/>
                <w:szCs w:val="24"/>
                <w:lang w:bidi="ru-RU"/>
              </w:rPr>
              <w:t>верно</w:t>
            </w:r>
            <w:proofErr w:type="spellEnd"/>
          </w:p>
          <w:p w14:paraId="2467DD1E" w14:textId="40179268" w:rsidR="00375DFA" w:rsidRPr="00995533" w:rsidRDefault="00EF5EB8" w:rsidP="00995533">
            <w:pPr>
              <w:spacing w:after="120" w:line="264" w:lineRule="auto"/>
              <w:rPr>
                <w:rFonts w:cs="Times New Roman"/>
                <w:szCs w:val="24"/>
              </w:rPr>
            </w:pP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Кефир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и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некоторые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конфеты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содержат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очень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малое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количество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алкоголя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(1–2%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общей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массы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), и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потому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невозможно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употребить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эти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продукты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в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количестве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,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способном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вызвать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алкогольное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опьянение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>.</w:t>
            </w:r>
          </w:p>
        </w:tc>
      </w:tr>
      <w:tr w:rsidR="00375DFA" w:rsidRPr="00EF5EB8" w14:paraId="0933ADB3" w14:textId="77777777" w:rsidTr="005C096C">
        <w:tc>
          <w:tcPr>
            <w:tcW w:w="573" w:type="dxa"/>
          </w:tcPr>
          <w:p w14:paraId="7F0BF0E1" w14:textId="3EA93D5C" w:rsidR="00375DFA" w:rsidRPr="00EF5EB8" w:rsidRDefault="00322591" w:rsidP="00995533">
            <w:pPr>
              <w:spacing w:after="120" w:line="276" w:lineRule="auto"/>
              <w:jc w:val="center"/>
              <w:rPr>
                <w:rFonts w:cs="Times New Roman"/>
                <w:b/>
                <w:sz w:val="22"/>
              </w:rPr>
            </w:pPr>
            <w:r w:rsidRPr="00EF5EB8">
              <w:rPr>
                <w:rFonts w:cs="Times New Roman"/>
                <w:b/>
                <w:sz w:val="22"/>
              </w:rPr>
              <w:t>5</w:t>
            </w:r>
            <w:r w:rsidR="00375DFA" w:rsidRPr="00EF5EB8">
              <w:rPr>
                <w:rFonts w:cs="Times New Roman"/>
                <w:b/>
                <w:sz w:val="22"/>
              </w:rPr>
              <w:t>.</w:t>
            </w:r>
          </w:p>
        </w:tc>
        <w:tc>
          <w:tcPr>
            <w:tcW w:w="9266" w:type="dxa"/>
          </w:tcPr>
          <w:p w14:paraId="3DBD9141" w14:textId="77777777" w:rsidR="00EF5EB8" w:rsidRPr="00995533" w:rsidRDefault="00EF5EB8" w:rsidP="00995533">
            <w:pPr>
              <w:spacing w:after="120" w:line="264" w:lineRule="auto"/>
              <w:rPr>
                <w:rFonts w:ascii="Calibri" w:hAnsi="Calibri"/>
                <w:szCs w:val="24"/>
                <w:lang w:bidi="ru-RU"/>
              </w:rPr>
            </w:pPr>
            <w:r w:rsidRPr="00995533">
              <w:rPr>
                <w:rFonts w:ascii="Calibri" w:hAnsi="Calibri"/>
                <w:szCs w:val="24"/>
                <w:lang w:bidi="ru-RU"/>
              </w:rPr>
              <w:t xml:space="preserve">В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тепле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алкоголь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выводится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с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потом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,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поэтому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можно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выпить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больше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,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чем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обычно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: </w:t>
            </w:r>
            <w:proofErr w:type="spellStart"/>
            <w:r w:rsidRPr="00995533">
              <w:rPr>
                <w:rFonts w:ascii="Calibri" w:hAnsi="Calibri"/>
                <w:b/>
                <w:szCs w:val="24"/>
                <w:lang w:bidi="ru-RU"/>
              </w:rPr>
              <w:t>неверно</w:t>
            </w:r>
            <w:proofErr w:type="spellEnd"/>
          </w:p>
          <w:p w14:paraId="0824DCB5" w14:textId="697E695D" w:rsidR="00375DFA" w:rsidRPr="00995533" w:rsidRDefault="00EF5EB8" w:rsidP="00995533">
            <w:pPr>
              <w:spacing w:after="120" w:line="264" w:lineRule="auto"/>
              <w:rPr>
                <w:rFonts w:cs="Times New Roman"/>
                <w:szCs w:val="24"/>
              </w:rPr>
            </w:pP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Поскольку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всего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5%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алкоголя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выводится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из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организма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с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потом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и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мочой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,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потение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в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теплую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погоду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никак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не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ускорит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процесс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выведения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алкоголя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из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организма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>.</w:t>
            </w:r>
          </w:p>
        </w:tc>
      </w:tr>
      <w:tr w:rsidR="00375DFA" w:rsidRPr="00EF5EB8" w14:paraId="5F8DA2E1" w14:textId="77777777" w:rsidTr="005C096C">
        <w:tc>
          <w:tcPr>
            <w:tcW w:w="573" w:type="dxa"/>
          </w:tcPr>
          <w:p w14:paraId="0E40B2D5" w14:textId="120ABF0E" w:rsidR="00375DFA" w:rsidRPr="00EF5EB8" w:rsidRDefault="00322591" w:rsidP="00995533">
            <w:pPr>
              <w:spacing w:after="120" w:line="276" w:lineRule="auto"/>
              <w:jc w:val="center"/>
              <w:rPr>
                <w:rFonts w:cs="Times New Roman"/>
                <w:b/>
                <w:sz w:val="22"/>
              </w:rPr>
            </w:pPr>
            <w:r w:rsidRPr="00EF5EB8">
              <w:rPr>
                <w:rFonts w:cs="Times New Roman"/>
                <w:b/>
                <w:sz w:val="22"/>
              </w:rPr>
              <w:t>6</w:t>
            </w:r>
            <w:r w:rsidR="006929E2" w:rsidRPr="00EF5EB8">
              <w:rPr>
                <w:rFonts w:cs="Times New Roman"/>
                <w:b/>
                <w:sz w:val="22"/>
              </w:rPr>
              <w:t>.</w:t>
            </w:r>
          </w:p>
        </w:tc>
        <w:tc>
          <w:tcPr>
            <w:tcW w:w="9266" w:type="dxa"/>
          </w:tcPr>
          <w:p w14:paraId="3F05008C" w14:textId="77777777" w:rsidR="00EF5EB8" w:rsidRPr="00995533" w:rsidRDefault="00EF5EB8" w:rsidP="00995533">
            <w:pPr>
              <w:spacing w:after="120" w:line="264" w:lineRule="auto"/>
              <w:rPr>
                <w:rFonts w:ascii="Calibri" w:hAnsi="Calibri"/>
                <w:szCs w:val="24"/>
              </w:rPr>
            </w:pP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Энергетические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напитки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и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кофе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помогут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протрезветь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быстрее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: </w:t>
            </w:r>
            <w:proofErr w:type="spellStart"/>
            <w:r w:rsidRPr="00995533">
              <w:rPr>
                <w:rFonts w:ascii="Calibri" w:hAnsi="Calibri"/>
                <w:b/>
                <w:szCs w:val="24"/>
                <w:lang w:bidi="ru-RU"/>
              </w:rPr>
              <w:t>неверно</w:t>
            </w:r>
            <w:proofErr w:type="spellEnd"/>
          </w:p>
          <w:p w14:paraId="6319603B" w14:textId="282FC4B1" w:rsidR="00375DFA" w:rsidRPr="00995533" w:rsidRDefault="00EF5EB8" w:rsidP="00995533">
            <w:pPr>
              <w:spacing w:after="120" w:line="264" w:lineRule="auto"/>
              <w:rPr>
                <w:rFonts w:cs="Times New Roman"/>
                <w:szCs w:val="24"/>
              </w:rPr>
            </w:pP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Содержащийся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в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кофе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кофеин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оказывает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возбуждающее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действие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,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но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в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реальности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он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просто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создает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у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человека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ощущение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некоторой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бодрости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, а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не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снижает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степень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алкогольного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опьянения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.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Одновременное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употребление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алкоголя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и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энергетического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напитка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увеличивает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вероятность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алкогольного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отравления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.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Кроме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того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,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такая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комбинация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может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вызвать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обезвоживание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,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что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приведет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к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диарее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,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тошноте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или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рвоте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,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мышечным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судорогам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,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усталости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и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головной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боли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>.</w:t>
            </w:r>
          </w:p>
        </w:tc>
      </w:tr>
      <w:tr w:rsidR="006929E2" w:rsidRPr="00EF5EB8" w14:paraId="56F7D561" w14:textId="77777777" w:rsidTr="005C096C">
        <w:tc>
          <w:tcPr>
            <w:tcW w:w="573" w:type="dxa"/>
          </w:tcPr>
          <w:p w14:paraId="612BB4E5" w14:textId="3DB8E7EA" w:rsidR="006929E2" w:rsidRPr="00EF5EB8" w:rsidRDefault="00322591" w:rsidP="00995533">
            <w:pPr>
              <w:spacing w:after="120" w:line="276" w:lineRule="auto"/>
              <w:jc w:val="center"/>
              <w:rPr>
                <w:rFonts w:cs="Times New Roman"/>
                <w:b/>
                <w:sz w:val="22"/>
              </w:rPr>
            </w:pPr>
            <w:r w:rsidRPr="00EF5EB8">
              <w:rPr>
                <w:rFonts w:cs="Times New Roman"/>
                <w:b/>
                <w:sz w:val="22"/>
              </w:rPr>
              <w:t>7</w:t>
            </w:r>
            <w:r w:rsidR="006929E2" w:rsidRPr="00EF5EB8">
              <w:rPr>
                <w:rFonts w:cs="Times New Roman"/>
                <w:b/>
                <w:sz w:val="22"/>
              </w:rPr>
              <w:t>.</w:t>
            </w:r>
          </w:p>
        </w:tc>
        <w:tc>
          <w:tcPr>
            <w:tcW w:w="9266" w:type="dxa"/>
          </w:tcPr>
          <w:p w14:paraId="35758F0F" w14:textId="77777777" w:rsidR="00EF5EB8" w:rsidRPr="00995533" w:rsidRDefault="00EF5EB8" w:rsidP="00995533">
            <w:pPr>
              <w:spacing w:after="120" w:line="264" w:lineRule="auto"/>
              <w:rPr>
                <w:rFonts w:ascii="Calibri" w:hAnsi="Calibri"/>
                <w:szCs w:val="24"/>
              </w:rPr>
            </w:pP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Если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перед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сном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употреблять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алкоголь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,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сон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будет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поверхностным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: </w:t>
            </w:r>
            <w:proofErr w:type="spellStart"/>
            <w:r w:rsidRPr="00995533">
              <w:rPr>
                <w:rFonts w:ascii="Calibri" w:hAnsi="Calibri"/>
                <w:b/>
                <w:szCs w:val="24"/>
                <w:lang w:bidi="ru-RU"/>
              </w:rPr>
              <w:t>верно</w:t>
            </w:r>
            <w:proofErr w:type="spellEnd"/>
          </w:p>
          <w:p w14:paraId="64C7904D" w14:textId="1EEB89EF" w:rsidR="006929E2" w:rsidRPr="00995533" w:rsidRDefault="00EF5EB8" w:rsidP="00995533">
            <w:pPr>
              <w:spacing w:after="120" w:line="264" w:lineRule="auto"/>
              <w:rPr>
                <w:rFonts w:cs="Times New Roman"/>
                <w:szCs w:val="24"/>
              </w:rPr>
            </w:pP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Алкоголь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оказывает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как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краткосрочное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,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так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и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долгосрочное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влияние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на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качество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и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количество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сна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.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При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употреблении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большой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дозы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алкоголя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в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первые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часы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сна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сон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глубок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,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но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во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второй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половине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ночи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фазы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явственно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нарушены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.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Человек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не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достигает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т.н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.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фазы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сновидений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,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так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как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под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влиянием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прекращения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действия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алкоголя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тело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начинает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через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некоторое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время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производить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повышенное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количество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глутамина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. 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Фаза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сновидений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необходима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для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душевного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здоровья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человека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,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для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того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,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чтобы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он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наутро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чувствовал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себя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бодрым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>.</w:t>
            </w:r>
          </w:p>
        </w:tc>
      </w:tr>
      <w:tr w:rsidR="006929E2" w:rsidRPr="00EF5EB8" w14:paraId="2C387EFB" w14:textId="77777777" w:rsidTr="005C096C">
        <w:tc>
          <w:tcPr>
            <w:tcW w:w="573" w:type="dxa"/>
          </w:tcPr>
          <w:p w14:paraId="1CD7988B" w14:textId="68F0042D" w:rsidR="006929E2" w:rsidRPr="00EF5EB8" w:rsidRDefault="00322591" w:rsidP="00995533">
            <w:pPr>
              <w:spacing w:after="120" w:line="276" w:lineRule="auto"/>
              <w:jc w:val="center"/>
              <w:rPr>
                <w:rFonts w:cs="Times New Roman"/>
                <w:b/>
                <w:sz w:val="22"/>
              </w:rPr>
            </w:pPr>
            <w:r w:rsidRPr="00EF5EB8">
              <w:rPr>
                <w:rFonts w:cs="Times New Roman"/>
                <w:b/>
                <w:sz w:val="22"/>
              </w:rPr>
              <w:t>8</w:t>
            </w:r>
            <w:r w:rsidR="006929E2" w:rsidRPr="00EF5EB8">
              <w:rPr>
                <w:rFonts w:cs="Times New Roman"/>
                <w:b/>
                <w:sz w:val="22"/>
              </w:rPr>
              <w:t>.</w:t>
            </w:r>
          </w:p>
        </w:tc>
        <w:tc>
          <w:tcPr>
            <w:tcW w:w="9266" w:type="dxa"/>
          </w:tcPr>
          <w:p w14:paraId="66886843" w14:textId="77777777" w:rsidR="00EF5EB8" w:rsidRPr="00995533" w:rsidRDefault="00EF5EB8" w:rsidP="00995533">
            <w:pPr>
              <w:spacing w:after="120" w:line="264" w:lineRule="auto"/>
              <w:rPr>
                <w:rFonts w:ascii="Calibri" w:hAnsi="Calibri"/>
                <w:szCs w:val="24"/>
              </w:rPr>
            </w:pP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Вы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опьянеете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сильнее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,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если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будете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смешивать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разные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напитки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: </w:t>
            </w:r>
            <w:proofErr w:type="spellStart"/>
            <w:r w:rsidRPr="00995533">
              <w:rPr>
                <w:rFonts w:ascii="Calibri" w:hAnsi="Calibri"/>
                <w:b/>
                <w:szCs w:val="24"/>
                <w:lang w:bidi="ru-RU"/>
              </w:rPr>
              <w:t>неверно</w:t>
            </w:r>
            <w:proofErr w:type="spellEnd"/>
          </w:p>
          <w:p w14:paraId="1603D614" w14:textId="28F571AA" w:rsidR="006929E2" w:rsidRPr="00995533" w:rsidRDefault="00EF5EB8" w:rsidP="00995533">
            <w:pPr>
              <w:spacing w:after="120" w:line="264" w:lineRule="auto"/>
              <w:rPr>
                <w:rFonts w:cs="Times New Roman"/>
                <w:szCs w:val="24"/>
              </w:rPr>
            </w:pP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Количество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употребленного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абсолютного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алкоголя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не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зависит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от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того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,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насколько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разные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напитки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были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употреблены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>.</w:t>
            </w:r>
          </w:p>
        </w:tc>
      </w:tr>
      <w:tr w:rsidR="006929E2" w:rsidRPr="00EF5EB8" w14:paraId="3C316DD4" w14:textId="77777777" w:rsidTr="005C096C">
        <w:tc>
          <w:tcPr>
            <w:tcW w:w="573" w:type="dxa"/>
          </w:tcPr>
          <w:p w14:paraId="3D8F05BD" w14:textId="1FCFC1B3" w:rsidR="006929E2" w:rsidRPr="00EF5EB8" w:rsidRDefault="00322591" w:rsidP="00995533">
            <w:pPr>
              <w:spacing w:after="120" w:line="276" w:lineRule="auto"/>
              <w:jc w:val="center"/>
              <w:rPr>
                <w:rFonts w:cs="Times New Roman"/>
                <w:b/>
                <w:sz w:val="22"/>
              </w:rPr>
            </w:pPr>
            <w:r w:rsidRPr="00EF5EB8">
              <w:rPr>
                <w:rFonts w:cs="Times New Roman"/>
                <w:b/>
                <w:sz w:val="22"/>
              </w:rPr>
              <w:t>9</w:t>
            </w:r>
            <w:r w:rsidR="006929E2" w:rsidRPr="00EF5EB8">
              <w:rPr>
                <w:rFonts w:cs="Times New Roman"/>
                <w:b/>
                <w:sz w:val="22"/>
              </w:rPr>
              <w:t>.</w:t>
            </w:r>
          </w:p>
        </w:tc>
        <w:tc>
          <w:tcPr>
            <w:tcW w:w="9266" w:type="dxa"/>
          </w:tcPr>
          <w:p w14:paraId="2FF7E573" w14:textId="2AFE68C6" w:rsidR="00EF5EB8" w:rsidRPr="00995533" w:rsidRDefault="00EF5EB8" w:rsidP="00995533">
            <w:pPr>
              <w:spacing w:after="120" w:line="264" w:lineRule="auto"/>
              <w:rPr>
                <w:rFonts w:ascii="Calibri" w:hAnsi="Calibri"/>
                <w:szCs w:val="24"/>
              </w:rPr>
            </w:pP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Крепкий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алкоголь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помогает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при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замерзании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: </w:t>
            </w:r>
            <w:proofErr w:type="spellStart"/>
            <w:r w:rsidRPr="00995533">
              <w:rPr>
                <w:rFonts w:ascii="Calibri" w:hAnsi="Calibri"/>
                <w:b/>
                <w:szCs w:val="24"/>
                <w:lang w:bidi="ru-RU"/>
              </w:rPr>
              <w:t>неверно</w:t>
            </w:r>
            <w:proofErr w:type="spellEnd"/>
          </w:p>
          <w:p w14:paraId="32DBFACE" w14:textId="721B0D24" w:rsidR="006929E2" w:rsidRPr="00995533" w:rsidRDefault="00EF5EB8" w:rsidP="00995533">
            <w:pPr>
              <w:spacing w:after="120" w:line="264" w:lineRule="auto"/>
              <w:rPr>
                <w:rFonts w:cs="Times New Roman"/>
                <w:szCs w:val="24"/>
              </w:rPr>
            </w:pP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Крепкий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алкоголь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создает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ощущение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тепла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,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поскольку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поверхностные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кровеносные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сосуды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расширяются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.  В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холодной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среде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это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даже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опасно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,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так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как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увеличивается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теплоотдача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,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происходит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переохлаждение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тела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и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усиливается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опасность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(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насмерть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)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замерзнуть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>.</w:t>
            </w:r>
          </w:p>
        </w:tc>
      </w:tr>
      <w:tr w:rsidR="006929E2" w:rsidRPr="00EF5EB8" w14:paraId="2B5C97C3" w14:textId="77777777" w:rsidTr="005C096C">
        <w:tc>
          <w:tcPr>
            <w:tcW w:w="573" w:type="dxa"/>
          </w:tcPr>
          <w:p w14:paraId="6D1EB0E6" w14:textId="32938B2C" w:rsidR="006929E2" w:rsidRPr="00EF5EB8" w:rsidRDefault="006929E2" w:rsidP="00995533">
            <w:pPr>
              <w:spacing w:after="120" w:line="276" w:lineRule="auto"/>
              <w:jc w:val="center"/>
              <w:rPr>
                <w:rFonts w:cs="Times New Roman"/>
                <w:b/>
                <w:sz w:val="22"/>
              </w:rPr>
            </w:pPr>
            <w:r w:rsidRPr="00EF5EB8">
              <w:rPr>
                <w:rFonts w:cs="Times New Roman"/>
                <w:b/>
                <w:sz w:val="22"/>
              </w:rPr>
              <w:t>1</w:t>
            </w:r>
            <w:r w:rsidR="00322591" w:rsidRPr="00EF5EB8">
              <w:rPr>
                <w:rFonts w:cs="Times New Roman"/>
                <w:b/>
                <w:sz w:val="22"/>
              </w:rPr>
              <w:t>0</w:t>
            </w:r>
            <w:r w:rsidRPr="00EF5EB8">
              <w:rPr>
                <w:rFonts w:cs="Times New Roman"/>
                <w:b/>
                <w:sz w:val="22"/>
              </w:rPr>
              <w:t>.</w:t>
            </w:r>
          </w:p>
        </w:tc>
        <w:tc>
          <w:tcPr>
            <w:tcW w:w="9266" w:type="dxa"/>
          </w:tcPr>
          <w:p w14:paraId="773C6339" w14:textId="77777777" w:rsidR="00EF5EB8" w:rsidRPr="00995533" w:rsidRDefault="00EF5EB8" w:rsidP="00995533">
            <w:pPr>
              <w:spacing w:after="120" w:line="264" w:lineRule="auto"/>
              <w:rPr>
                <w:rFonts w:ascii="Calibri" w:hAnsi="Calibri"/>
                <w:b/>
                <w:szCs w:val="24"/>
              </w:rPr>
            </w:pP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Пиво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и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сидр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не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являются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прохладительными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напитками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: </w:t>
            </w:r>
            <w:proofErr w:type="spellStart"/>
            <w:r w:rsidRPr="00995533">
              <w:rPr>
                <w:rFonts w:ascii="Calibri" w:hAnsi="Calibri"/>
                <w:b/>
                <w:szCs w:val="24"/>
                <w:lang w:bidi="ru-RU"/>
              </w:rPr>
              <w:t>верно</w:t>
            </w:r>
            <w:proofErr w:type="spellEnd"/>
          </w:p>
          <w:p w14:paraId="4D7562D0" w14:textId="3253782C" w:rsidR="006929E2" w:rsidRPr="00995533" w:rsidRDefault="00EF5EB8" w:rsidP="00995533">
            <w:pPr>
              <w:spacing w:after="120" w:line="264" w:lineRule="auto"/>
              <w:rPr>
                <w:rFonts w:cs="Times New Roman"/>
                <w:szCs w:val="24"/>
              </w:rPr>
            </w:pPr>
            <w:r w:rsidRPr="00995533">
              <w:rPr>
                <w:rFonts w:ascii="Calibri" w:hAnsi="Calibri"/>
                <w:szCs w:val="24"/>
                <w:lang w:bidi="ru-RU"/>
              </w:rPr>
              <w:t xml:space="preserve">0,5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литра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5%-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го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пива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содержат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20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граммов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чистого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алкоголя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(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например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, в 40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сл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рюмке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водки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содержится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12,6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граммов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чистого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алкоголя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),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что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для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мужчины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весом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80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кг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даст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0,36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мг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>/г (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промилле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)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содержания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алкоголя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в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крови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, а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для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женщины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весом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60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кг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– 0,55мг/г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содержания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 </w:t>
            </w:r>
            <w:proofErr w:type="spellStart"/>
            <w:r w:rsidRPr="00995533">
              <w:rPr>
                <w:rFonts w:ascii="Calibri" w:hAnsi="Calibri"/>
                <w:szCs w:val="24"/>
                <w:lang w:bidi="ru-RU"/>
              </w:rPr>
              <w:t>алкоголя</w:t>
            </w:r>
            <w:proofErr w:type="spellEnd"/>
            <w:r w:rsidRPr="00995533">
              <w:rPr>
                <w:rFonts w:ascii="Calibri" w:hAnsi="Calibri"/>
                <w:szCs w:val="24"/>
                <w:lang w:bidi="ru-RU"/>
              </w:rPr>
              <w:t xml:space="preserve">. </w:t>
            </w:r>
          </w:p>
        </w:tc>
      </w:tr>
    </w:tbl>
    <w:p w14:paraId="07ED9D62" w14:textId="7399C81B" w:rsidR="006D3C51" w:rsidRPr="00EF5EB8" w:rsidRDefault="006D3C51" w:rsidP="00995533">
      <w:pPr>
        <w:spacing w:after="120" w:line="276" w:lineRule="auto"/>
        <w:rPr>
          <w:rFonts w:cs="Times New Roman"/>
          <w:sz w:val="22"/>
        </w:rPr>
      </w:pPr>
    </w:p>
    <w:p w14:paraId="36517A11" w14:textId="77777777" w:rsidR="00EF5EB8" w:rsidRPr="00EF5EB8" w:rsidRDefault="00EF5EB8" w:rsidP="00995533">
      <w:pPr>
        <w:pStyle w:val="Loendilik"/>
        <w:spacing w:after="120" w:line="264" w:lineRule="auto"/>
        <w:ind w:left="405"/>
        <w:rPr>
          <w:rFonts w:ascii="Calibri" w:hAnsi="Calibri"/>
        </w:rPr>
      </w:pPr>
    </w:p>
    <w:p w14:paraId="0EF55E33" w14:textId="77777777" w:rsidR="00EF5EB8" w:rsidRPr="00EF5EB8" w:rsidRDefault="00EF5EB8" w:rsidP="00995533">
      <w:pPr>
        <w:pStyle w:val="Loendilik"/>
        <w:spacing w:after="120" w:line="264" w:lineRule="auto"/>
        <w:ind w:left="405"/>
        <w:rPr>
          <w:rFonts w:ascii="Calibri" w:hAnsi="Calibri"/>
        </w:rPr>
      </w:pPr>
    </w:p>
    <w:p w14:paraId="6D9EB1D6" w14:textId="77777777" w:rsidR="00EF5EB8" w:rsidRPr="00EF5EB8" w:rsidRDefault="00EF5EB8" w:rsidP="00995533">
      <w:pPr>
        <w:spacing w:after="120" w:line="276" w:lineRule="auto"/>
        <w:rPr>
          <w:rFonts w:cs="Times New Roman"/>
          <w:sz w:val="22"/>
        </w:rPr>
      </w:pPr>
    </w:p>
    <w:sectPr w:rsidR="00EF5EB8" w:rsidRPr="00EF5EB8" w:rsidSect="005C096C">
      <w:headerReference w:type="default" r:id="rId11"/>
      <w:footerReference w:type="default" r:id="rId12"/>
      <w:pgSz w:w="11907" w:h="16840" w:code="9"/>
      <w:pgMar w:top="1417" w:right="1417" w:bottom="1560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7C02A5" w14:textId="77777777" w:rsidR="009004D1" w:rsidRDefault="009004D1" w:rsidP="009004D1">
      <w:pPr>
        <w:spacing w:after="0" w:line="240" w:lineRule="auto"/>
      </w:pPr>
      <w:r>
        <w:separator/>
      </w:r>
    </w:p>
  </w:endnote>
  <w:endnote w:type="continuationSeparator" w:id="0">
    <w:p w14:paraId="24DACB17" w14:textId="77777777" w:rsidR="009004D1" w:rsidRDefault="009004D1" w:rsidP="00900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906381" w14:textId="1033BECD" w:rsidR="009004D1" w:rsidRDefault="00FC7BB0" w:rsidP="00FC7BB0">
    <w:pPr>
      <w:pStyle w:val="Jalus"/>
      <w:jc w:val="center"/>
    </w:pPr>
    <w:r>
      <w:rPr>
        <w:noProof/>
      </w:rPr>
      <w:drawing>
        <wp:inline distT="0" distB="0" distL="0" distR="0" wp14:anchorId="2DBEC5A9" wp14:editId="166BF007">
          <wp:extent cx="5868275" cy="877570"/>
          <wp:effectExtent l="0" t="0" r="0" b="0"/>
          <wp:docPr id="4" name="Pil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2456" cy="943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C73BBD" w14:textId="77777777" w:rsidR="009004D1" w:rsidRDefault="009004D1" w:rsidP="009004D1">
      <w:pPr>
        <w:spacing w:after="0" w:line="240" w:lineRule="auto"/>
      </w:pPr>
      <w:r>
        <w:separator/>
      </w:r>
    </w:p>
  </w:footnote>
  <w:footnote w:type="continuationSeparator" w:id="0">
    <w:p w14:paraId="7EFC9FDD" w14:textId="77777777" w:rsidR="009004D1" w:rsidRDefault="009004D1" w:rsidP="00900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B02EC8" w14:textId="37DE6253" w:rsidR="009004D1" w:rsidRDefault="009004D1">
    <w:pPr>
      <w:pStyle w:val="Pis"/>
    </w:pPr>
    <w:r w:rsidRPr="005150A5">
      <w:rPr>
        <w:noProof/>
        <w:vertAlign w:val="superscript"/>
      </w:rPr>
      <w:drawing>
        <wp:anchor distT="0" distB="0" distL="114300" distR="114300" simplePos="0" relativeHeight="251659264" behindDoc="0" locked="1" layoutInCell="1" allowOverlap="0" wp14:anchorId="222D757D" wp14:editId="3938DCF2">
          <wp:simplePos x="0" y="0"/>
          <wp:positionH relativeFrom="margin">
            <wp:posOffset>-518795</wp:posOffset>
          </wp:positionH>
          <wp:positionV relativeFrom="topMargin">
            <wp:posOffset>228600</wp:posOffset>
          </wp:positionV>
          <wp:extent cx="1257300" cy="598170"/>
          <wp:effectExtent l="0" t="0" r="0" b="0"/>
          <wp:wrapSquare wrapText="bothSides"/>
          <wp:docPr id="3" name="Pil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t88lehe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598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E92B1B"/>
    <w:multiLevelType w:val="hybridMultilevel"/>
    <w:tmpl w:val="15A2709A"/>
    <w:lvl w:ilvl="0" w:tplc="2E304F64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2A6772FE"/>
    <w:multiLevelType w:val="hybridMultilevel"/>
    <w:tmpl w:val="71622CB0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87432A"/>
    <w:multiLevelType w:val="hybridMultilevel"/>
    <w:tmpl w:val="48F8D456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8A354A"/>
    <w:multiLevelType w:val="hybridMultilevel"/>
    <w:tmpl w:val="15A2709A"/>
    <w:lvl w:ilvl="0" w:tplc="2E304F64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34987017"/>
    <w:multiLevelType w:val="multilevel"/>
    <w:tmpl w:val="CD40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06268D"/>
    <w:multiLevelType w:val="hybridMultilevel"/>
    <w:tmpl w:val="42B2F35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BF6132"/>
    <w:multiLevelType w:val="hybridMultilevel"/>
    <w:tmpl w:val="03008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95065"/>
    <w:multiLevelType w:val="hybridMultilevel"/>
    <w:tmpl w:val="A2A05F8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F32"/>
    <w:rsid w:val="0004345A"/>
    <w:rsid w:val="000A76DD"/>
    <w:rsid w:val="00100F32"/>
    <w:rsid w:val="002B39EC"/>
    <w:rsid w:val="00322591"/>
    <w:rsid w:val="00332617"/>
    <w:rsid w:val="00375DFA"/>
    <w:rsid w:val="004911D2"/>
    <w:rsid w:val="004C5A85"/>
    <w:rsid w:val="004E62D8"/>
    <w:rsid w:val="004F155B"/>
    <w:rsid w:val="005401E8"/>
    <w:rsid w:val="005C096C"/>
    <w:rsid w:val="005C4061"/>
    <w:rsid w:val="005F79E9"/>
    <w:rsid w:val="006163E4"/>
    <w:rsid w:val="006929E2"/>
    <w:rsid w:val="006D3C51"/>
    <w:rsid w:val="00710757"/>
    <w:rsid w:val="00743083"/>
    <w:rsid w:val="0087696A"/>
    <w:rsid w:val="009004D1"/>
    <w:rsid w:val="00931CA2"/>
    <w:rsid w:val="00995533"/>
    <w:rsid w:val="00AE11D5"/>
    <w:rsid w:val="00B02B77"/>
    <w:rsid w:val="00B76EB5"/>
    <w:rsid w:val="00B808B3"/>
    <w:rsid w:val="00B872B7"/>
    <w:rsid w:val="00BD4EC5"/>
    <w:rsid w:val="00C07F1D"/>
    <w:rsid w:val="00CA035C"/>
    <w:rsid w:val="00D14087"/>
    <w:rsid w:val="00D2545F"/>
    <w:rsid w:val="00D90CF9"/>
    <w:rsid w:val="00E05753"/>
    <w:rsid w:val="00EF5EB8"/>
    <w:rsid w:val="00FC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675913"/>
  <w15:chartTrackingRefBased/>
  <w15:docId w15:val="{4009590F-4144-40A8-8E8C-77FC7052D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10757"/>
    <w:pPr>
      <w:spacing w:after="240" w:line="360" w:lineRule="auto"/>
      <w:jc w:val="both"/>
    </w:pPr>
    <w:rPr>
      <w:rFonts w:ascii="Times New Roman" w:hAnsi="Times New Roman"/>
      <w:sz w:val="24"/>
      <w:lang w:val="et-EE"/>
    </w:rPr>
  </w:style>
  <w:style w:type="paragraph" w:styleId="Pealkiri1">
    <w:name w:val="heading 1"/>
    <w:basedOn w:val="Normaallaad"/>
    <w:next w:val="Normaallaad"/>
    <w:link w:val="Pealkiri1Mrk"/>
    <w:autoRedefine/>
    <w:qFormat/>
    <w:rsid w:val="00995533"/>
    <w:pPr>
      <w:keepNext/>
      <w:keepLines/>
      <w:pBdr>
        <w:top w:val="nil"/>
        <w:left w:val="nil"/>
        <w:bottom w:val="nil"/>
        <w:right w:val="nil"/>
        <w:between w:val="nil"/>
      </w:pBdr>
      <w:spacing w:before="240" w:line="276" w:lineRule="auto"/>
      <w:outlineLvl w:val="0"/>
    </w:pPr>
    <w:rPr>
      <w:rFonts w:eastAsia="Arial" w:cs="Times New Roman"/>
      <w:b/>
      <w:caps/>
      <w:color w:val="0070C0"/>
      <w:sz w:val="28"/>
      <w:szCs w:val="28"/>
      <w:lang w:val="et"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995533"/>
    <w:rPr>
      <w:rFonts w:ascii="Times New Roman" w:eastAsia="Arial" w:hAnsi="Times New Roman" w:cs="Times New Roman"/>
      <w:b/>
      <w:caps/>
      <w:color w:val="0070C0"/>
      <w:sz w:val="28"/>
      <w:szCs w:val="28"/>
      <w:lang w:val="et" w:eastAsia="et-EE"/>
    </w:rPr>
  </w:style>
  <w:style w:type="table" w:styleId="Kontuurtabel">
    <w:name w:val="Table Grid"/>
    <w:basedOn w:val="Normaaltabel"/>
    <w:uiPriority w:val="59"/>
    <w:rsid w:val="005C4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CA035C"/>
    <w:pPr>
      <w:spacing w:after="160" w:line="259" w:lineRule="auto"/>
      <w:ind w:left="720"/>
      <w:contextualSpacing/>
      <w:jc w:val="left"/>
    </w:pPr>
    <w:rPr>
      <w:rFonts w:asciiTheme="minorHAnsi" w:hAnsiTheme="minorHAnsi"/>
      <w:sz w:val="22"/>
      <w:lang w:val="en-GB"/>
    </w:rPr>
  </w:style>
  <w:style w:type="paragraph" w:styleId="Pis">
    <w:name w:val="header"/>
    <w:basedOn w:val="Normaallaad"/>
    <w:link w:val="PisMrk"/>
    <w:uiPriority w:val="99"/>
    <w:unhideWhenUsed/>
    <w:rsid w:val="009004D1"/>
    <w:pPr>
      <w:tabs>
        <w:tab w:val="center" w:pos="4536"/>
        <w:tab w:val="right" w:pos="9072"/>
      </w:tabs>
      <w:spacing w:after="0" w:line="240" w:lineRule="auto"/>
      <w:jc w:val="left"/>
    </w:pPr>
    <w:rPr>
      <w:rFonts w:asciiTheme="minorHAnsi" w:hAnsiTheme="minorHAnsi"/>
      <w:sz w:val="22"/>
      <w:lang w:val="en-GB"/>
    </w:rPr>
  </w:style>
  <w:style w:type="character" w:customStyle="1" w:styleId="PisMrk">
    <w:name w:val="Päis Märk"/>
    <w:basedOn w:val="Liguvaikefont"/>
    <w:link w:val="Pis"/>
    <w:uiPriority w:val="99"/>
    <w:rsid w:val="009004D1"/>
  </w:style>
  <w:style w:type="paragraph" w:styleId="Jalus">
    <w:name w:val="footer"/>
    <w:basedOn w:val="Normaallaad"/>
    <w:link w:val="JalusMrk"/>
    <w:uiPriority w:val="99"/>
    <w:unhideWhenUsed/>
    <w:rsid w:val="009004D1"/>
    <w:pPr>
      <w:tabs>
        <w:tab w:val="center" w:pos="4536"/>
        <w:tab w:val="right" w:pos="9072"/>
      </w:tabs>
      <w:spacing w:after="0" w:line="240" w:lineRule="auto"/>
      <w:jc w:val="left"/>
    </w:pPr>
    <w:rPr>
      <w:rFonts w:asciiTheme="minorHAnsi" w:hAnsiTheme="minorHAnsi"/>
      <w:sz w:val="22"/>
      <w:lang w:val="en-GB"/>
    </w:rPr>
  </w:style>
  <w:style w:type="character" w:customStyle="1" w:styleId="JalusMrk">
    <w:name w:val="Jalus Märk"/>
    <w:basedOn w:val="Liguvaikefont"/>
    <w:link w:val="Jalus"/>
    <w:uiPriority w:val="99"/>
    <w:rsid w:val="00900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50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C64D2FF313D94FBB3E113C8937F4A4" ma:contentTypeVersion="12" ma:contentTypeDescription="Create a new document." ma:contentTypeScope="" ma:versionID="6317eca3e712f3daf74e8813ddc5eff1">
  <xsd:schema xmlns:xsd="http://www.w3.org/2001/XMLSchema" xmlns:xs="http://www.w3.org/2001/XMLSchema" xmlns:p="http://schemas.microsoft.com/office/2006/metadata/properties" xmlns:ns2="10dc9352-794e-45db-9aae-7e8767200269" xmlns:ns3="31e09457-c9db-4f10-be3d-ec75c880b275" targetNamespace="http://schemas.microsoft.com/office/2006/metadata/properties" ma:root="true" ma:fieldsID="31283f6e1a0248ea1ce9c0fdfb5a4992" ns2:_="" ns3:_="">
    <xsd:import namespace="10dc9352-794e-45db-9aae-7e8767200269"/>
    <xsd:import namespace="31e09457-c9db-4f10-be3d-ec75c880b2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c9352-794e-45db-9aae-7e87672002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09457-c9db-4f10-be3d-ec75c880b2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AC4E5-1FDD-4A53-8972-EF8FB6CF47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3E004B-E438-49CB-A134-0EE20F1750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9C7EAE-20DA-432E-8A72-AAE06A654F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c9352-794e-45db-9aae-7e8767200269"/>
    <ds:schemaRef ds:uri="31e09457-c9db-4f10-be3d-ec75c880b2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64899C-FCEF-4464-8B39-0EC1C4C42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 Tallo</dc:creator>
  <cp:keywords/>
  <dc:description/>
  <cp:lastModifiedBy>Diana Okas</cp:lastModifiedBy>
  <cp:revision>2</cp:revision>
  <dcterms:created xsi:type="dcterms:W3CDTF">2021-12-10T06:58:00Z</dcterms:created>
  <dcterms:modified xsi:type="dcterms:W3CDTF">2021-12-10T06:58:00Z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0x010100E7C64D2FF313D94FBB3E113C8937F4A4</vt:lpwstr>
  </property>
</Properties>
</file>