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301" w:rsidRDefault="00AF4301" w:rsidP="00AF4301">
      <w:pPr>
        <w:pStyle w:val="Pealkiri3"/>
        <w:rPr>
          <w:rFonts w:eastAsia="Times New Roman"/>
          <w:sz w:val="24"/>
        </w:rPr>
      </w:pPr>
      <w:r>
        <w:rPr>
          <w:rFonts w:eastAsia="Times New Roman"/>
          <w:sz w:val="24"/>
        </w:rPr>
        <w:t>Kiiver</w:t>
      </w:r>
    </w:p>
    <w:p w:rsidR="00AF4301" w:rsidRPr="00A34B37" w:rsidRDefault="00AF4301" w:rsidP="00AF4301">
      <w:pPr>
        <w:rPr>
          <w:rFonts w:eastAsia="Times New Roman" w:cstheme="minorHAnsi"/>
          <w:b/>
          <w:color w:val="2E74B5"/>
        </w:rPr>
      </w:pPr>
      <w:r>
        <w:rPr>
          <w:rFonts w:cstheme="minorHAnsi"/>
          <w:b/>
        </w:rPr>
        <w:t>(Juta Koks)</w:t>
      </w:r>
      <w:bookmarkStart w:id="0" w:name="soovitused_ohutuks_käitumiseks_raudtee"/>
    </w:p>
    <w:p w:rsidR="00AF4301" w:rsidRDefault="00AF4301" w:rsidP="00AF4301">
      <w:pPr>
        <w:spacing w:after="0" w:line="276" w:lineRule="auto"/>
        <w:rPr>
          <w:rFonts w:eastAsia="Times New Roman" w:cstheme="minorHAnsi"/>
          <w:b/>
          <w:bCs/>
        </w:rPr>
      </w:pPr>
      <w:r>
        <w:rPr>
          <w:rFonts w:eastAsia="Times New Roman" w:cstheme="minorHAnsi"/>
          <w:b/>
          <w:bCs/>
        </w:rPr>
        <w:t>Taustainfo</w:t>
      </w:r>
    </w:p>
    <w:p w:rsidR="00AF4301" w:rsidRDefault="00AF4301" w:rsidP="00AF4301">
      <w:pPr>
        <w:spacing w:after="0" w:line="276" w:lineRule="auto"/>
        <w:rPr>
          <w:rFonts w:eastAsia="Times New Roman" w:cstheme="minorHAnsi"/>
          <w:b/>
          <w:bCs/>
        </w:rPr>
      </w:pPr>
    </w:p>
    <w:p w:rsidR="00AF4301" w:rsidRDefault="00AF4301" w:rsidP="00AF4301">
      <w:pPr>
        <w:spacing w:after="0" w:line="276" w:lineRule="auto"/>
        <w:rPr>
          <w:rFonts w:eastAsia="Times New Roman" w:cstheme="minorHAnsi"/>
          <w:bCs/>
        </w:rPr>
      </w:pPr>
      <w:r>
        <w:rPr>
          <w:rFonts w:eastAsia="Times New Roman" w:cstheme="minorHAnsi"/>
          <w:bCs/>
        </w:rPr>
        <w:t xml:space="preserve">Jalgrattaga sõitmine on väga hästi lapse füüsist arendav tervislik liikumisviis, mida propageerida antud vanusegrupi õpilaste hulgas. Sageli just selles vanuses kavandatakse ka ühiseid jalgrattamatku, väljasõite. Kui 3.-4.klassis on paljud õpilased osalenud jalgratturikoolituses,  omavad jalgratta juhtimisõigust ja üldjuhul kannavad hoolsalt kiivrit, siis uuringud näitavad, et paari aasta pärast ei taheta kiivrit kanda (ebamugav, ei ole popp). On väga soovitatav kiivri kasutamisega seonduvaid aspekte uuesti üle korrata. Täpsemalt olulisemast kiivri valimise ja õige pähe panemise kohta saad lugeda siit: </w:t>
      </w:r>
      <w:hyperlink r:id="rId5" w:history="1">
        <w:r>
          <w:rPr>
            <w:rStyle w:val="Hperlink"/>
          </w:rPr>
          <w:t>http://www.liikluskasvatus.ee/noored/jalgratas/jalgratturi-kiiver/</w:t>
        </w:r>
      </w:hyperlink>
    </w:p>
    <w:p w:rsidR="00AF4301" w:rsidRDefault="00AF4301" w:rsidP="00AF4301">
      <w:pPr>
        <w:spacing w:after="0" w:line="276" w:lineRule="auto"/>
        <w:rPr>
          <w:rFonts w:eastAsia="Times New Roman" w:cstheme="minorHAnsi"/>
          <w:bCs/>
        </w:rPr>
      </w:pPr>
    </w:p>
    <w:p w:rsidR="00AF4301" w:rsidRDefault="00AF4301" w:rsidP="00AF4301">
      <w:pPr>
        <w:spacing w:after="0" w:line="276" w:lineRule="auto"/>
        <w:rPr>
          <w:rFonts w:eastAsia="Times New Roman" w:cstheme="minorHAnsi"/>
          <w:bCs/>
        </w:rPr>
      </w:pPr>
      <w:r w:rsidRPr="00A34B37">
        <w:rPr>
          <w:rFonts w:eastAsia="Times New Roman" w:cstheme="minorHAnsi"/>
          <w:bCs/>
          <w:u w:val="single"/>
        </w:rPr>
        <w:t>Liiklusseadus</w:t>
      </w:r>
      <w:r>
        <w:rPr>
          <w:rFonts w:eastAsia="Times New Roman" w:cstheme="minorHAnsi"/>
          <w:bCs/>
        </w:rPr>
        <w:t xml:space="preserve"> ütleb jalgratturi kiivri kohta:</w:t>
      </w:r>
    </w:p>
    <w:p w:rsidR="00AF4301" w:rsidRDefault="00AF4301" w:rsidP="00AF4301">
      <w:pPr>
        <w:spacing w:after="0" w:line="276" w:lineRule="auto"/>
        <w:rPr>
          <w:rFonts w:eastAsia="Times New Roman" w:cstheme="minorHAnsi"/>
          <w:bCs/>
        </w:rPr>
      </w:pPr>
      <w:bookmarkStart w:id="1" w:name="para11lg3"/>
      <w:bookmarkEnd w:id="1"/>
      <w:r>
        <w:rPr>
          <w:rFonts w:eastAsia="Times New Roman" w:cstheme="minorHAnsi"/>
          <w:bCs/>
        </w:rPr>
        <w:t>§11 (3) Jalgratturikiiver peab vastama standardi EVS-EN 1078 «Kiivrid jalgratturitele ja rulade ning rulluiskude kasutajatele» nõuetele.</w:t>
      </w:r>
    </w:p>
    <w:p w:rsidR="00AF4301" w:rsidRDefault="00AF4301" w:rsidP="00AF4301">
      <w:pPr>
        <w:spacing w:after="0" w:line="276" w:lineRule="auto"/>
        <w:rPr>
          <w:rFonts w:eastAsia="Times New Roman" w:cstheme="minorHAnsi"/>
          <w:bCs/>
        </w:rPr>
      </w:pPr>
      <w:r>
        <w:rPr>
          <w:rFonts w:eastAsia="Times New Roman" w:cstheme="minorHAnsi"/>
          <w:bCs/>
        </w:rPr>
        <w:t xml:space="preserve">§30 </w:t>
      </w:r>
      <w:bookmarkStart w:id="2" w:name="para30lg6"/>
      <w:bookmarkEnd w:id="2"/>
      <w:r>
        <w:rPr>
          <w:rFonts w:eastAsia="Times New Roman" w:cstheme="minorHAnsi"/>
          <w:bCs/>
        </w:rPr>
        <w:t xml:space="preserve">(6) Teel jalgrattaga ja </w:t>
      </w:r>
      <w:proofErr w:type="spellStart"/>
      <w:r>
        <w:rPr>
          <w:rFonts w:eastAsia="Times New Roman" w:cstheme="minorHAnsi"/>
          <w:bCs/>
        </w:rPr>
        <w:t>pisimopeediga</w:t>
      </w:r>
      <w:proofErr w:type="spellEnd"/>
      <w:r>
        <w:rPr>
          <w:rFonts w:eastAsia="Times New Roman" w:cstheme="minorHAnsi"/>
          <w:bCs/>
        </w:rPr>
        <w:t xml:space="preserve"> sõitmisel peab alla 16-aastane sõitja kandma </w:t>
      </w:r>
      <w:proofErr w:type="spellStart"/>
      <w:r>
        <w:rPr>
          <w:rFonts w:eastAsia="Times New Roman" w:cstheme="minorHAnsi"/>
          <w:bCs/>
        </w:rPr>
        <w:t>kinnirihmatud</w:t>
      </w:r>
      <w:proofErr w:type="spellEnd"/>
      <w:r>
        <w:rPr>
          <w:rFonts w:eastAsia="Times New Roman" w:cstheme="minorHAnsi"/>
          <w:bCs/>
        </w:rPr>
        <w:t xml:space="preserve"> jalgratturikiivrit.</w:t>
      </w:r>
    </w:p>
    <w:p w:rsidR="00AF4301" w:rsidRDefault="00AF4301" w:rsidP="00AF4301">
      <w:pPr>
        <w:spacing w:after="0" w:line="276" w:lineRule="auto"/>
        <w:rPr>
          <w:rFonts w:eastAsia="Times New Roman" w:cstheme="minorHAnsi"/>
          <w:bCs/>
        </w:rPr>
      </w:pPr>
      <w:bookmarkStart w:id="3" w:name="para32lg1"/>
      <w:r>
        <w:rPr>
          <w:rFonts w:eastAsia="Times New Roman" w:cstheme="minorHAnsi"/>
          <w:bCs/>
        </w:rPr>
        <w:t>§ 32 </w:t>
      </w:r>
      <w:bookmarkEnd w:id="3"/>
      <w:r>
        <w:rPr>
          <w:rFonts w:eastAsia="Times New Roman" w:cstheme="minorHAnsi"/>
          <w:bCs/>
        </w:rPr>
        <w:t xml:space="preserve">(1) Jalgrattur, tasakaaluliikuri juht, </w:t>
      </w:r>
      <w:proofErr w:type="spellStart"/>
      <w:r>
        <w:rPr>
          <w:rFonts w:eastAsia="Times New Roman" w:cstheme="minorHAnsi"/>
          <w:bCs/>
        </w:rPr>
        <w:t>pisimopeedi</w:t>
      </w:r>
      <w:proofErr w:type="spellEnd"/>
      <w:r>
        <w:rPr>
          <w:rFonts w:eastAsia="Times New Roman" w:cstheme="minorHAnsi"/>
          <w:bCs/>
        </w:rPr>
        <w:t>- ja mopeedijuht ei tohi:</w:t>
      </w:r>
    </w:p>
    <w:p w:rsidR="00AF4301" w:rsidRDefault="00AF4301" w:rsidP="00AF4301">
      <w:pPr>
        <w:spacing w:after="0" w:line="276" w:lineRule="auto"/>
        <w:rPr>
          <w:rFonts w:eastAsia="Times New Roman" w:cstheme="minorHAnsi"/>
          <w:bCs/>
        </w:rPr>
      </w:pPr>
      <w:bookmarkStart w:id="4" w:name="para32lg1p6"/>
      <w:bookmarkEnd w:id="4"/>
      <w:r>
        <w:rPr>
          <w:rFonts w:eastAsia="Times New Roman" w:cstheme="minorHAnsi"/>
          <w:bCs/>
        </w:rPr>
        <w:t xml:space="preserve">6) sõidutada sõitjat, kes ei istu sõitjale ettenähtud istmel või ei kanna </w:t>
      </w:r>
      <w:proofErr w:type="spellStart"/>
      <w:r>
        <w:rPr>
          <w:rFonts w:eastAsia="Times New Roman" w:cstheme="minorHAnsi"/>
          <w:bCs/>
        </w:rPr>
        <w:t>kinnirihmatud</w:t>
      </w:r>
      <w:proofErr w:type="spellEnd"/>
      <w:r>
        <w:rPr>
          <w:rFonts w:eastAsia="Times New Roman" w:cstheme="minorHAnsi"/>
          <w:bCs/>
        </w:rPr>
        <w:t xml:space="preserve"> nõuetekohast kiivrit.</w:t>
      </w:r>
    </w:p>
    <w:bookmarkEnd w:id="0"/>
    <w:p w:rsidR="00AF4301" w:rsidRDefault="00AF4301" w:rsidP="00AF4301">
      <w:pPr>
        <w:spacing w:after="0" w:line="276" w:lineRule="auto"/>
        <w:rPr>
          <w:rFonts w:cstheme="minorHAnsi"/>
          <w:b/>
          <w:bCs/>
        </w:rPr>
      </w:pPr>
    </w:p>
    <w:p w:rsidR="00AF4301" w:rsidRPr="003C6A87" w:rsidRDefault="00AF4301" w:rsidP="00AF4301">
      <w:pPr>
        <w:spacing w:after="0" w:line="276" w:lineRule="auto"/>
        <w:rPr>
          <w:rFonts w:cstheme="minorHAnsi"/>
          <w:bCs/>
        </w:rPr>
      </w:pPr>
      <w:r w:rsidRPr="006D7691">
        <w:rPr>
          <w:rFonts w:cstheme="minorHAnsi"/>
          <w:bCs/>
          <w:i/>
          <w:u w:val="single"/>
        </w:rPr>
        <w:t>Fotod kiivri õige ja vale kinnitamise</w:t>
      </w:r>
      <w:r w:rsidRPr="006D7691">
        <w:rPr>
          <w:rFonts w:cstheme="minorHAnsi"/>
          <w:bCs/>
          <w:i/>
        </w:rPr>
        <w:t xml:space="preserve"> kohta leiab I kooliastme õpetajaraamatust </w:t>
      </w:r>
      <w:proofErr w:type="spellStart"/>
      <w:r w:rsidRPr="006D7691">
        <w:rPr>
          <w:rFonts w:cstheme="minorHAnsi"/>
          <w:bCs/>
          <w:i/>
        </w:rPr>
        <w:t>liiklusohuse</w:t>
      </w:r>
      <w:proofErr w:type="spellEnd"/>
      <w:r w:rsidRPr="006D7691">
        <w:rPr>
          <w:rFonts w:cstheme="minorHAnsi"/>
          <w:bCs/>
          <w:i/>
        </w:rPr>
        <w:t xml:space="preserve"> kiivri ülesande juures</w:t>
      </w:r>
      <w:r w:rsidRPr="003C6A87">
        <w:rPr>
          <w:rFonts w:cstheme="minorHAnsi"/>
          <w:bCs/>
        </w:rPr>
        <w:t>.</w:t>
      </w:r>
    </w:p>
    <w:p w:rsidR="00AF4301" w:rsidRDefault="00AF4301" w:rsidP="00AF4301">
      <w:pPr>
        <w:spacing w:after="0" w:line="276" w:lineRule="auto"/>
        <w:rPr>
          <w:rFonts w:cstheme="minorHAnsi"/>
          <w:b/>
          <w:bCs/>
        </w:rPr>
      </w:pPr>
    </w:p>
    <w:p w:rsidR="00AF4301" w:rsidRDefault="00AF4301" w:rsidP="00AF4301">
      <w:pPr>
        <w:spacing w:after="0" w:line="276" w:lineRule="auto"/>
        <w:rPr>
          <w:rFonts w:cstheme="minorHAnsi"/>
        </w:rPr>
      </w:pPr>
      <w:r>
        <w:rPr>
          <w:rFonts w:cstheme="minorHAnsi"/>
          <w:b/>
          <w:bCs/>
        </w:rPr>
        <w:t>Õppetegevuste eesmärk:</w:t>
      </w:r>
      <w:r>
        <w:rPr>
          <w:rFonts w:cstheme="minorHAnsi"/>
          <w:bCs/>
        </w:rPr>
        <w:t xml:space="preserve"> </w:t>
      </w:r>
      <w:r>
        <w:rPr>
          <w:rFonts w:cstheme="minorHAnsi"/>
        </w:rPr>
        <w:t>Narratiivi ning selle põhjal toimuva aruteluga pannakse õpilast oma käitumist analüüsima ning oma seisukohti kaitsma ja põhjendama. Munakiivri katse abil õpitakse mõistma kiivri vajalikkust.</w:t>
      </w:r>
    </w:p>
    <w:p w:rsidR="00AF4301" w:rsidRDefault="00AF4301" w:rsidP="00AF4301">
      <w:pPr>
        <w:spacing w:before="240" w:after="0" w:line="276" w:lineRule="auto"/>
        <w:rPr>
          <w:rFonts w:cstheme="minorHAnsi"/>
        </w:rPr>
      </w:pPr>
      <w:r>
        <w:rPr>
          <w:rFonts w:cstheme="minorHAnsi"/>
          <w:b/>
          <w:bCs/>
        </w:rPr>
        <w:t>Aeg</w:t>
      </w:r>
      <w:r>
        <w:rPr>
          <w:rFonts w:cstheme="minorHAnsi"/>
          <w:b/>
        </w:rPr>
        <w:t>:</w:t>
      </w:r>
      <w:r>
        <w:rPr>
          <w:rFonts w:cstheme="minorHAnsi"/>
        </w:rPr>
        <w:t xml:space="preserve"> 45 minutit – kevadel või sügisel loodusõpetuse tunnis</w:t>
      </w:r>
    </w:p>
    <w:p w:rsidR="00AF4301" w:rsidRDefault="00AF4301" w:rsidP="00AF4301">
      <w:pPr>
        <w:spacing w:before="240" w:after="0" w:line="276" w:lineRule="auto"/>
        <w:rPr>
          <w:rFonts w:cstheme="minorHAnsi"/>
        </w:rPr>
      </w:pPr>
      <w:r>
        <w:rPr>
          <w:rFonts w:cstheme="minorHAnsi"/>
          <w:b/>
          <w:bCs/>
        </w:rPr>
        <w:t>Õppekeskkond</w:t>
      </w:r>
      <w:r>
        <w:rPr>
          <w:rFonts w:cstheme="minorHAnsi"/>
          <w:b/>
        </w:rPr>
        <w:t>:</w:t>
      </w:r>
      <w:r>
        <w:rPr>
          <w:rFonts w:cstheme="minorHAnsi"/>
        </w:rPr>
        <w:t xml:space="preserve"> klassiruum, võimalusel arvutiklass (videote otsimine tunnis)</w:t>
      </w:r>
    </w:p>
    <w:p w:rsidR="00AF4301" w:rsidRDefault="00AF4301" w:rsidP="00AF4301">
      <w:pPr>
        <w:spacing w:before="240" w:after="0" w:line="276" w:lineRule="auto"/>
        <w:rPr>
          <w:rFonts w:cstheme="minorHAnsi"/>
          <w:b/>
        </w:rPr>
      </w:pPr>
      <w:r>
        <w:rPr>
          <w:rFonts w:cstheme="minorHAnsi"/>
          <w:b/>
          <w:bCs/>
        </w:rPr>
        <w:t>Õppetegevused</w:t>
      </w:r>
      <w:r>
        <w:rPr>
          <w:rFonts w:cstheme="minorHAnsi"/>
          <w:b/>
        </w:rPr>
        <w:t>:</w:t>
      </w:r>
    </w:p>
    <w:p w:rsidR="00AF4301" w:rsidRDefault="00AF4301" w:rsidP="00AF4301">
      <w:pPr>
        <w:pStyle w:val="Loendilik"/>
        <w:numPr>
          <w:ilvl w:val="0"/>
          <w:numId w:val="2"/>
        </w:numPr>
        <w:spacing w:after="0" w:line="276" w:lineRule="auto"/>
        <w:rPr>
          <w:rFonts w:cstheme="minorHAnsi"/>
        </w:rPr>
      </w:pPr>
      <w:r>
        <w:rPr>
          <w:rFonts w:cstheme="minorHAnsi"/>
        </w:rPr>
        <w:t>Situatsioonipõhise narratiivi (Lisa 1) lugemine ning selle põhine arutelu küsimuste põhjal.</w:t>
      </w:r>
    </w:p>
    <w:p w:rsidR="00AF4301" w:rsidRDefault="00AF4301" w:rsidP="00AF4301">
      <w:pPr>
        <w:pStyle w:val="Loendilik"/>
        <w:numPr>
          <w:ilvl w:val="0"/>
          <w:numId w:val="2"/>
        </w:numPr>
        <w:spacing w:after="0" w:line="276" w:lineRule="auto"/>
        <w:rPr>
          <w:rFonts w:cstheme="minorHAnsi"/>
        </w:rPr>
      </w:pPr>
      <w:r>
        <w:rPr>
          <w:rFonts w:cstheme="minorHAnsi"/>
        </w:rPr>
        <w:t>Kiivri rolli tutvustavate videote otsimine ning sellel põhinev arutelu.</w:t>
      </w:r>
    </w:p>
    <w:p w:rsidR="00AF4301" w:rsidRDefault="00AF4301" w:rsidP="00AF4301">
      <w:pPr>
        <w:pStyle w:val="Loendilik"/>
        <w:numPr>
          <w:ilvl w:val="0"/>
          <w:numId w:val="2"/>
        </w:numPr>
        <w:spacing w:after="0" w:line="276" w:lineRule="auto"/>
        <w:rPr>
          <w:rFonts w:cstheme="minorHAnsi"/>
        </w:rPr>
      </w:pPr>
      <w:r>
        <w:rPr>
          <w:rFonts w:cstheme="minorHAnsi"/>
        </w:rPr>
        <w:t>Kiivri nõuete ja korrektse kandmise tutvustamine õpetaja või külalise poolt ning kiivri õige paigaldamise harjutamine.</w:t>
      </w:r>
    </w:p>
    <w:p w:rsidR="00AF4301" w:rsidRDefault="00AF4301" w:rsidP="00AF4301">
      <w:pPr>
        <w:pStyle w:val="Loendilik"/>
        <w:numPr>
          <w:ilvl w:val="0"/>
          <w:numId w:val="2"/>
        </w:numPr>
        <w:spacing w:after="0" w:line="276" w:lineRule="auto"/>
        <w:rPr>
          <w:rFonts w:cstheme="minorHAnsi"/>
        </w:rPr>
      </w:pPr>
      <w:r>
        <w:rPr>
          <w:rFonts w:cstheme="minorHAnsi"/>
        </w:rPr>
        <w:t xml:space="preserve">Munakiivri katse. Õpetaja juhendamisel saavad õpilased katse käigus proovida, mis juhtub, kui kiiver on ebakorrektselt kinnitatud. </w:t>
      </w:r>
    </w:p>
    <w:p w:rsidR="00AF4301" w:rsidRDefault="00AF4301" w:rsidP="00AF4301">
      <w:pPr>
        <w:pStyle w:val="Loendilik"/>
        <w:spacing w:after="0" w:line="276" w:lineRule="auto"/>
        <w:ind w:left="1440"/>
        <w:rPr>
          <w:rFonts w:cstheme="minorHAnsi"/>
        </w:rPr>
      </w:pPr>
    </w:p>
    <w:p w:rsidR="00AF4301" w:rsidRDefault="00AF4301" w:rsidP="00AF4301">
      <w:pPr>
        <w:pStyle w:val="Loendilik"/>
        <w:numPr>
          <w:ilvl w:val="0"/>
          <w:numId w:val="3"/>
        </w:numPr>
        <w:spacing w:after="0" w:line="276" w:lineRule="auto"/>
        <w:rPr>
          <w:rFonts w:cstheme="minorHAnsi"/>
        </w:rPr>
      </w:pPr>
      <w:r>
        <w:rPr>
          <w:rFonts w:cstheme="minorHAnsi"/>
          <w:u w:val="single"/>
        </w:rPr>
        <w:t>Arutelu situatsioonipõhise narratiivi põhjal</w:t>
      </w:r>
      <w:r>
        <w:rPr>
          <w:rFonts w:cstheme="minorHAnsi"/>
        </w:rPr>
        <w:t xml:space="preserve"> (nõuded kiivrile ja selle õige kandmine; narratiiv  Lisas 1 ja joonis Lisas 2). </w:t>
      </w:r>
    </w:p>
    <w:p w:rsidR="00AF4301" w:rsidRDefault="00AF4301" w:rsidP="00AF4301">
      <w:pPr>
        <w:pStyle w:val="Loendilik"/>
        <w:numPr>
          <w:ilvl w:val="0"/>
          <w:numId w:val="1"/>
        </w:numPr>
        <w:spacing w:after="0" w:line="276" w:lineRule="auto"/>
        <w:rPr>
          <w:rFonts w:cstheme="minorHAnsi"/>
        </w:rPr>
      </w:pPr>
      <w:r>
        <w:rPr>
          <w:rFonts w:cstheme="minorHAnsi"/>
        </w:rPr>
        <w:t xml:space="preserve">Esmalt loetakse narratiiv ette või loevad õpilased individuaalselt ning seejärel õpilased vastavad paaris, rühmas või klassiga ühiselt narratiivi järel olevatele küsimustele. </w:t>
      </w:r>
    </w:p>
    <w:p w:rsidR="00AF4301" w:rsidRDefault="00AF4301" w:rsidP="00AF4301">
      <w:pPr>
        <w:pStyle w:val="Loendilik"/>
        <w:spacing w:after="0" w:line="276" w:lineRule="auto"/>
        <w:rPr>
          <w:rFonts w:cstheme="minorHAnsi"/>
        </w:rPr>
      </w:pPr>
    </w:p>
    <w:p w:rsidR="00AF4301" w:rsidRDefault="00AF4301" w:rsidP="00AF4301">
      <w:pPr>
        <w:pStyle w:val="Loendilik"/>
        <w:numPr>
          <w:ilvl w:val="0"/>
          <w:numId w:val="3"/>
        </w:numPr>
        <w:spacing w:after="0" w:line="276" w:lineRule="auto"/>
        <w:rPr>
          <w:rFonts w:cstheme="minorHAnsi"/>
        </w:rPr>
      </w:pPr>
      <w:r w:rsidRPr="00A34B37">
        <w:rPr>
          <w:rFonts w:cstheme="minorHAnsi"/>
          <w:u w:val="single"/>
        </w:rPr>
        <w:lastRenderedPageBreak/>
        <w:t>Kiivri rolli tutvustavate videote otsimine</w:t>
      </w:r>
      <w:r>
        <w:rPr>
          <w:rFonts w:cstheme="minorHAnsi"/>
        </w:rPr>
        <w:t xml:space="preserve"> ning kiivri kaitsval rollil põhinev </w:t>
      </w:r>
      <w:r>
        <w:rPr>
          <w:rFonts w:cstheme="minorHAnsi"/>
          <w:u w:val="single"/>
        </w:rPr>
        <w:t>arutelu</w:t>
      </w:r>
      <w:r>
        <w:rPr>
          <w:rFonts w:cstheme="minorHAnsi"/>
        </w:rPr>
        <w:t>.</w:t>
      </w:r>
    </w:p>
    <w:p w:rsidR="00AF4301" w:rsidRDefault="00AF4301" w:rsidP="00AF4301">
      <w:pPr>
        <w:pStyle w:val="Loendilik"/>
        <w:spacing w:after="0" w:line="276" w:lineRule="auto"/>
        <w:rPr>
          <w:rFonts w:cstheme="minorHAnsi"/>
        </w:rPr>
      </w:pPr>
    </w:p>
    <w:p w:rsidR="00AF4301" w:rsidRDefault="00AF4301" w:rsidP="00AF4301">
      <w:pPr>
        <w:pStyle w:val="Loendilik"/>
        <w:numPr>
          <w:ilvl w:val="0"/>
          <w:numId w:val="3"/>
        </w:numPr>
        <w:spacing w:after="0" w:line="276" w:lineRule="auto"/>
        <w:rPr>
          <w:rFonts w:cstheme="minorHAnsi"/>
        </w:rPr>
      </w:pPr>
      <w:r>
        <w:rPr>
          <w:rFonts w:cstheme="minorHAnsi"/>
          <w:u w:val="single"/>
        </w:rPr>
        <w:t>Kiivrile esitatud nõuded: õ</w:t>
      </w:r>
      <w:r w:rsidRPr="00A34B37">
        <w:rPr>
          <w:rFonts w:cstheme="minorHAnsi"/>
          <w:u w:val="single"/>
        </w:rPr>
        <w:t>petaja või soovitatavalt külaline räägib õpilastele kiivri nõuetest</w:t>
      </w:r>
      <w:r>
        <w:rPr>
          <w:rFonts w:cstheme="minorHAnsi"/>
        </w:rPr>
        <w:t xml:space="preserve"> ning selle korrektsest kandmisest (vt lisainfot </w:t>
      </w:r>
      <w:hyperlink r:id="rId6" w:history="1">
        <w:r>
          <w:rPr>
            <w:rStyle w:val="Hperlink"/>
            <w:rFonts w:cstheme="minorHAnsi"/>
          </w:rPr>
          <w:t>http://www.liikluskasvatus.ee/wp-content/uploads/2014/02/2V1.pdf</w:t>
        </w:r>
      </w:hyperlink>
      <w:r>
        <w:rPr>
          <w:rFonts w:cstheme="minorHAnsi"/>
        </w:rPr>
        <w:t xml:space="preserve">). </w:t>
      </w:r>
    </w:p>
    <w:p w:rsidR="00AF4301" w:rsidRDefault="00AF4301" w:rsidP="00AF4301">
      <w:pPr>
        <w:pStyle w:val="Loendilik"/>
        <w:spacing w:after="0" w:line="276" w:lineRule="auto"/>
        <w:ind w:left="360"/>
        <w:rPr>
          <w:rFonts w:cstheme="minorHAnsi"/>
        </w:rPr>
      </w:pPr>
      <w:r>
        <w:rPr>
          <w:rFonts w:cstheme="minorHAnsi"/>
          <w:i/>
          <w:u w:val="single"/>
        </w:rPr>
        <w:t>Märkus:</w:t>
      </w:r>
      <w:r>
        <w:rPr>
          <w:rFonts w:cstheme="minorHAnsi"/>
          <w:i/>
        </w:rPr>
        <w:t xml:space="preserve"> kindlasti tuleb õpilastele rõhutada, et kiivri eluiga on maksimaalselt 5 aastat ning et kiiver tuleb peale kukkumist või kõvemat lööki uue vastu vahetada.</w:t>
      </w:r>
      <w:r>
        <w:rPr>
          <w:rFonts w:cstheme="minorHAnsi"/>
        </w:rPr>
        <w:t xml:space="preserve"> </w:t>
      </w:r>
    </w:p>
    <w:p w:rsidR="00AF4301" w:rsidRDefault="00AF4301" w:rsidP="00AF4301">
      <w:pPr>
        <w:pStyle w:val="Loendilik"/>
        <w:spacing w:after="0" w:line="276" w:lineRule="auto"/>
        <w:ind w:left="360"/>
        <w:rPr>
          <w:rFonts w:cstheme="minorHAnsi"/>
        </w:rPr>
      </w:pPr>
    </w:p>
    <w:p w:rsidR="00AF4301" w:rsidRDefault="00AF4301" w:rsidP="00AF4301">
      <w:pPr>
        <w:pStyle w:val="Loendilik"/>
        <w:numPr>
          <w:ilvl w:val="0"/>
          <w:numId w:val="3"/>
        </w:numPr>
        <w:spacing w:after="0" w:line="276" w:lineRule="auto"/>
        <w:rPr>
          <w:rFonts w:cstheme="minorHAnsi"/>
        </w:rPr>
      </w:pPr>
      <w:r w:rsidRPr="00A34B37">
        <w:rPr>
          <w:rFonts w:cstheme="minorHAnsi"/>
          <w:u w:val="single"/>
        </w:rPr>
        <w:t>Praktiline töö:</w:t>
      </w:r>
      <w:r>
        <w:rPr>
          <w:rFonts w:cstheme="minorHAnsi"/>
        </w:rPr>
        <w:t xml:space="preserve"> iga õpilane proovib kiivrit korrektselt pähe panna ja endale sobivaks reguleerida (võimalusel võiks igal õpilasel enda kiiver kaasas olla). </w:t>
      </w:r>
    </w:p>
    <w:p w:rsidR="00AF4301" w:rsidRDefault="00AF4301" w:rsidP="00AF4301">
      <w:pPr>
        <w:pStyle w:val="Loendilik"/>
        <w:numPr>
          <w:ilvl w:val="0"/>
          <w:numId w:val="1"/>
        </w:numPr>
        <w:spacing w:after="0" w:line="276" w:lineRule="auto"/>
        <w:rPr>
          <w:rFonts w:cstheme="minorHAnsi"/>
        </w:rPr>
      </w:pPr>
      <w:r w:rsidRPr="00A34B37">
        <w:rPr>
          <w:rFonts w:cstheme="minorHAnsi"/>
        </w:rPr>
        <w:t>Hinnatakse üksteise sooritust ning tehakse kokkuvõte kuuldust ja räägitust.</w:t>
      </w:r>
    </w:p>
    <w:p w:rsidR="00AF4301" w:rsidRPr="00A34B37" w:rsidRDefault="00AF4301" w:rsidP="00AF4301">
      <w:pPr>
        <w:pStyle w:val="Loendilik"/>
        <w:spacing w:after="0" w:line="276" w:lineRule="auto"/>
        <w:rPr>
          <w:rFonts w:cstheme="minorHAnsi"/>
        </w:rPr>
      </w:pPr>
    </w:p>
    <w:p w:rsidR="00AF4301" w:rsidRPr="00E23B4E" w:rsidRDefault="00AF4301" w:rsidP="00AF4301">
      <w:pPr>
        <w:pStyle w:val="Loendilik"/>
        <w:numPr>
          <w:ilvl w:val="0"/>
          <w:numId w:val="3"/>
        </w:numPr>
        <w:spacing w:after="0" w:line="276" w:lineRule="auto"/>
        <w:rPr>
          <w:rStyle w:val="Hperlink"/>
          <w:rFonts w:cstheme="minorHAnsi"/>
          <w:color w:val="auto"/>
          <w:u w:val="none"/>
        </w:rPr>
      </w:pPr>
      <w:r>
        <w:rPr>
          <w:rFonts w:cstheme="minorHAnsi"/>
          <w:u w:val="single"/>
        </w:rPr>
        <w:t>Munakiivri katse läbiviimine.</w:t>
      </w:r>
      <w:r>
        <w:rPr>
          <w:rFonts w:cstheme="minorHAnsi"/>
        </w:rPr>
        <w:t xml:space="preserve"> Vahendid selleks saab tasuta Maanteeametilt tellida. Informatiivne näidisvideo aadressil: </w:t>
      </w:r>
      <w:hyperlink r:id="rId7" w:history="1">
        <w:r>
          <w:rPr>
            <w:rStyle w:val="Hperlink"/>
            <w:rFonts w:cstheme="minorHAnsi"/>
          </w:rPr>
          <w:t>http://www.liikluskasvatus.ee/noored/jalgratas/jalgratturi-kiiver/minikiivri-katse/</w:t>
        </w:r>
      </w:hyperlink>
      <w:r>
        <w:rPr>
          <w:rStyle w:val="Hperlink"/>
          <w:rFonts w:cstheme="minorHAnsi"/>
        </w:rPr>
        <w:t xml:space="preserve">. </w:t>
      </w:r>
      <w:r w:rsidRPr="00E23B4E">
        <w:rPr>
          <w:rStyle w:val="Hperlink"/>
          <w:rFonts w:cstheme="minorHAnsi"/>
          <w:color w:val="auto"/>
          <w:u w:val="none"/>
        </w:rPr>
        <w:t xml:space="preserve">Katse käigus saavad õpilased munaga erinevaid situatsioone katsetada, nt mis juhtub, kui kiiver on valesti paigaldatud jne. </w:t>
      </w:r>
    </w:p>
    <w:p w:rsidR="00AF4301" w:rsidRPr="00E23B4E" w:rsidRDefault="00AF4301" w:rsidP="00AF4301">
      <w:pPr>
        <w:pStyle w:val="Loendilik"/>
        <w:numPr>
          <w:ilvl w:val="0"/>
          <w:numId w:val="1"/>
        </w:numPr>
        <w:spacing w:after="0" w:line="276" w:lineRule="auto"/>
        <w:rPr>
          <w:rFonts w:cstheme="minorHAnsi"/>
        </w:rPr>
      </w:pPr>
      <w:r w:rsidRPr="00E23B4E">
        <w:rPr>
          <w:rStyle w:val="Hperlink"/>
          <w:rFonts w:cstheme="minorHAnsi"/>
          <w:color w:val="auto"/>
          <w:u w:val="none"/>
        </w:rPr>
        <w:t>Katsele järgneb arutelu ning järelduste tegemine nähtust.</w:t>
      </w:r>
    </w:p>
    <w:p w:rsidR="00AF4301" w:rsidRDefault="00AF4301" w:rsidP="00AF4301">
      <w:pPr>
        <w:pStyle w:val="Loendilik"/>
        <w:spacing w:after="0" w:line="276" w:lineRule="auto"/>
        <w:rPr>
          <w:rFonts w:cstheme="minorHAnsi"/>
        </w:rPr>
      </w:pPr>
    </w:p>
    <w:p w:rsidR="00AF4301" w:rsidRDefault="00AF4301" w:rsidP="00AF4301">
      <w:pPr>
        <w:pStyle w:val="Loendilik"/>
        <w:numPr>
          <w:ilvl w:val="0"/>
          <w:numId w:val="3"/>
        </w:numPr>
        <w:spacing w:after="0" w:line="276" w:lineRule="auto"/>
        <w:rPr>
          <w:rFonts w:cstheme="minorHAnsi"/>
          <w:u w:val="single"/>
        </w:rPr>
      </w:pPr>
      <w:r>
        <w:rPr>
          <w:rFonts w:cstheme="minorHAnsi"/>
          <w:u w:val="single"/>
        </w:rPr>
        <w:t>Kokkuvõte</w:t>
      </w:r>
    </w:p>
    <w:p w:rsidR="00AF4301" w:rsidRDefault="00AF4301" w:rsidP="00AF4301">
      <w:pPr>
        <w:pStyle w:val="Loendilik"/>
        <w:numPr>
          <w:ilvl w:val="0"/>
          <w:numId w:val="1"/>
        </w:numPr>
        <w:spacing w:after="0" w:line="276" w:lineRule="auto"/>
        <w:rPr>
          <w:rFonts w:cstheme="minorHAnsi"/>
          <w:u w:val="single"/>
        </w:rPr>
      </w:pPr>
      <w:r>
        <w:rPr>
          <w:rFonts w:cstheme="minorHAnsi"/>
        </w:rPr>
        <w:t>Tunni lõpus korratakse üle olulisemad tunnis omandatud teadmistest ja oskustest.</w:t>
      </w:r>
    </w:p>
    <w:p w:rsidR="00AF4301" w:rsidRDefault="00AF4301" w:rsidP="00AF4301">
      <w:pPr>
        <w:pStyle w:val="Loendilik"/>
        <w:numPr>
          <w:ilvl w:val="0"/>
          <w:numId w:val="1"/>
        </w:numPr>
        <w:spacing w:after="0" w:line="276" w:lineRule="auto"/>
        <w:rPr>
          <w:rFonts w:cstheme="minorHAnsi"/>
          <w:u w:val="single"/>
        </w:rPr>
      </w:pPr>
      <w:r>
        <w:rPr>
          <w:rFonts w:cstheme="minorHAnsi"/>
        </w:rPr>
        <w:t xml:space="preserve">Õpilased nimetavad kokkuvõtvalt kiivri kandmise poolt- ja vastuargumente. </w:t>
      </w:r>
    </w:p>
    <w:p w:rsidR="00AF4301" w:rsidRDefault="00AF4301" w:rsidP="00AF4301">
      <w:pPr>
        <w:pStyle w:val="Loendilik"/>
        <w:numPr>
          <w:ilvl w:val="0"/>
          <w:numId w:val="1"/>
        </w:numPr>
        <w:spacing w:after="0" w:line="276" w:lineRule="auto"/>
        <w:rPr>
          <w:rFonts w:cstheme="minorHAnsi"/>
          <w:u w:val="single"/>
        </w:rPr>
      </w:pPr>
      <w:r>
        <w:rPr>
          <w:rFonts w:cstheme="minorHAnsi"/>
        </w:rPr>
        <w:t>Õpetaja toob välja, mida õpilased tegid hästi ja mida võiks veel harjutada.</w:t>
      </w:r>
    </w:p>
    <w:p w:rsidR="00AF4301" w:rsidRDefault="00AF4301" w:rsidP="00AF4301">
      <w:pPr>
        <w:spacing w:after="0" w:line="276" w:lineRule="auto"/>
        <w:rPr>
          <w:rFonts w:cstheme="minorHAnsi"/>
        </w:rPr>
      </w:pPr>
    </w:p>
    <w:p w:rsidR="00AF4301" w:rsidRDefault="00AF4301" w:rsidP="00AF4301">
      <w:pPr>
        <w:spacing w:after="0" w:line="276" w:lineRule="auto"/>
        <w:rPr>
          <w:rFonts w:cstheme="minorHAnsi"/>
        </w:rPr>
      </w:pPr>
      <w:r>
        <w:rPr>
          <w:rFonts w:cstheme="minorHAnsi"/>
          <w:u w:val="single"/>
        </w:rPr>
        <w:t>Lisategevused</w:t>
      </w:r>
      <w:r>
        <w:rPr>
          <w:rFonts w:cstheme="minorHAnsi"/>
        </w:rPr>
        <w:t>:</w:t>
      </w:r>
    </w:p>
    <w:p w:rsidR="00AF4301" w:rsidRDefault="00AF4301" w:rsidP="00AF4301">
      <w:pPr>
        <w:pStyle w:val="Loendilik"/>
        <w:numPr>
          <w:ilvl w:val="0"/>
          <w:numId w:val="4"/>
        </w:numPr>
        <w:spacing w:after="0" w:line="276" w:lineRule="auto"/>
        <w:rPr>
          <w:rFonts w:cstheme="minorHAnsi"/>
        </w:rPr>
      </w:pPr>
      <w:r>
        <w:rPr>
          <w:rFonts w:cstheme="minorHAnsi"/>
        </w:rPr>
        <w:t>Loodusõpetuse või tööõpetuse tunnis rääkida ja näidata, miks on kiivri eluiga lühike (umbes 5 aastat). Selleks saab läbi viia erinevaid katseid kiivri materjalidega ja vaadata, mis nendega juhtub.</w:t>
      </w:r>
    </w:p>
    <w:p w:rsidR="00AF4301" w:rsidRDefault="00AF4301" w:rsidP="00AF4301">
      <w:pPr>
        <w:pStyle w:val="Loendilik"/>
        <w:numPr>
          <w:ilvl w:val="0"/>
          <w:numId w:val="4"/>
        </w:numPr>
        <w:spacing w:after="0" w:line="276" w:lineRule="auto"/>
        <w:rPr>
          <w:rFonts w:cstheme="minorHAnsi"/>
        </w:rPr>
      </w:pPr>
      <w:r>
        <w:rPr>
          <w:rFonts w:cstheme="minorHAnsi"/>
        </w:rPr>
        <w:t xml:space="preserve">Koostöövõimalusena kutsuda mõni kuulus või oma koolis õppiv (triki)jalgrattur või </w:t>
      </w:r>
      <w:proofErr w:type="spellStart"/>
      <w:r>
        <w:rPr>
          <w:rFonts w:cstheme="minorHAnsi"/>
        </w:rPr>
        <w:t>rulataja</w:t>
      </w:r>
      <w:proofErr w:type="spellEnd"/>
      <w:r>
        <w:rPr>
          <w:rFonts w:cstheme="minorHAnsi"/>
        </w:rPr>
        <w:t xml:space="preserve"> õpilastele kiivri olulisusest rääkima.</w:t>
      </w:r>
    </w:p>
    <w:p w:rsidR="00AF4301" w:rsidRDefault="00AF4301" w:rsidP="00AF4301">
      <w:pPr>
        <w:pStyle w:val="Loendilik"/>
        <w:numPr>
          <w:ilvl w:val="0"/>
          <w:numId w:val="4"/>
        </w:numPr>
        <w:spacing w:after="0" w:line="276" w:lineRule="auto"/>
        <w:rPr>
          <w:rFonts w:cstheme="minorHAnsi"/>
        </w:rPr>
      </w:pPr>
      <w:r>
        <w:rPr>
          <w:rFonts w:cstheme="minorHAnsi"/>
        </w:rPr>
        <w:t xml:space="preserve">Õppekäigu/jalgrattamatka ühine planeerimine. Väga oluline on eelnevalt selgeks teha ja/või üle korrata nõuded jalgratastele ning kiivri kasutamisele. Kui õppekäigule plaanitakse minna kasutades ühistransporti (buss, rong vms), siis tuleks tunnis eelnevalt üle korrata soovitused ja nõuded liikluses käitumiseks. </w:t>
      </w:r>
    </w:p>
    <w:p w:rsidR="00AF4301" w:rsidRDefault="00AF4301" w:rsidP="00AF4301">
      <w:pPr>
        <w:spacing w:after="0" w:line="276" w:lineRule="auto"/>
        <w:rPr>
          <w:rFonts w:cstheme="minorHAnsi"/>
          <w:b/>
          <w:bCs/>
        </w:rPr>
      </w:pPr>
    </w:p>
    <w:p w:rsidR="00AF4301" w:rsidRDefault="00AF4301" w:rsidP="00AF4301">
      <w:pPr>
        <w:spacing w:after="0" w:line="276" w:lineRule="auto"/>
        <w:rPr>
          <w:rFonts w:cstheme="minorHAnsi"/>
          <w:b/>
        </w:rPr>
      </w:pPr>
      <w:r>
        <w:rPr>
          <w:rFonts w:cstheme="minorHAnsi"/>
          <w:b/>
          <w:bCs/>
        </w:rPr>
        <w:t>Õpitulemused</w:t>
      </w:r>
      <w:r>
        <w:rPr>
          <w:rFonts w:cstheme="minorHAnsi"/>
          <w:b/>
        </w:rPr>
        <w:t xml:space="preserve">: </w:t>
      </w:r>
    </w:p>
    <w:p w:rsidR="00AF4301" w:rsidRDefault="00AF4301" w:rsidP="00AF4301">
      <w:pPr>
        <w:pStyle w:val="Loendilik"/>
        <w:numPr>
          <w:ilvl w:val="0"/>
          <w:numId w:val="5"/>
        </w:numPr>
        <w:spacing w:after="0" w:line="276" w:lineRule="auto"/>
        <w:rPr>
          <w:rFonts w:cstheme="minorHAnsi"/>
        </w:rPr>
      </w:pPr>
      <w:r>
        <w:rPr>
          <w:rFonts w:cstheme="minorHAnsi"/>
        </w:rPr>
        <w:t xml:space="preserve">õpilane mõistab kiivri vajalikkust; </w:t>
      </w:r>
    </w:p>
    <w:p w:rsidR="00AF4301" w:rsidRDefault="00AF4301" w:rsidP="00AF4301">
      <w:pPr>
        <w:pStyle w:val="Loendilik"/>
        <w:numPr>
          <w:ilvl w:val="0"/>
          <w:numId w:val="5"/>
        </w:numPr>
        <w:spacing w:after="0" w:line="276" w:lineRule="auto"/>
        <w:rPr>
          <w:rFonts w:cstheme="minorHAnsi"/>
        </w:rPr>
      </w:pPr>
      <w:r>
        <w:rPr>
          <w:rFonts w:cstheme="minorHAnsi"/>
        </w:rPr>
        <w:t>õpilane oskab kiivrit õigesti kasutada (sh kinnitada).</w:t>
      </w:r>
    </w:p>
    <w:p w:rsidR="00AF4301" w:rsidRDefault="00AF4301" w:rsidP="00AF4301">
      <w:pPr>
        <w:pStyle w:val="Loendilik"/>
        <w:spacing w:after="0" w:line="276" w:lineRule="auto"/>
        <w:ind w:left="360"/>
        <w:rPr>
          <w:rFonts w:cstheme="minorHAnsi"/>
        </w:rPr>
      </w:pPr>
    </w:p>
    <w:p w:rsidR="00AF4301" w:rsidRDefault="00AF4301" w:rsidP="00AF4301">
      <w:pPr>
        <w:pStyle w:val="Loendilik"/>
        <w:spacing w:after="0" w:line="276" w:lineRule="auto"/>
        <w:ind w:left="0"/>
        <w:rPr>
          <w:rFonts w:cstheme="minorHAnsi"/>
          <w:b/>
        </w:rPr>
      </w:pPr>
      <w:proofErr w:type="spellStart"/>
      <w:r w:rsidRPr="00E462D3">
        <w:rPr>
          <w:rFonts w:cstheme="minorHAnsi"/>
          <w:b/>
        </w:rPr>
        <w:t>Lõiming</w:t>
      </w:r>
      <w:proofErr w:type="spellEnd"/>
    </w:p>
    <w:p w:rsidR="00AF4301" w:rsidRPr="00E462D3" w:rsidRDefault="00AF4301" w:rsidP="00AF4301">
      <w:pPr>
        <w:pStyle w:val="Loendilik"/>
        <w:numPr>
          <w:ilvl w:val="0"/>
          <w:numId w:val="5"/>
        </w:numPr>
        <w:spacing w:after="0" w:line="276" w:lineRule="auto"/>
        <w:rPr>
          <w:rFonts w:cstheme="minorHAnsi"/>
          <w:b/>
          <w:bCs/>
        </w:rPr>
      </w:pPr>
      <w:r w:rsidRPr="00E462D3">
        <w:rPr>
          <w:rFonts w:cstheme="minorHAnsi"/>
          <w:bCs/>
        </w:rPr>
        <w:t xml:space="preserve">Inimeseõpetus: </w:t>
      </w:r>
      <w:r>
        <w:t>t</w:t>
      </w:r>
      <w:r w:rsidRPr="00E462D3">
        <w:t xml:space="preserve">urvaline ning ohutu </w:t>
      </w:r>
      <w:r>
        <w:t>käitumine koolis, kodus ja õues; eakaaslaste ning meedia mõju tervise ja ohukäitumise valikud tehes; iseenda vastutus; enesekontroll;</w:t>
      </w:r>
    </w:p>
    <w:p w:rsidR="00AF4301" w:rsidRDefault="00AF4301" w:rsidP="00AF4301">
      <w:pPr>
        <w:pStyle w:val="Loendilik"/>
        <w:numPr>
          <w:ilvl w:val="0"/>
          <w:numId w:val="5"/>
        </w:numPr>
      </w:pPr>
      <w:r>
        <w:t>Matemaatika: i</w:t>
      </w:r>
      <w:r w:rsidRPr="00E462D3">
        <w:t>nfotehnoloogiliste vahendite kasutamine n</w:t>
      </w:r>
      <w:r>
        <w:t>õutavate oskuste harjutamiseks;</w:t>
      </w:r>
    </w:p>
    <w:p w:rsidR="00AF4301" w:rsidRPr="00E462D3" w:rsidRDefault="00AF4301" w:rsidP="00AF4301">
      <w:pPr>
        <w:pStyle w:val="Loendilik"/>
        <w:numPr>
          <w:ilvl w:val="0"/>
          <w:numId w:val="5"/>
        </w:numPr>
      </w:pPr>
      <w:r>
        <w:t>Tehnoloogiaõpetus: materjalid, nende omadused; tervisekaitse- ja tööohutusnõuded, ohutud töövõtted.</w:t>
      </w:r>
    </w:p>
    <w:p w:rsidR="00AF4301" w:rsidRDefault="00AF4301" w:rsidP="00AF4301">
      <w:pPr>
        <w:spacing w:after="0" w:line="276" w:lineRule="auto"/>
        <w:rPr>
          <w:rFonts w:cstheme="minorHAnsi"/>
          <w:b/>
        </w:rPr>
      </w:pPr>
      <w:r>
        <w:rPr>
          <w:rFonts w:cstheme="minorHAnsi"/>
          <w:b/>
          <w:bCs/>
        </w:rPr>
        <w:lastRenderedPageBreak/>
        <w:t>Hindamine</w:t>
      </w:r>
      <w:r>
        <w:rPr>
          <w:rFonts w:cstheme="minorHAnsi"/>
          <w:b/>
        </w:rPr>
        <w:t xml:space="preserve"> </w:t>
      </w:r>
    </w:p>
    <w:p w:rsidR="00AF4301" w:rsidRDefault="00AF4301" w:rsidP="00AF4301">
      <w:pPr>
        <w:pStyle w:val="Loendilik"/>
        <w:numPr>
          <w:ilvl w:val="0"/>
          <w:numId w:val="6"/>
        </w:numPr>
        <w:spacing w:after="0" w:line="276" w:lineRule="auto"/>
        <w:rPr>
          <w:rFonts w:cstheme="minorHAnsi"/>
        </w:rPr>
      </w:pPr>
      <w:r>
        <w:rPr>
          <w:rFonts w:cstheme="minorHAnsi"/>
        </w:rPr>
        <w:t>Õpetaja hindab õpilaste aktiivsust erinevates tegevustes, eneseväljendusoskust, eneseanalüüsioskust, järelduste tegemise oskust, põhjendamisoskust ning hoiakuid arutelul.</w:t>
      </w:r>
    </w:p>
    <w:p w:rsidR="00AF4301" w:rsidRDefault="00AF4301" w:rsidP="00AF4301">
      <w:pPr>
        <w:pStyle w:val="Loendilik"/>
        <w:numPr>
          <w:ilvl w:val="0"/>
          <w:numId w:val="6"/>
        </w:numPr>
        <w:spacing w:after="0" w:line="276" w:lineRule="auto"/>
        <w:rPr>
          <w:rFonts w:cstheme="minorHAnsi"/>
        </w:rPr>
      </w:pPr>
      <w:r>
        <w:rPr>
          <w:rFonts w:cstheme="minorHAnsi"/>
        </w:rPr>
        <w:t>Õpilased saavad samuti oma arengut hinnata erinevate tegevuste käigus – mida oskavad ja teavad peale tegevust rohkem/paremini.</w:t>
      </w:r>
    </w:p>
    <w:p w:rsidR="00AF4301" w:rsidRDefault="00AF4301" w:rsidP="00AF4301">
      <w:pPr>
        <w:pStyle w:val="Loendilik"/>
        <w:numPr>
          <w:ilvl w:val="0"/>
          <w:numId w:val="6"/>
        </w:numPr>
        <w:spacing w:after="0" w:line="276" w:lineRule="auto"/>
        <w:rPr>
          <w:rFonts w:cstheme="minorHAnsi"/>
        </w:rPr>
      </w:pPr>
      <w:r>
        <w:rPr>
          <w:rFonts w:cstheme="minorHAnsi"/>
        </w:rPr>
        <w:t xml:space="preserve">Õpetaja ja kaasõpilased hindavad kiivri kõigile nõuetele vastavat pähe panemist. </w:t>
      </w:r>
    </w:p>
    <w:p w:rsidR="001070B2" w:rsidRPr="001C7E86" w:rsidRDefault="00AF4301" w:rsidP="001C7E86">
      <w:pPr>
        <w:pStyle w:val="Loendilik"/>
        <w:numPr>
          <w:ilvl w:val="0"/>
          <w:numId w:val="6"/>
        </w:numPr>
        <w:spacing w:after="0" w:line="276" w:lineRule="auto"/>
        <w:rPr>
          <w:rFonts w:cstheme="minorHAnsi"/>
        </w:rPr>
      </w:pPr>
      <w:r>
        <w:rPr>
          <w:rFonts w:cstheme="minorHAnsi"/>
        </w:rPr>
        <w:t xml:space="preserve">Hindamiseks võib kasutada ka kirjalikku tööd – jutukest kiivri kandmisest või mittekandmisest (vt loovtööde hindamist üldosa </w:t>
      </w:r>
      <w:proofErr w:type="spellStart"/>
      <w:r>
        <w:rPr>
          <w:rFonts w:cstheme="minorHAnsi"/>
        </w:rPr>
        <w:t>pt</w:t>
      </w:r>
      <w:proofErr w:type="spellEnd"/>
      <w:r>
        <w:rPr>
          <w:rFonts w:cstheme="minorHAnsi"/>
        </w:rPr>
        <w:t xml:space="preserve"> 3.1).</w:t>
      </w:r>
      <w:bookmarkStart w:id="5" w:name="_GoBack"/>
      <w:bookmarkEnd w:id="5"/>
    </w:p>
    <w:sectPr w:rsidR="001070B2" w:rsidRPr="001C7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4ED"/>
    <w:multiLevelType w:val="hybridMultilevel"/>
    <w:tmpl w:val="0ADE4E40"/>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4401F"/>
    <w:multiLevelType w:val="hybridMultilevel"/>
    <w:tmpl w:val="14DA6D38"/>
    <w:lvl w:ilvl="0" w:tplc="77E63F34">
      <w:start w:val="2"/>
      <w:numFmt w:val="bullet"/>
      <w:lvlText w:val="-"/>
      <w:lvlJc w:val="left"/>
      <w:pPr>
        <w:ind w:left="720" w:hanging="360"/>
      </w:pPr>
      <w:rPr>
        <w:rFonts w:ascii="Calibri"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4943538"/>
    <w:multiLevelType w:val="hybridMultilevel"/>
    <w:tmpl w:val="7FFFFFFF"/>
    <w:lvl w:ilvl="0" w:tplc="2F16DD6A">
      <w:start w:val="1"/>
      <w:numFmt w:val="bullet"/>
      <w:lvlText w:val="-"/>
      <w:lvlJc w:val="left"/>
      <w:pPr>
        <w:ind w:left="360" w:hanging="360"/>
      </w:pPr>
      <w:rPr>
        <w:rFonts w:ascii="Calibri" w:hAnsi="Calibri" w:cs="Calibri" w:hint="default"/>
      </w:rPr>
    </w:lvl>
    <w:lvl w:ilvl="1" w:tplc="2F16DD6A">
      <w:start w:val="1"/>
      <w:numFmt w:val="bullet"/>
      <w:lvlText w:val="-"/>
      <w:lvlJc w:val="left"/>
      <w:pPr>
        <w:ind w:left="1080" w:hanging="360"/>
      </w:pPr>
      <w:rPr>
        <w:rFonts w:ascii="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B44109"/>
    <w:multiLevelType w:val="hybridMultilevel"/>
    <w:tmpl w:val="72D605DA"/>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324986"/>
    <w:multiLevelType w:val="hybridMultilevel"/>
    <w:tmpl w:val="7FFFFFFF"/>
    <w:lvl w:ilvl="0" w:tplc="17A46CB4">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72301BE"/>
    <w:multiLevelType w:val="multilevel"/>
    <w:tmpl w:val="7FFFFFFF"/>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738B7C68"/>
    <w:multiLevelType w:val="hybridMultilevel"/>
    <w:tmpl w:val="7FFFFFFF"/>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01"/>
    <w:rsid w:val="001070B2"/>
    <w:rsid w:val="001C7E86"/>
    <w:rsid w:val="00AF4301"/>
    <w:rsid w:val="00E23B4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EF9F"/>
  <w15:chartTrackingRefBased/>
  <w15:docId w15:val="{5F17723D-96D0-41E8-B849-675CB484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AF4301"/>
    <w:pPr>
      <w:spacing w:after="160" w:line="259" w:lineRule="auto"/>
    </w:pPr>
  </w:style>
  <w:style w:type="paragraph" w:styleId="Pealkiri3">
    <w:name w:val="heading 3"/>
    <w:basedOn w:val="Normaallaad"/>
    <w:next w:val="Normaallaad"/>
    <w:link w:val="Pealkiri3Mrk"/>
    <w:qFormat/>
    <w:rsid w:val="00AF4301"/>
    <w:pPr>
      <w:keepNext/>
      <w:keepLines/>
      <w:spacing w:before="200" w:after="0"/>
      <w:outlineLvl w:val="2"/>
    </w:pPr>
    <w:rPr>
      <w:rFonts w:asciiTheme="majorHAnsi" w:eastAsiaTheme="majorEastAsia" w:hAnsiTheme="majorHAnsi" w:cstheme="majorBidi"/>
      <w:b/>
      <w:bCs/>
      <w:color w:val="5B9BD5"/>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AF4301"/>
    <w:rPr>
      <w:rFonts w:asciiTheme="majorHAnsi" w:eastAsiaTheme="majorEastAsia" w:hAnsiTheme="majorHAnsi" w:cstheme="majorBidi"/>
      <w:b/>
      <w:bCs/>
      <w:color w:val="5B9BD5"/>
    </w:rPr>
  </w:style>
  <w:style w:type="character" w:styleId="Hperlink">
    <w:name w:val="Hyperlink"/>
    <w:basedOn w:val="Liguvaikefont"/>
    <w:uiPriority w:val="99"/>
    <w:rsid w:val="00AF4301"/>
    <w:rPr>
      <w:color w:val="0563C1"/>
      <w:u w:val="single"/>
    </w:rPr>
  </w:style>
  <w:style w:type="paragraph" w:styleId="Loendilik">
    <w:name w:val="List Paragraph"/>
    <w:basedOn w:val="Normaallaad"/>
    <w:uiPriority w:val="34"/>
    <w:qFormat/>
    <w:rsid w:val="00AF4301"/>
    <w:pPr>
      <w:ind w:left="720"/>
      <w:contextualSpacing/>
    </w:pPr>
  </w:style>
  <w:style w:type="character" w:styleId="Klastatudhperlink">
    <w:name w:val="FollowedHyperlink"/>
    <w:basedOn w:val="Liguvaikefont"/>
    <w:uiPriority w:val="99"/>
    <w:semiHidden/>
    <w:unhideWhenUsed/>
    <w:rsid w:val="00E23B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ikluskasvatus.ee/noored/jalgratas/jalgratturi-kiiver/minikiivri-ka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ikluskasvatus.ee/wp-content/uploads/2014/02/2V1.pdf" TargetMode="External"/><Relationship Id="rId5" Type="http://schemas.openxmlformats.org/officeDocument/2006/relationships/hyperlink" Target="http://www.liikluskasvatus.ee/noored/jalgratas/jalgratturi-kiiv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831</Words>
  <Characters>4823</Characters>
  <Application>Microsoft Office Word</Application>
  <DocSecurity>0</DocSecurity>
  <Lines>40</Lines>
  <Paragraphs>11</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3</cp:revision>
  <dcterms:created xsi:type="dcterms:W3CDTF">2017-11-28T12:14:00Z</dcterms:created>
  <dcterms:modified xsi:type="dcterms:W3CDTF">2017-11-28T12:35:00Z</dcterms:modified>
</cp:coreProperties>
</file>