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F4B" w:rsidRPr="0011376B" w:rsidRDefault="00601F4B" w:rsidP="00601F4B">
      <w:pPr>
        <w:pStyle w:val="ldpealkiri"/>
        <w:jc w:val="center"/>
        <w:rPr>
          <w:rFonts w:ascii="Calibri" w:hAnsi="Calibri" w:cs="Calibri"/>
          <w:b/>
        </w:rPr>
      </w:pPr>
    </w:p>
    <w:p w:rsidR="00601F4B" w:rsidRPr="0011376B" w:rsidRDefault="00601F4B" w:rsidP="00601F4B">
      <w:pPr>
        <w:pStyle w:val="ldpealkiri"/>
        <w:jc w:val="center"/>
        <w:rPr>
          <w:rFonts w:ascii="Calibri" w:hAnsi="Calibri" w:cs="Calibri"/>
          <w:b/>
        </w:rPr>
      </w:pPr>
    </w:p>
    <w:p w:rsidR="00601F4B" w:rsidRPr="0011376B" w:rsidRDefault="00601F4B" w:rsidP="00601F4B">
      <w:pPr>
        <w:pStyle w:val="ldpealkiri"/>
        <w:jc w:val="center"/>
        <w:rPr>
          <w:rFonts w:ascii="Calibri" w:hAnsi="Calibri" w:cs="Calibri"/>
          <w:b/>
        </w:rPr>
      </w:pPr>
    </w:p>
    <w:p w:rsidR="00601F4B" w:rsidRPr="0011376B" w:rsidRDefault="00601F4B" w:rsidP="00601F4B">
      <w:pPr>
        <w:pStyle w:val="ldpealkiri"/>
        <w:jc w:val="center"/>
        <w:rPr>
          <w:rFonts w:ascii="Calibri" w:hAnsi="Calibri" w:cs="Calibri"/>
          <w:b/>
        </w:rPr>
      </w:pPr>
    </w:p>
    <w:p w:rsidR="00E813B9" w:rsidRDefault="00E813B9" w:rsidP="00601F4B">
      <w:pPr>
        <w:pStyle w:val="ldpealkiri"/>
        <w:jc w:val="center"/>
        <w:rPr>
          <w:rFonts w:ascii="Calibri" w:hAnsi="Calibri" w:cs="Calibri"/>
          <w:b/>
        </w:rPr>
      </w:pPr>
    </w:p>
    <w:p w:rsidR="00E813B9" w:rsidRDefault="00E813B9" w:rsidP="00601F4B">
      <w:pPr>
        <w:pStyle w:val="ldpealkiri"/>
        <w:jc w:val="center"/>
        <w:rPr>
          <w:rFonts w:ascii="Calibri" w:hAnsi="Calibri" w:cs="Calibri"/>
          <w:b/>
        </w:rPr>
      </w:pPr>
    </w:p>
    <w:p w:rsidR="00601F4B" w:rsidRPr="0011376B" w:rsidRDefault="00601F4B" w:rsidP="00601F4B">
      <w:pPr>
        <w:pStyle w:val="ldpealkiri"/>
        <w:jc w:val="center"/>
        <w:rPr>
          <w:rFonts w:ascii="Calibri" w:hAnsi="Calibri" w:cs="Calibri"/>
          <w:b/>
        </w:rPr>
      </w:pPr>
      <w:r w:rsidRPr="0011376B">
        <w:rPr>
          <w:rFonts w:ascii="Calibri" w:hAnsi="Calibri" w:cs="Calibri"/>
          <w:b/>
        </w:rPr>
        <w:t xml:space="preserve">Läbiva teema „Tervis ja ohutus“ </w:t>
      </w:r>
      <w:r w:rsidR="00E302C5" w:rsidRPr="0011376B">
        <w:rPr>
          <w:rFonts w:ascii="Calibri" w:hAnsi="Calibri" w:cs="Calibri"/>
          <w:b/>
        </w:rPr>
        <w:t xml:space="preserve">ohutuse alateema </w:t>
      </w:r>
      <w:r w:rsidRPr="0011376B">
        <w:rPr>
          <w:rFonts w:ascii="Calibri" w:hAnsi="Calibri" w:cs="Calibri"/>
          <w:b/>
        </w:rPr>
        <w:t xml:space="preserve">üldine osa </w:t>
      </w:r>
    </w:p>
    <w:p w:rsidR="00601F4B" w:rsidRPr="0011376B" w:rsidRDefault="00601F4B" w:rsidP="00601F4B">
      <w:pPr>
        <w:rPr>
          <w:rFonts w:cs="Calibri"/>
        </w:rPr>
      </w:pPr>
    </w:p>
    <w:p w:rsidR="00601F4B" w:rsidRPr="0011376B" w:rsidRDefault="00601F4B" w:rsidP="00601F4B">
      <w:pPr>
        <w:rPr>
          <w:rFonts w:cs="Calibri"/>
        </w:rPr>
      </w:pPr>
    </w:p>
    <w:p w:rsidR="00601F4B" w:rsidRPr="0011376B" w:rsidRDefault="00601F4B" w:rsidP="00601F4B">
      <w:pPr>
        <w:rPr>
          <w:rFonts w:cs="Calibri"/>
        </w:rPr>
      </w:pPr>
    </w:p>
    <w:p w:rsidR="00601F4B" w:rsidRPr="0011376B" w:rsidRDefault="00601F4B" w:rsidP="00601F4B">
      <w:pPr>
        <w:rPr>
          <w:rFonts w:cs="Calibri"/>
        </w:rPr>
      </w:pPr>
    </w:p>
    <w:p w:rsidR="00601F4B" w:rsidRPr="0011376B" w:rsidRDefault="00601F4B" w:rsidP="00601F4B">
      <w:pPr>
        <w:rPr>
          <w:rFonts w:cs="Calibri"/>
        </w:rPr>
      </w:pPr>
    </w:p>
    <w:p w:rsidR="00601F4B" w:rsidRPr="0011376B" w:rsidRDefault="00601F4B" w:rsidP="00601F4B">
      <w:pPr>
        <w:rPr>
          <w:rFonts w:cs="Calibri"/>
        </w:rPr>
      </w:pPr>
    </w:p>
    <w:p w:rsidR="00601F4B" w:rsidRPr="0011376B" w:rsidRDefault="00601F4B" w:rsidP="00601F4B">
      <w:pPr>
        <w:rPr>
          <w:rFonts w:cs="Calibri"/>
        </w:rPr>
      </w:pPr>
    </w:p>
    <w:p w:rsidR="00601F4B" w:rsidRPr="0011376B" w:rsidRDefault="00601F4B" w:rsidP="00601F4B">
      <w:pPr>
        <w:rPr>
          <w:rFonts w:cs="Calibri"/>
        </w:rPr>
      </w:pPr>
    </w:p>
    <w:p w:rsidR="00601F4B" w:rsidRPr="0011376B" w:rsidRDefault="00601F4B" w:rsidP="00601F4B">
      <w:pPr>
        <w:rPr>
          <w:rFonts w:cs="Calibri"/>
        </w:rPr>
      </w:pPr>
    </w:p>
    <w:p w:rsidR="00601F4B" w:rsidRPr="0011376B" w:rsidRDefault="00601F4B" w:rsidP="00601F4B">
      <w:pPr>
        <w:rPr>
          <w:rFonts w:cs="Calibri"/>
        </w:rPr>
      </w:pPr>
    </w:p>
    <w:p w:rsidR="00601F4B" w:rsidRPr="0011376B" w:rsidRDefault="00601F4B" w:rsidP="00601F4B">
      <w:pPr>
        <w:rPr>
          <w:rFonts w:cs="Calibri"/>
        </w:rPr>
      </w:pPr>
    </w:p>
    <w:p w:rsidR="00601F4B" w:rsidRPr="0011376B" w:rsidRDefault="00601F4B" w:rsidP="00601F4B">
      <w:pPr>
        <w:rPr>
          <w:rFonts w:cs="Calibri"/>
        </w:rPr>
      </w:pPr>
    </w:p>
    <w:p w:rsidR="00601F4B" w:rsidRPr="0011376B" w:rsidRDefault="00601F4B" w:rsidP="00601F4B">
      <w:pPr>
        <w:rPr>
          <w:rFonts w:cs="Calibri"/>
        </w:rPr>
      </w:pPr>
    </w:p>
    <w:p w:rsidR="00601F4B" w:rsidRPr="0011376B" w:rsidRDefault="00601F4B" w:rsidP="00601F4B">
      <w:pPr>
        <w:rPr>
          <w:rFonts w:cs="Calibri"/>
        </w:rPr>
      </w:pPr>
    </w:p>
    <w:p w:rsidR="00601F4B" w:rsidRPr="0011376B" w:rsidRDefault="00601F4B" w:rsidP="00601F4B">
      <w:pPr>
        <w:rPr>
          <w:rFonts w:cs="Calibri"/>
        </w:rPr>
      </w:pPr>
    </w:p>
    <w:p w:rsidR="00601F4B" w:rsidRPr="0011376B" w:rsidRDefault="00601F4B" w:rsidP="00601F4B">
      <w:pPr>
        <w:jc w:val="center"/>
        <w:rPr>
          <w:rFonts w:eastAsiaTheme="majorEastAsia" w:cs="Calibri"/>
          <w:color w:val="323E4F" w:themeColor="text2" w:themeShade="BF"/>
          <w:spacing w:val="5"/>
          <w:kern w:val="28"/>
          <w:sz w:val="52"/>
          <w:szCs w:val="52"/>
        </w:rPr>
      </w:pPr>
      <w:r w:rsidRPr="0011376B">
        <w:rPr>
          <w:rFonts w:eastAsiaTheme="majorEastAsia" w:cs="Calibri"/>
          <w:color w:val="323E4F" w:themeColor="text2" w:themeShade="BF"/>
          <w:spacing w:val="5"/>
          <w:kern w:val="28"/>
          <w:sz w:val="52"/>
          <w:szCs w:val="52"/>
        </w:rPr>
        <w:t>2017</w:t>
      </w:r>
    </w:p>
    <w:p w:rsidR="009267A0" w:rsidRPr="0011376B" w:rsidRDefault="009267A0" w:rsidP="00D25867">
      <w:pPr>
        <w:pStyle w:val="Pealkiri1"/>
        <w:spacing w:before="480"/>
        <w:ind w:left="720"/>
        <w:rPr>
          <w:rFonts w:ascii="Calibri" w:hAnsi="Calibri" w:cs="Calibri"/>
        </w:rPr>
      </w:pPr>
      <w:bookmarkStart w:id="0" w:name="_Sisukord"/>
      <w:bookmarkStart w:id="1" w:name="_Toc495483709"/>
      <w:bookmarkEnd w:id="0"/>
      <w:r w:rsidRPr="0011376B">
        <w:rPr>
          <w:rFonts w:ascii="Calibri" w:hAnsi="Calibri" w:cs="Calibri"/>
        </w:rPr>
        <w:lastRenderedPageBreak/>
        <w:t>Sisukord</w:t>
      </w:r>
      <w:bookmarkEnd w:id="1"/>
    </w:p>
    <w:sdt>
      <w:sdtPr>
        <w:rPr>
          <w:rFonts w:asciiTheme="minorHAnsi" w:eastAsiaTheme="minorHAnsi" w:hAnsiTheme="minorHAnsi" w:cstheme="minorBidi"/>
          <w:b w:val="0"/>
          <w:bCs w:val="0"/>
          <w:color w:val="auto"/>
          <w:sz w:val="22"/>
          <w:szCs w:val="22"/>
          <w:lang w:val="et-EE"/>
        </w:rPr>
        <w:id w:val="1908036342"/>
        <w:docPartObj>
          <w:docPartGallery w:val="Table of Contents"/>
          <w:docPartUnique/>
        </w:docPartObj>
      </w:sdtPr>
      <w:sdtEndPr>
        <w:rPr>
          <w:rFonts w:ascii="Calibri" w:eastAsia="Calibri" w:hAnsi="Calibri" w:cs="Times New Roman"/>
        </w:rPr>
      </w:sdtEndPr>
      <w:sdtContent>
        <w:p w:rsidR="00601F4B" w:rsidRPr="0011376B" w:rsidRDefault="00601F4B" w:rsidP="009267A0">
          <w:pPr>
            <w:pStyle w:val="Sisukorrapealkiri"/>
            <w:spacing w:before="0"/>
            <w:rPr>
              <w:sz w:val="32"/>
              <w:lang w:val="et-EE"/>
            </w:rPr>
          </w:pPr>
        </w:p>
        <w:p w:rsidR="00506E4D" w:rsidRDefault="001F59E2">
          <w:pPr>
            <w:pStyle w:val="SK1"/>
            <w:tabs>
              <w:tab w:val="right" w:leader="dot" w:pos="9062"/>
            </w:tabs>
            <w:rPr>
              <w:rFonts w:eastAsiaTheme="minorEastAsia"/>
              <w:noProof/>
              <w:lang w:eastAsia="et-EE"/>
            </w:rPr>
          </w:pPr>
          <w:r w:rsidRPr="0011376B">
            <w:fldChar w:fldCharType="begin"/>
          </w:r>
          <w:r w:rsidR="00601F4B" w:rsidRPr="0011376B">
            <w:instrText xml:space="preserve"> TOC \o "1-3" \h \z \u </w:instrText>
          </w:r>
          <w:r w:rsidRPr="0011376B">
            <w:fldChar w:fldCharType="separate"/>
          </w:r>
          <w:hyperlink w:anchor="_Toc495483709" w:history="1">
            <w:r w:rsidR="00506E4D" w:rsidRPr="00510057">
              <w:rPr>
                <w:rStyle w:val="Hperlink"/>
                <w:rFonts w:ascii="Calibri" w:hAnsi="Calibri" w:cs="Calibri"/>
                <w:noProof/>
              </w:rPr>
              <w:t>Sisukord</w:t>
            </w:r>
            <w:r w:rsidR="00506E4D">
              <w:rPr>
                <w:noProof/>
                <w:webHidden/>
              </w:rPr>
              <w:tab/>
            </w:r>
            <w:r w:rsidR="00506E4D">
              <w:rPr>
                <w:noProof/>
                <w:webHidden/>
              </w:rPr>
              <w:fldChar w:fldCharType="begin"/>
            </w:r>
            <w:r w:rsidR="00506E4D">
              <w:rPr>
                <w:noProof/>
                <w:webHidden/>
              </w:rPr>
              <w:instrText xml:space="preserve"> PAGEREF _Toc495483709 \h </w:instrText>
            </w:r>
            <w:r w:rsidR="00506E4D">
              <w:rPr>
                <w:noProof/>
                <w:webHidden/>
              </w:rPr>
            </w:r>
            <w:r w:rsidR="00506E4D">
              <w:rPr>
                <w:noProof/>
                <w:webHidden/>
              </w:rPr>
              <w:fldChar w:fldCharType="separate"/>
            </w:r>
            <w:r w:rsidR="00506E4D">
              <w:rPr>
                <w:noProof/>
                <w:webHidden/>
              </w:rPr>
              <w:t>2</w:t>
            </w:r>
            <w:r w:rsidR="00506E4D">
              <w:rPr>
                <w:noProof/>
                <w:webHidden/>
              </w:rPr>
              <w:fldChar w:fldCharType="end"/>
            </w:r>
          </w:hyperlink>
        </w:p>
        <w:p w:rsidR="00506E4D" w:rsidRDefault="00B30D7A">
          <w:pPr>
            <w:pStyle w:val="SK1"/>
            <w:tabs>
              <w:tab w:val="left" w:pos="440"/>
              <w:tab w:val="right" w:leader="dot" w:pos="9062"/>
            </w:tabs>
            <w:rPr>
              <w:rFonts w:eastAsiaTheme="minorEastAsia"/>
              <w:noProof/>
              <w:lang w:eastAsia="et-EE"/>
            </w:rPr>
          </w:pPr>
          <w:hyperlink w:anchor="_Toc495483710" w:history="1">
            <w:r w:rsidR="00506E4D" w:rsidRPr="00510057">
              <w:rPr>
                <w:rStyle w:val="Hperlink"/>
                <w:rFonts w:ascii="Calibri" w:hAnsi="Calibri" w:cs="Calibri"/>
                <w:noProof/>
              </w:rPr>
              <w:t>1.</w:t>
            </w:r>
            <w:r w:rsidR="00506E4D">
              <w:rPr>
                <w:rFonts w:eastAsiaTheme="minorEastAsia"/>
                <w:noProof/>
                <w:lang w:eastAsia="et-EE"/>
              </w:rPr>
              <w:tab/>
            </w:r>
            <w:r w:rsidR="00506E4D" w:rsidRPr="00510057">
              <w:rPr>
                <w:rStyle w:val="Hperlink"/>
                <w:rFonts w:ascii="Calibri" w:hAnsi="Calibri" w:cs="Calibri"/>
                <w:noProof/>
              </w:rPr>
              <w:t>Sissejuhatus</w:t>
            </w:r>
            <w:r w:rsidR="00506E4D">
              <w:rPr>
                <w:noProof/>
                <w:webHidden/>
              </w:rPr>
              <w:tab/>
            </w:r>
            <w:r w:rsidR="00506E4D">
              <w:rPr>
                <w:noProof/>
                <w:webHidden/>
              </w:rPr>
              <w:fldChar w:fldCharType="begin"/>
            </w:r>
            <w:r w:rsidR="00506E4D">
              <w:rPr>
                <w:noProof/>
                <w:webHidden/>
              </w:rPr>
              <w:instrText xml:space="preserve"> PAGEREF _Toc495483710 \h </w:instrText>
            </w:r>
            <w:r w:rsidR="00506E4D">
              <w:rPr>
                <w:noProof/>
                <w:webHidden/>
              </w:rPr>
            </w:r>
            <w:r w:rsidR="00506E4D">
              <w:rPr>
                <w:noProof/>
                <w:webHidden/>
              </w:rPr>
              <w:fldChar w:fldCharType="separate"/>
            </w:r>
            <w:r w:rsidR="00506E4D">
              <w:rPr>
                <w:noProof/>
                <w:webHidden/>
              </w:rPr>
              <w:t>5</w:t>
            </w:r>
            <w:r w:rsidR="00506E4D">
              <w:rPr>
                <w:noProof/>
                <w:webHidden/>
              </w:rPr>
              <w:fldChar w:fldCharType="end"/>
            </w:r>
          </w:hyperlink>
        </w:p>
        <w:p w:rsidR="00506E4D" w:rsidRDefault="00B30D7A">
          <w:pPr>
            <w:pStyle w:val="SK2"/>
            <w:tabs>
              <w:tab w:val="left" w:pos="880"/>
              <w:tab w:val="right" w:leader="dot" w:pos="9062"/>
            </w:tabs>
            <w:rPr>
              <w:rFonts w:eastAsiaTheme="minorEastAsia"/>
              <w:noProof/>
              <w:lang w:eastAsia="et-EE"/>
            </w:rPr>
          </w:pPr>
          <w:hyperlink w:anchor="_Toc495483711" w:history="1">
            <w:r w:rsidR="00506E4D" w:rsidRPr="00510057">
              <w:rPr>
                <w:rStyle w:val="Hperlink"/>
                <w:rFonts w:ascii="Calibri" w:hAnsi="Calibri" w:cs="Calibri"/>
                <w:noProof/>
              </w:rPr>
              <w:t>1.1.</w:t>
            </w:r>
            <w:r w:rsidR="00506E4D">
              <w:rPr>
                <w:rFonts w:eastAsiaTheme="minorEastAsia"/>
                <w:noProof/>
                <w:lang w:eastAsia="et-EE"/>
              </w:rPr>
              <w:tab/>
            </w:r>
            <w:r w:rsidR="00506E4D" w:rsidRPr="00510057">
              <w:rPr>
                <w:rStyle w:val="Hperlink"/>
                <w:rFonts w:ascii="Calibri" w:hAnsi="Calibri" w:cs="Calibri"/>
                <w:noProof/>
              </w:rPr>
              <w:t>Läbiva teema „Tervis ja ohutus“ alaste tegevuste planeerimine</w:t>
            </w:r>
            <w:r w:rsidR="00506E4D">
              <w:rPr>
                <w:noProof/>
                <w:webHidden/>
              </w:rPr>
              <w:tab/>
            </w:r>
            <w:r w:rsidR="00506E4D">
              <w:rPr>
                <w:noProof/>
                <w:webHidden/>
              </w:rPr>
              <w:fldChar w:fldCharType="begin"/>
            </w:r>
            <w:r w:rsidR="00506E4D">
              <w:rPr>
                <w:noProof/>
                <w:webHidden/>
              </w:rPr>
              <w:instrText xml:space="preserve"> PAGEREF _Toc495483711 \h </w:instrText>
            </w:r>
            <w:r w:rsidR="00506E4D">
              <w:rPr>
                <w:noProof/>
                <w:webHidden/>
              </w:rPr>
            </w:r>
            <w:r w:rsidR="00506E4D">
              <w:rPr>
                <w:noProof/>
                <w:webHidden/>
              </w:rPr>
              <w:fldChar w:fldCharType="separate"/>
            </w:r>
            <w:r w:rsidR="00506E4D">
              <w:rPr>
                <w:noProof/>
                <w:webHidden/>
              </w:rPr>
              <w:t>7</w:t>
            </w:r>
            <w:r w:rsidR="00506E4D">
              <w:rPr>
                <w:noProof/>
                <w:webHidden/>
              </w:rPr>
              <w:fldChar w:fldCharType="end"/>
            </w:r>
          </w:hyperlink>
        </w:p>
        <w:p w:rsidR="00506E4D" w:rsidRDefault="00B30D7A">
          <w:pPr>
            <w:pStyle w:val="SK2"/>
            <w:tabs>
              <w:tab w:val="left" w:pos="880"/>
              <w:tab w:val="right" w:leader="dot" w:pos="9062"/>
            </w:tabs>
            <w:rPr>
              <w:rFonts w:eastAsiaTheme="minorEastAsia"/>
              <w:noProof/>
              <w:lang w:eastAsia="et-EE"/>
            </w:rPr>
          </w:pPr>
          <w:hyperlink w:anchor="_Toc495483712" w:history="1">
            <w:r w:rsidR="00506E4D" w:rsidRPr="00510057">
              <w:rPr>
                <w:rStyle w:val="Hperlink"/>
                <w:rFonts w:ascii="Calibri" w:hAnsi="Calibri" w:cs="Calibri"/>
                <w:noProof/>
              </w:rPr>
              <w:t>1.2.</w:t>
            </w:r>
            <w:r w:rsidR="00506E4D">
              <w:rPr>
                <w:rFonts w:eastAsiaTheme="minorEastAsia"/>
                <w:noProof/>
                <w:lang w:eastAsia="et-EE"/>
              </w:rPr>
              <w:tab/>
            </w:r>
            <w:r w:rsidR="00506E4D" w:rsidRPr="00510057">
              <w:rPr>
                <w:rStyle w:val="Hperlink"/>
                <w:rFonts w:ascii="Calibri" w:hAnsi="Calibri" w:cs="Calibri"/>
                <w:noProof/>
              </w:rPr>
              <w:t>Õpiülesannete struktuur</w:t>
            </w:r>
            <w:r w:rsidR="00506E4D">
              <w:rPr>
                <w:noProof/>
                <w:webHidden/>
              </w:rPr>
              <w:tab/>
            </w:r>
            <w:r w:rsidR="00506E4D">
              <w:rPr>
                <w:noProof/>
                <w:webHidden/>
              </w:rPr>
              <w:fldChar w:fldCharType="begin"/>
            </w:r>
            <w:r w:rsidR="00506E4D">
              <w:rPr>
                <w:noProof/>
                <w:webHidden/>
              </w:rPr>
              <w:instrText xml:space="preserve"> PAGEREF _Toc495483712 \h </w:instrText>
            </w:r>
            <w:r w:rsidR="00506E4D">
              <w:rPr>
                <w:noProof/>
                <w:webHidden/>
              </w:rPr>
            </w:r>
            <w:r w:rsidR="00506E4D">
              <w:rPr>
                <w:noProof/>
                <w:webHidden/>
              </w:rPr>
              <w:fldChar w:fldCharType="separate"/>
            </w:r>
            <w:r w:rsidR="00506E4D">
              <w:rPr>
                <w:noProof/>
                <w:webHidden/>
              </w:rPr>
              <w:t>8</w:t>
            </w:r>
            <w:r w:rsidR="00506E4D">
              <w:rPr>
                <w:noProof/>
                <w:webHidden/>
              </w:rPr>
              <w:fldChar w:fldCharType="end"/>
            </w:r>
          </w:hyperlink>
        </w:p>
        <w:p w:rsidR="00506E4D" w:rsidRDefault="00B30D7A">
          <w:pPr>
            <w:pStyle w:val="SK1"/>
            <w:tabs>
              <w:tab w:val="left" w:pos="440"/>
              <w:tab w:val="right" w:leader="dot" w:pos="9062"/>
            </w:tabs>
            <w:rPr>
              <w:rFonts w:eastAsiaTheme="minorEastAsia"/>
              <w:noProof/>
              <w:lang w:eastAsia="et-EE"/>
            </w:rPr>
          </w:pPr>
          <w:hyperlink w:anchor="_Toc495483713" w:history="1">
            <w:r w:rsidR="00506E4D" w:rsidRPr="00510057">
              <w:rPr>
                <w:rStyle w:val="Hperlink"/>
                <w:rFonts w:ascii="Calibri" w:hAnsi="Calibri" w:cs="Calibri"/>
                <w:noProof/>
              </w:rPr>
              <w:t>2.</w:t>
            </w:r>
            <w:r w:rsidR="00506E4D">
              <w:rPr>
                <w:rFonts w:eastAsiaTheme="minorEastAsia"/>
                <w:noProof/>
                <w:lang w:eastAsia="et-EE"/>
              </w:rPr>
              <w:tab/>
            </w:r>
            <w:r w:rsidR="00506E4D" w:rsidRPr="00510057">
              <w:rPr>
                <w:rStyle w:val="Hperlink"/>
                <w:rFonts w:ascii="Calibri" w:hAnsi="Calibri" w:cs="Calibri"/>
                <w:noProof/>
              </w:rPr>
              <w:t>Tervise ja ohutuse teemade teoreetiline taust</w:t>
            </w:r>
            <w:r w:rsidR="00506E4D">
              <w:rPr>
                <w:noProof/>
                <w:webHidden/>
              </w:rPr>
              <w:tab/>
            </w:r>
            <w:r w:rsidR="00506E4D">
              <w:rPr>
                <w:noProof/>
                <w:webHidden/>
              </w:rPr>
              <w:fldChar w:fldCharType="begin"/>
            </w:r>
            <w:r w:rsidR="00506E4D">
              <w:rPr>
                <w:noProof/>
                <w:webHidden/>
              </w:rPr>
              <w:instrText xml:space="preserve"> PAGEREF _Toc495483713 \h </w:instrText>
            </w:r>
            <w:r w:rsidR="00506E4D">
              <w:rPr>
                <w:noProof/>
                <w:webHidden/>
              </w:rPr>
            </w:r>
            <w:r w:rsidR="00506E4D">
              <w:rPr>
                <w:noProof/>
                <w:webHidden/>
              </w:rPr>
              <w:fldChar w:fldCharType="separate"/>
            </w:r>
            <w:r w:rsidR="00506E4D">
              <w:rPr>
                <w:noProof/>
                <w:webHidden/>
              </w:rPr>
              <w:t>10</w:t>
            </w:r>
            <w:r w:rsidR="00506E4D">
              <w:rPr>
                <w:noProof/>
                <w:webHidden/>
              </w:rPr>
              <w:fldChar w:fldCharType="end"/>
            </w:r>
          </w:hyperlink>
        </w:p>
        <w:p w:rsidR="00506E4D" w:rsidRDefault="00B30D7A">
          <w:pPr>
            <w:pStyle w:val="SK2"/>
            <w:tabs>
              <w:tab w:val="left" w:pos="880"/>
              <w:tab w:val="right" w:leader="dot" w:pos="9062"/>
            </w:tabs>
            <w:rPr>
              <w:rFonts w:eastAsiaTheme="minorEastAsia"/>
              <w:noProof/>
              <w:lang w:eastAsia="et-EE"/>
            </w:rPr>
          </w:pPr>
          <w:hyperlink w:anchor="_Toc495483714" w:history="1">
            <w:r w:rsidR="00506E4D" w:rsidRPr="00510057">
              <w:rPr>
                <w:rStyle w:val="Hperlink"/>
                <w:rFonts w:ascii="Calibri" w:hAnsi="Calibri" w:cs="Calibri"/>
                <w:noProof/>
              </w:rPr>
              <w:t>2.1.</w:t>
            </w:r>
            <w:r w:rsidR="00506E4D">
              <w:rPr>
                <w:rFonts w:eastAsiaTheme="minorEastAsia"/>
                <w:noProof/>
                <w:lang w:eastAsia="et-EE"/>
              </w:rPr>
              <w:tab/>
            </w:r>
            <w:r w:rsidR="00506E4D" w:rsidRPr="00510057">
              <w:rPr>
                <w:rStyle w:val="Hperlink"/>
                <w:rFonts w:ascii="Calibri" w:hAnsi="Calibri" w:cs="Calibri"/>
                <w:noProof/>
              </w:rPr>
              <w:t>Mõisted</w:t>
            </w:r>
            <w:r w:rsidR="00506E4D">
              <w:rPr>
                <w:noProof/>
                <w:webHidden/>
              </w:rPr>
              <w:tab/>
            </w:r>
            <w:r w:rsidR="00506E4D">
              <w:rPr>
                <w:noProof/>
                <w:webHidden/>
              </w:rPr>
              <w:fldChar w:fldCharType="begin"/>
            </w:r>
            <w:r w:rsidR="00506E4D">
              <w:rPr>
                <w:noProof/>
                <w:webHidden/>
              </w:rPr>
              <w:instrText xml:space="preserve"> PAGEREF _Toc495483714 \h </w:instrText>
            </w:r>
            <w:r w:rsidR="00506E4D">
              <w:rPr>
                <w:noProof/>
                <w:webHidden/>
              </w:rPr>
            </w:r>
            <w:r w:rsidR="00506E4D">
              <w:rPr>
                <w:noProof/>
                <w:webHidden/>
              </w:rPr>
              <w:fldChar w:fldCharType="separate"/>
            </w:r>
            <w:r w:rsidR="00506E4D">
              <w:rPr>
                <w:noProof/>
                <w:webHidden/>
              </w:rPr>
              <w:t>10</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15" w:history="1">
            <w:r w:rsidR="00506E4D" w:rsidRPr="00510057">
              <w:rPr>
                <w:rStyle w:val="Hperlink"/>
                <w:noProof/>
              </w:rPr>
              <w:t>2.1.1.</w:t>
            </w:r>
            <w:r w:rsidR="00506E4D">
              <w:rPr>
                <w:rFonts w:eastAsiaTheme="minorEastAsia"/>
                <w:noProof/>
                <w:lang w:eastAsia="et-EE"/>
              </w:rPr>
              <w:tab/>
            </w:r>
            <w:r w:rsidR="00506E4D" w:rsidRPr="00510057">
              <w:rPr>
                <w:rStyle w:val="Hperlink"/>
                <w:noProof/>
              </w:rPr>
              <w:t>Üldised tervise ja ohutuse mõisted</w:t>
            </w:r>
            <w:r w:rsidR="00506E4D">
              <w:rPr>
                <w:noProof/>
                <w:webHidden/>
              </w:rPr>
              <w:tab/>
            </w:r>
            <w:r w:rsidR="00506E4D">
              <w:rPr>
                <w:noProof/>
                <w:webHidden/>
              </w:rPr>
              <w:fldChar w:fldCharType="begin"/>
            </w:r>
            <w:r w:rsidR="00506E4D">
              <w:rPr>
                <w:noProof/>
                <w:webHidden/>
              </w:rPr>
              <w:instrText xml:space="preserve"> PAGEREF _Toc495483715 \h </w:instrText>
            </w:r>
            <w:r w:rsidR="00506E4D">
              <w:rPr>
                <w:noProof/>
                <w:webHidden/>
              </w:rPr>
            </w:r>
            <w:r w:rsidR="00506E4D">
              <w:rPr>
                <w:noProof/>
                <w:webHidden/>
              </w:rPr>
              <w:fldChar w:fldCharType="separate"/>
            </w:r>
            <w:r w:rsidR="00506E4D">
              <w:rPr>
                <w:noProof/>
                <w:webHidden/>
              </w:rPr>
              <w:t>10</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16" w:history="1">
            <w:r w:rsidR="00506E4D" w:rsidRPr="00510057">
              <w:rPr>
                <w:rStyle w:val="Hperlink"/>
                <w:noProof/>
              </w:rPr>
              <w:t>2.1.2.</w:t>
            </w:r>
            <w:r w:rsidR="00506E4D">
              <w:rPr>
                <w:rFonts w:eastAsiaTheme="minorEastAsia"/>
                <w:noProof/>
                <w:lang w:eastAsia="et-EE"/>
              </w:rPr>
              <w:tab/>
            </w:r>
            <w:r w:rsidR="00506E4D" w:rsidRPr="00510057">
              <w:rPr>
                <w:rStyle w:val="Hperlink"/>
                <w:noProof/>
              </w:rPr>
              <w:t>Digiohutus ehk küberturvalisus</w:t>
            </w:r>
            <w:r w:rsidR="00506E4D">
              <w:rPr>
                <w:noProof/>
                <w:webHidden/>
              </w:rPr>
              <w:tab/>
            </w:r>
            <w:r w:rsidR="00506E4D">
              <w:rPr>
                <w:noProof/>
                <w:webHidden/>
              </w:rPr>
              <w:fldChar w:fldCharType="begin"/>
            </w:r>
            <w:r w:rsidR="00506E4D">
              <w:rPr>
                <w:noProof/>
                <w:webHidden/>
              </w:rPr>
              <w:instrText xml:space="preserve"> PAGEREF _Toc495483716 \h </w:instrText>
            </w:r>
            <w:r w:rsidR="00506E4D">
              <w:rPr>
                <w:noProof/>
                <w:webHidden/>
              </w:rPr>
            </w:r>
            <w:r w:rsidR="00506E4D">
              <w:rPr>
                <w:noProof/>
                <w:webHidden/>
              </w:rPr>
              <w:fldChar w:fldCharType="separate"/>
            </w:r>
            <w:r w:rsidR="00506E4D">
              <w:rPr>
                <w:noProof/>
                <w:webHidden/>
              </w:rPr>
              <w:t>12</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17" w:history="1">
            <w:r w:rsidR="00506E4D" w:rsidRPr="00510057">
              <w:rPr>
                <w:rStyle w:val="Hperlink"/>
                <w:noProof/>
              </w:rPr>
              <w:t>2.1.3.</w:t>
            </w:r>
            <w:r w:rsidR="00506E4D">
              <w:rPr>
                <w:rFonts w:eastAsiaTheme="minorEastAsia"/>
                <w:noProof/>
                <w:lang w:eastAsia="et-EE"/>
              </w:rPr>
              <w:tab/>
            </w:r>
            <w:r w:rsidR="00506E4D" w:rsidRPr="00510057">
              <w:rPr>
                <w:rStyle w:val="Hperlink"/>
                <w:noProof/>
              </w:rPr>
              <w:t>Plahvatusohutus</w:t>
            </w:r>
            <w:r w:rsidR="00506E4D">
              <w:rPr>
                <w:noProof/>
                <w:webHidden/>
              </w:rPr>
              <w:tab/>
            </w:r>
            <w:r w:rsidR="00506E4D">
              <w:rPr>
                <w:noProof/>
                <w:webHidden/>
              </w:rPr>
              <w:fldChar w:fldCharType="begin"/>
            </w:r>
            <w:r w:rsidR="00506E4D">
              <w:rPr>
                <w:noProof/>
                <w:webHidden/>
              </w:rPr>
              <w:instrText xml:space="preserve"> PAGEREF _Toc495483717 \h </w:instrText>
            </w:r>
            <w:r w:rsidR="00506E4D">
              <w:rPr>
                <w:noProof/>
                <w:webHidden/>
              </w:rPr>
            </w:r>
            <w:r w:rsidR="00506E4D">
              <w:rPr>
                <w:noProof/>
                <w:webHidden/>
              </w:rPr>
              <w:fldChar w:fldCharType="separate"/>
            </w:r>
            <w:r w:rsidR="00506E4D">
              <w:rPr>
                <w:noProof/>
                <w:webHidden/>
              </w:rPr>
              <w:t>12</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18" w:history="1">
            <w:r w:rsidR="00506E4D" w:rsidRPr="00510057">
              <w:rPr>
                <w:rStyle w:val="Hperlink"/>
                <w:noProof/>
              </w:rPr>
              <w:t>2.1.4.</w:t>
            </w:r>
            <w:r w:rsidR="00506E4D">
              <w:rPr>
                <w:rFonts w:eastAsiaTheme="minorEastAsia"/>
                <w:noProof/>
                <w:lang w:eastAsia="et-EE"/>
              </w:rPr>
              <w:tab/>
            </w:r>
            <w:r w:rsidR="00506E4D" w:rsidRPr="00510057">
              <w:rPr>
                <w:rStyle w:val="Hperlink"/>
                <w:noProof/>
              </w:rPr>
              <w:t>Tuleohutus</w:t>
            </w:r>
            <w:r w:rsidR="00506E4D">
              <w:rPr>
                <w:noProof/>
                <w:webHidden/>
              </w:rPr>
              <w:tab/>
            </w:r>
            <w:r w:rsidR="00506E4D">
              <w:rPr>
                <w:noProof/>
                <w:webHidden/>
              </w:rPr>
              <w:fldChar w:fldCharType="begin"/>
            </w:r>
            <w:r w:rsidR="00506E4D">
              <w:rPr>
                <w:noProof/>
                <w:webHidden/>
              </w:rPr>
              <w:instrText xml:space="preserve"> PAGEREF _Toc495483718 \h </w:instrText>
            </w:r>
            <w:r w:rsidR="00506E4D">
              <w:rPr>
                <w:noProof/>
                <w:webHidden/>
              </w:rPr>
            </w:r>
            <w:r w:rsidR="00506E4D">
              <w:rPr>
                <w:noProof/>
                <w:webHidden/>
              </w:rPr>
              <w:fldChar w:fldCharType="separate"/>
            </w:r>
            <w:r w:rsidR="00506E4D">
              <w:rPr>
                <w:noProof/>
                <w:webHidden/>
              </w:rPr>
              <w:t>13</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19" w:history="1">
            <w:r w:rsidR="00506E4D" w:rsidRPr="00510057">
              <w:rPr>
                <w:rStyle w:val="Hperlink"/>
                <w:noProof/>
              </w:rPr>
              <w:t>2.1.5.</w:t>
            </w:r>
            <w:r w:rsidR="00506E4D">
              <w:rPr>
                <w:rFonts w:eastAsiaTheme="minorEastAsia"/>
                <w:noProof/>
                <w:lang w:eastAsia="et-EE"/>
              </w:rPr>
              <w:tab/>
            </w:r>
            <w:r w:rsidR="00506E4D" w:rsidRPr="00510057">
              <w:rPr>
                <w:rStyle w:val="Hperlink"/>
                <w:noProof/>
              </w:rPr>
              <w:t>Veeohutus</w:t>
            </w:r>
            <w:r w:rsidR="00506E4D">
              <w:rPr>
                <w:noProof/>
                <w:webHidden/>
              </w:rPr>
              <w:tab/>
            </w:r>
            <w:r w:rsidR="00506E4D">
              <w:rPr>
                <w:noProof/>
                <w:webHidden/>
              </w:rPr>
              <w:fldChar w:fldCharType="begin"/>
            </w:r>
            <w:r w:rsidR="00506E4D">
              <w:rPr>
                <w:noProof/>
                <w:webHidden/>
              </w:rPr>
              <w:instrText xml:space="preserve"> PAGEREF _Toc495483719 \h </w:instrText>
            </w:r>
            <w:r w:rsidR="00506E4D">
              <w:rPr>
                <w:noProof/>
                <w:webHidden/>
              </w:rPr>
            </w:r>
            <w:r w:rsidR="00506E4D">
              <w:rPr>
                <w:noProof/>
                <w:webHidden/>
              </w:rPr>
              <w:fldChar w:fldCharType="separate"/>
            </w:r>
            <w:r w:rsidR="00506E4D">
              <w:rPr>
                <w:noProof/>
                <w:webHidden/>
              </w:rPr>
              <w:t>13</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20" w:history="1">
            <w:r w:rsidR="00506E4D" w:rsidRPr="00510057">
              <w:rPr>
                <w:rStyle w:val="Hperlink"/>
                <w:noProof/>
              </w:rPr>
              <w:t>2.1.6.</w:t>
            </w:r>
            <w:r w:rsidR="00506E4D">
              <w:rPr>
                <w:rFonts w:eastAsiaTheme="minorEastAsia"/>
                <w:noProof/>
                <w:lang w:eastAsia="et-EE"/>
              </w:rPr>
              <w:tab/>
            </w:r>
            <w:r w:rsidR="00506E4D" w:rsidRPr="00510057">
              <w:rPr>
                <w:rStyle w:val="Hperlink"/>
                <w:noProof/>
              </w:rPr>
              <w:t>Dokumendikohustus</w:t>
            </w:r>
            <w:r w:rsidR="00506E4D">
              <w:rPr>
                <w:noProof/>
                <w:webHidden/>
              </w:rPr>
              <w:tab/>
            </w:r>
            <w:r w:rsidR="00506E4D">
              <w:rPr>
                <w:noProof/>
                <w:webHidden/>
              </w:rPr>
              <w:fldChar w:fldCharType="begin"/>
            </w:r>
            <w:r w:rsidR="00506E4D">
              <w:rPr>
                <w:noProof/>
                <w:webHidden/>
              </w:rPr>
              <w:instrText xml:space="preserve"> PAGEREF _Toc495483720 \h </w:instrText>
            </w:r>
            <w:r w:rsidR="00506E4D">
              <w:rPr>
                <w:noProof/>
                <w:webHidden/>
              </w:rPr>
            </w:r>
            <w:r w:rsidR="00506E4D">
              <w:rPr>
                <w:noProof/>
                <w:webHidden/>
              </w:rPr>
              <w:fldChar w:fldCharType="separate"/>
            </w:r>
            <w:r w:rsidR="00506E4D">
              <w:rPr>
                <w:noProof/>
                <w:webHidden/>
              </w:rPr>
              <w:t>14</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21" w:history="1">
            <w:r w:rsidR="00506E4D" w:rsidRPr="00510057">
              <w:rPr>
                <w:rStyle w:val="Hperlink"/>
                <w:noProof/>
              </w:rPr>
              <w:t>2.1.7.</w:t>
            </w:r>
            <w:r w:rsidR="00506E4D">
              <w:rPr>
                <w:rFonts w:eastAsiaTheme="minorEastAsia"/>
                <w:noProof/>
                <w:lang w:eastAsia="et-EE"/>
              </w:rPr>
              <w:tab/>
            </w:r>
            <w:r w:rsidR="00506E4D" w:rsidRPr="00510057">
              <w:rPr>
                <w:rStyle w:val="Hperlink"/>
                <w:noProof/>
              </w:rPr>
              <w:t>Korruptsioon</w:t>
            </w:r>
            <w:r w:rsidR="00506E4D">
              <w:rPr>
                <w:noProof/>
                <w:webHidden/>
              </w:rPr>
              <w:tab/>
            </w:r>
            <w:r w:rsidR="00506E4D">
              <w:rPr>
                <w:noProof/>
                <w:webHidden/>
              </w:rPr>
              <w:fldChar w:fldCharType="begin"/>
            </w:r>
            <w:r w:rsidR="00506E4D">
              <w:rPr>
                <w:noProof/>
                <w:webHidden/>
              </w:rPr>
              <w:instrText xml:space="preserve"> PAGEREF _Toc495483721 \h </w:instrText>
            </w:r>
            <w:r w:rsidR="00506E4D">
              <w:rPr>
                <w:noProof/>
                <w:webHidden/>
              </w:rPr>
            </w:r>
            <w:r w:rsidR="00506E4D">
              <w:rPr>
                <w:noProof/>
                <w:webHidden/>
              </w:rPr>
              <w:fldChar w:fldCharType="separate"/>
            </w:r>
            <w:r w:rsidR="00506E4D">
              <w:rPr>
                <w:noProof/>
                <w:webHidden/>
              </w:rPr>
              <w:t>14</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22" w:history="1">
            <w:r w:rsidR="00506E4D" w:rsidRPr="00510057">
              <w:rPr>
                <w:rStyle w:val="Hperlink"/>
                <w:noProof/>
              </w:rPr>
              <w:t>2.1.8.</w:t>
            </w:r>
            <w:r w:rsidR="00506E4D">
              <w:rPr>
                <w:rFonts w:eastAsiaTheme="minorEastAsia"/>
                <w:noProof/>
                <w:lang w:eastAsia="et-EE"/>
              </w:rPr>
              <w:tab/>
            </w:r>
            <w:r w:rsidR="00506E4D" w:rsidRPr="00510057">
              <w:rPr>
                <w:rStyle w:val="Hperlink"/>
                <w:noProof/>
              </w:rPr>
              <w:t>Piirivalve</w:t>
            </w:r>
            <w:r w:rsidR="00506E4D">
              <w:rPr>
                <w:noProof/>
                <w:webHidden/>
              </w:rPr>
              <w:tab/>
            </w:r>
            <w:r w:rsidR="00506E4D">
              <w:rPr>
                <w:noProof/>
                <w:webHidden/>
              </w:rPr>
              <w:fldChar w:fldCharType="begin"/>
            </w:r>
            <w:r w:rsidR="00506E4D">
              <w:rPr>
                <w:noProof/>
                <w:webHidden/>
              </w:rPr>
              <w:instrText xml:space="preserve"> PAGEREF _Toc495483722 \h </w:instrText>
            </w:r>
            <w:r w:rsidR="00506E4D">
              <w:rPr>
                <w:noProof/>
                <w:webHidden/>
              </w:rPr>
            </w:r>
            <w:r w:rsidR="00506E4D">
              <w:rPr>
                <w:noProof/>
                <w:webHidden/>
              </w:rPr>
              <w:fldChar w:fldCharType="separate"/>
            </w:r>
            <w:r w:rsidR="00506E4D">
              <w:rPr>
                <w:noProof/>
                <w:webHidden/>
              </w:rPr>
              <w:t>14</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23" w:history="1">
            <w:r w:rsidR="00506E4D" w:rsidRPr="00510057">
              <w:rPr>
                <w:rStyle w:val="Hperlink"/>
                <w:noProof/>
              </w:rPr>
              <w:t>2.1.9.</w:t>
            </w:r>
            <w:r w:rsidR="00506E4D">
              <w:rPr>
                <w:rFonts w:eastAsiaTheme="minorEastAsia"/>
                <w:noProof/>
                <w:lang w:eastAsia="et-EE"/>
              </w:rPr>
              <w:tab/>
            </w:r>
            <w:r w:rsidR="00506E4D" w:rsidRPr="00510057">
              <w:rPr>
                <w:rStyle w:val="Hperlink"/>
                <w:noProof/>
              </w:rPr>
              <w:t>Inimkaubandus</w:t>
            </w:r>
            <w:r w:rsidR="00506E4D">
              <w:rPr>
                <w:noProof/>
                <w:webHidden/>
              </w:rPr>
              <w:tab/>
            </w:r>
            <w:r w:rsidR="00506E4D">
              <w:rPr>
                <w:noProof/>
                <w:webHidden/>
              </w:rPr>
              <w:fldChar w:fldCharType="begin"/>
            </w:r>
            <w:r w:rsidR="00506E4D">
              <w:rPr>
                <w:noProof/>
                <w:webHidden/>
              </w:rPr>
              <w:instrText xml:space="preserve"> PAGEREF _Toc495483723 \h </w:instrText>
            </w:r>
            <w:r w:rsidR="00506E4D">
              <w:rPr>
                <w:noProof/>
                <w:webHidden/>
              </w:rPr>
            </w:r>
            <w:r w:rsidR="00506E4D">
              <w:rPr>
                <w:noProof/>
                <w:webHidden/>
              </w:rPr>
              <w:fldChar w:fldCharType="separate"/>
            </w:r>
            <w:r w:rsidR="00506E4D">
              <w:rPr>
                <w:noProof/>
                <w:webHidden/>
              </w:rPr>
              <w:t>14</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24" w:history="1">
            <w:r w:rsidR="00506E4D" w:rsidRPr="00510057">
              <w:rPr>
                <w:rStyle w:val="Hperlink"/>
                <w:noProof/>
              </w:rPr>
              <w:t>2.1.10.</w:t>
            </w:r>
            <w:r w:rsidR="00506E4D">
              <w:rPr>
                <w:rFonts w:eastAsiaTheme="minorEastAsia"/>
                <w:noProof/>
                <w:lang w:eastAsia="et-EE"/>
              </w:rPr>
              <w:tab/>
            </w:r>
            <w:r w:rsidR="00506E4D" w:rsidRPr="00510057">
              <w:rPr>
                <w:rStyle w:val="Hperlink"/>
                <w:noProof/>
              </w:rPr>
              <w:t>Vägivallaennetus</w:t>
            </w:r>
            <w:r w:rsidR="00506E4D">
              <w:rPr>
                <w:noProof/>
                <w:webHidden/>
              </w:rPr>
              <w:tab/>
            </w:r>
            <w:r w:rsidR="00506E4D">
              <w:rPr>
                <w:noProof/>
                <w:webHidden/>
              </w:rPr>
              <w:fldChar w:fldCharType="begin"/>
            </w:r>
            <w:r w:rsidR="00506E4D">
              <w:rPr>
                <w:noProof/>
                <w:webHidden/>
              </w:rPr>
              <w:instrText xml:space="preserve"> PAGEREF _Toc495483724 \h </w:instrText>
            </w:r>
            <w:r w:rsidR="00506E4D">
              <w:rPr>
                <w:noProof/>
                <w:webHidden/>
              </w:rPr>
            </w:r>
            <w:r w:rsidR="00506E4D">
              <w:rPr>
                <w:noProof/>
                <w:webHidden/>
              </w:rPr>
              <w:fldChar w:fldCharType="separate"/>
            </w:r>
            <w:r w:rsidR="00506E4D">
              <w:rPr>
                <w:noProof/>
                <w:webHidden/>
              </w:rPr>
              <w:t>15</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25" w:history="1">
            <w:r w:rsidR="00506E4D" w:rsidRPr="00510057">
              <w:rPr>
                <w:rStyle w:val="Hperlink"/>
                <w:noProof/>
              </w:rPr>
              <w:t>2.1.11.</w:t>
            </w:r>
            <w:r w:rsidR="00506E4D">
              <w:rPr>
                <w:rFonts w:eastAsiaTheme="minorEastAsia"/>
                <w:noProof/>
                <w:lang w:eastAsia="et-EE"/>
              </w:rPr>
              <w:tab/>
            </w:r>
            <w:r w:rsidR="00506E4D" w:rsidRPr="00510057">
              <w:rPr>
                <w:rStyle w:val="Hperlink"/>
                <w:noProof/>
              </w:rPr>
              <w:t>Avalikus kohas käitumine</w:t>
            </w:r>
            <w:r w:rsidR="00506E4D">
              <w:rPr>
                <w:noProof/>
                <w:webHidden/>
              </w:rPr>
              <w:tab/>
            </w:r>
            <w:r w:rsidR="00506E4D">
              <w:rPr>
                <w:noProof/>
                <w:webHidden/>
              </w:rPr>
              <w:fldChar w:fldCharType="begin"/>
            </w:r>
            <w:r w:rsidR="00506E4D">
              <w:rPr>
                <w:noProof/>
                <w:webHidden/>
              </w:rPr>
              <w:instrText xml:space="preserve"> PAGEREF _Toc495483725 \h </w:instrText>
            </w:r>
            <w:r w:rsidR="00506E4D">
              <w:rPr>
                <w:noProof/>
                <w:webHidden/>
              </w:rPr>
            </w:r>
            <w:r w:rsidR="00506E4D">
              <w:rPr>
                <w:noProof/>
                <w:webHidden/>
              </w:rPr>
              <w:fldChar w:fldCharType="separate"/>
            </w:r>
            <w:r w:rsidR="00506E4D">
              <w:rPr>
                <w:noProof/>
                <w:webHidden/>
              </w:rPr>
              <w:t>16</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26" w:history="1">
            <w:r w:rsidR="00506E4D" w:rsidRPr="00510057">
              <w:rPr>
                <w:rStyle w:val="Hperlink"/>
                <w:noProof/>
              </w:rPr>
              <w:t>2.1.12.</w:t>
            </w:r>
            <w:r w:rsidR="00506E4D">
              <w:rPr>
                <w:rFonts w:eastAsiaTheme="minorEastAsia"/>
                <w:noProof/>
                <w:lang w:eastAsia="et-EE"/>
              </w:rPr>
              <w:tab/>
            </w:r>
            <w:r w:rsidR="00506E4D" w:rsidRPr="00510057">
              <w:rPr>
                <w:rStyle w:val="Hperlink"/>
                <w:noProof/>
              </w:rPr>
              <w:t>Liiklusohutus</w:t>
            </w:r>
            <w:r w:rsidR="00506E4D">
              <w:rPr>
                <w:noProof/>
                <w:webHidden/>
              </w:rPr>
              <w:tab/>
            </w:r>
            <w:r w:rsidR="00506E4D">
              <w:rPr>
                <w:noProof/>
                <w:webHidden/>
              </w:rPr>
              <w:fldChar w:fldCharType="begin"/>
            </w:r>
            <w:r w:rsidR="00506E4D">
              <w:rPr>
                <w:noProof/>
                <w:webHidden/>
              </w:rPr>
              <w:instrText xml:space="preserve"> PAGEREF _Toc495483726 \h </w:instrText>
            </w:r>
            <w:r w:rsidR="00506E4D">
              <w:rPr>
                <w:noProof/>
                <w:webHidden/>
              </w:rPr>
            </w:r>
            <w:r w:rsidR="00506E4D">
              <w:rPr>
                <w:noProof/>
                <w:webHidden/>
              </w:rPr>
              <w:fldChar w:fldCharType="separate"/>
            </w:r>
            <w:r w:rsidR="00506E4D">
              <w:rPr>
                <w:noProof/>
                <w:webHidden/>
              </w:rPr>
              <w:t>16</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27" w:history="1">
            <w:r w:rsidR="00506E4D" w:rsidRPr="00510057">
              <w:rPr>
                <w:rStyle w:val="Hperlink"/>
                <w:noProof/>
              </w:rPr>
              <w:t>2.1.13.</w:t>
            </w:r>
            <w:r w:rsidR="00506E4D">
              <w:rPr>
                <w:rFonts w:eastAsiaTheme="minorEastAsia"/>
                <w:noProof/>
                <w:lang w:eastAsia="et-EE"/>
              </w:rPr>
              <w:tab/>
            </w:r>
            <w:r w:rsidR="00506E4D" w:rsidRPr="00510057">
              <w:rPr>
                <w:rStyle w:val="Hperlink"/>
                <w:noProof/>
              </w:rPr>
              <w:t>Raudteeohutus</w:t>
            </w:r>
            <w:r w:rsidR="00506E4D">
              <w:rPr>
                <w:noProof/>
                <w:webHidden/>
              </w:rPr>
              <w:tab/>
            </w:r>
            <w:r w:rsidR="00506E4D">
              <w:rPr>
                <w:noProof/>
                <w:webHidden/>
              </w:rPr>
              <w:fldChar w:fldCharType="begin"/>
            </w:r>
            <w:r w:rsidR="00506E4D">
              <w:rPr>
                <w:noProof/>
                <w:webHidden/>
              </w:rPr>
              <w:instrText xml:space="preserve"> PAGEREF _Toc495483727 \h </w:instrText>
            </w:r>
            <w:r w:rsidR="00506E4D">
              <w:rPr>
                <w:noProof/>
                <w:webHidden/>
              </w:rPr>
            </w:r>
            <w:r w:rsidR="00506E4D">
              <w:rPr>
                <w:noProof/>
                <w:webHidden/>
              </w:rPr>
              <w:fldChar w:fldCharType="separate"/>
            </w:r>
            <w:r w:rsidR="00506E4D">
              <w:rPr>
                <w:noProof/>
                <w:webHidden/>
              </w:rPr>
              <w:t>21</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28" w:history="1">
            <w:r w:rsidR="00506E4D" w:rsidRPr="00510057">
              <w:rPr>
                <w:rStyle w:val="Hperlink"/>
                <w:noProof/>
              </w:rPr>
              <w:t>2.1.14.</w:t>
            </w:r>
            <w:r w:rsidR="00506E4D">
              <w:rPr>
                <w:rFonts w:eastAsiaTheme="minorEastAsia"/>
                <w:noProof/>
                <w:lang w:eastAsia="et-EE"/>
              </w:rPr>
              <w:tab/>
            </w:r>
            <w:r w:rsidR="00506E4D" w:rsidRPr="00510057">
              <w:rPr>
                <w:rStyle w:val="Hperlink"/>
                <w:noProof/>
              </w:rPr>
              <w:t>Kemikaaliohutus</w:t>
            </w:r>
            <w:r w:rsidR="00506E4D">
              <w:rPr>
                <w:noProof/>
                <w:webHidden/>
              </w:rPr>
              <w:tab/>
            </w:r>
            <w:r w:rsidR="00506E4D">
              <w:rPr>
                <w:noProof/>
                <w:webHidden/>
              </w:rPr>
              <w:fldChar w:fldCharType="begin"/>
            </w:r>
            <w:r w:rsidR="00506E4D">
              <w:rPr>
                <w:noProof/>
                <w:webHidden/>
              </w:rPr>
              <w:instrText xml:space="preserve"> PAGEREF _Toc495483728 \h </w:instrText>
            </w:r>
            <w:r w:rsidR="00506E4D">
              <w:rPr>
                <w:noProof/>
                <w:webHidden/>
              </w:rPr>
            </w:r>
            <w:r w:rsidR="00506E4D">
              <w:rPr>
                <w:noProof/>
                <w:webHidden/>
              </w:rPr>
              <w:fldChar w:fldCharType="separate"/>
            </w:r>
            <w:r w:rsidR="00506E4D">
              <w:rPr>
                <w:noProof/>
                <w:webHidden/>
              </w:rPr>
              <w:t>22</w:t>
            </w:r>
            <w:r w:rsidR="00506E4D">
              <w:rPr>
                <w:noProof/>
                <w:webHidden/>
              </w:rPr>
              <w:fldChar w:fldCharType="end"/>
            </w:r>
          </w:hyperlink>
        </w:p>
        <w:p w:rsidR="00506E4D" w:rsidRDefault="00B30D7A">
          <w:pPr>
            <w:pStyle w:val="SK2"/>
            <w:tabs>
              <w:tab w:val="left" w:pos="880"/>
              <w:tab w:val="right" w:leader="dot" w:pos="9062"/>
            </w:tabs>
            <w:rPr>
              <w:rFonts w:eastAsiaTheme="minorEastAsia"/>
              <w:noProof/>
              <w:lang w:eastAsia="et-EE"/>
            </w:rPr>
          </w:pPr>
          <w:hyperlink w:anchor="_Toc495483729" w:history="1">
            <w:r w:rsidR="00506E4D" w:rsidRPr="00510057">
              <w:rPr>
                <w:rStyle w:val="Hperlink"/>
                <w:rFonts w:ascii="Calibri" w:hAnsi="Calibri" w:cs="Calibri"/>
                <w:noProof/>
              </w:rPr>
              <w:t>2.2.</w:t>
            </w:r>
            <w:r w:rsidR="00506E4D">
              <w:rPr>
                <w:rFonts w:eastAsiaTheme="minorEastAsia"/>
                <w:noProof/>
                <w:lang w:eastAsia="et-EE"/>
              </w:rPr>
              <w:tab/>
            </w:r>
            <w:r w:rsidR="00506E4D" w:rsidRPr="00510057">
              <w:rPr>
                <w:rStyle w:val="Hperlink"/>
                <w:rFonts w:ascii="Calibri" w:hAnsi="Calibri" w:cs="Calibri"/>
                <w:noProof/>
              </w:rPr>
              <w:t>Märgid ja märgistused</w:t>
            </w:r>
            <w:r w:rsidR="00506E4D">
              <w:rPr>
                <w:noProof/>
                <w:webHidden/>
              </w:rPr>
              <w:tab/>
            </w:r>
            <w:r w:rsidR="00506E4D">
              <w:rPr>
                <w:noProof/>
                <w:webHidden/>
              </w:rPr>
              <w:fldChar w:fldCharType="begin"/>
            </w:r>
            <w:r w:rsidR="00506E4D">
              <w:rPr>
                <w:noProof/>
                <w:webHidden/>
              </w:rPr>
              <w:instrText xml:space="preserve"> PAGEREF _Toc495483729 \h </w:instrText>
            </w:r>
            <w:r w:rsidR="00506E4D">
              <w:rPr>
                <w:noProof/>
                <w:webHidden/>
              </w:rPr>
            </w:r>
            <w:r w:rsidR="00506E4D">
              <w:rPr>
                <w:noProof/>
                <w:webHidden/>
              </w:rPr>
              <w:fldChar w:fldCharType="separate"/>
            </w:r>
            <w:r w:rsidR="00506E4D">
              <w:rPr>
                <w:noProof/>
                <w:webHidden/>
              </w:rPr>
              <w:t>24</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30" w:history="1">
            <w:r w:rsidR="00506E4D" w:rsidRPr="00510057">
              <w:rPr>
                <w:rStyle w:val="Hperlink"/>
                <w:noProof/>
              </w:rPr>
              <w:t>2.2.1.</w:t>
            </w:r>
            <w:r w:rsidR="00506E4D">
              <w:rPr>
                <w:rFonts w:eastAsiaTheme="minorEastAsia"/>
                <w:noProof/>
                <w:lang w:eastAsia="et-EE"/>
              </w:rPr>
              <w:tab/>
            </w:r>
            <w:r w:rsidR="00506E4D" w:rsidRPr="00510057">
              <w:rPr>
                <w:rStyle w:val="Hperlink"/>
                <w:noProof/>
              </w:rPr>
              <w:t>Veeohutus</w:t>
            </w:r>
            <w:r w:rsidR="00506E4D">
              <w:rPr>
                <w:noProof/>
                <w:webHidden/>
              </w:rPr>
              <w:tab/>
            </w:r>
            <w:r w:rsidR="00506E4D">
              <w:rPr>
                <w:noProof/>
                <w:webHidden/>
              </w:rPr>
              <w:fldChar w:fldCharType="begin"/>
            </w:r>
            <w:r w:rsidR="00506E4D">
              <w:rPr>
                <w:noProof/>
                <w:webHidden/>
              </w:rPr>
              <w:instrText xml:space="preserve"> PAGEREF _Toc495483730 \h </w:instrText>
            </w:r>
            <w:r w:rsidR="00506E4D">
              <w:rPr>
                <w:noProof/>
                <w:webHidden/>
              </w:rPr>
            </w:r>
            <w:r w:rsidR="00506E4D">
              <w:rPr>
                <w:noProof/>
                <w:webHidden/>
              </w:rPr>
              <w:fldChar w:fldCharType="separate"/>
            </w:r>
            <w:r w:rsidR="00506E4D">
              <w:rPr>
                <w:noProof/>
                <w:webHidden/>
              </w:rPr>
              <w:t>24</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31" w:history="1">
            <w:r w:rsidR="00506E4D" w:rsidRPr="00510057">
              <w:rPr>
                <w:rStyle w:val="Hperlink"/>
                <w:noProof/>
              </w:rPr>
              <w:t>2.2.2.</w:t>
            </w:r>
            <w:r w:rsidR="00506E4D">
              <w:rPr>
                <w:rFonts w:eastAsiaTheme="minorEastAsia"/>
                <w:noProof/>
                <w:lang w:eastAsia="et-EE"/>
              </w:rPr>
              <w:tab/>
            </w:r>
            <w:r w:rsidR="00506E4D" w:rsidRPr="00510057">
              <w:rPr>
                <w:rStyle w:val="Hperlink"/>
                <w:noProof/>
              </w:rPr>
              <w:t>Tuleohutus</w:t>
            </w:r>
            <w:r w:rsidR="00506E4D">
              <w:rPr>
                <w:noProof/>
                <w:webHidden/>
              </w:rPr>
              <w:tab/>
            </w:r>
            <w:r w:rsidR="00506E4D">
              <w:rPr>
                <w:noProof/>
                <w:webHidden/>
              </w:rPr>
              <w:fldChar w:fldCharType="begin"/>
            </w:r>
            <w:r w:rsidR="00506E4D">
              <w:rPr>
                <w:noProof/>
                <w:webHidden/>
              </w:rPr>
              <w:instrText xml:space="preserve"> PAGEREF _Toc495483731 \h </w:instrText>
            </w:r>
            <w:r w:rsidR="00506E4D">
              <w:rPr>
                <w:noProof/>
                <w:webHidden/>
              </w:rPr>
            </w:r>
            <w:r w:rsidR="00506E4D">
              <w:rPr>
                <w:noProof/>
                <w:webHidden/>
              </w:rPr>
              <w:fldChar w:fldCharType="separate"/>
            </w:r>
            <w:r w:rsidR="00506E4D">
              <w:rPr>
                <w:noProof/>
                <w:webHidden/>
              </w:rPr>
              <w:t>24</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32" w:history="1">
            <w:r w:rsidR="00506E4D" w:rsidRPr="00510057">
              <w:rPr>
                <w:rStyle w:val="Hperlink"/>
                <w:noProof/>
              </w:rPr>
              <w:t>2.2.3.</w:t>
            </w:r>
            <w:r w:rsidR="00506E4D">
              <w:rPr>
                <w:rFonts w:eastAsiaTheme="minorEastAsia"/>
                <w:noProof/>
                <w:lang w:eastAsia="et-EE"/>
              </w:rPr>
              <w:tab/>
            </w:r>
            <w:r w:rsidR="00506E4D" w:rsidRPr="00510057">
              <w:rPr>
                <w:rStyle w:val="Hperlink"/>
                <w:noProof/>
              </w:rPr>
              <w:t>Liiklusohutus</w:t>
            </w:r>
            <w:r w:rsidR="00506E4D">
              <w:rPr>
                <w:noProof/>
                <w:webHidden/>
              </w:rPr>
              <w:tab/>
            </w:r>
            <w:r w:rsidR="00506E4D">
              <w:rPr>
                <w:noProof/>
                <w:webHidden/>
              </w:rPr>
              <w:fldChar w:fldCharType="begin"/>
            </w:r>
            <w:r w:rsidR="00506E4D">
              <w:rPr>
                <w:noProof/>
                <w:webHidden/>
              </w:rPr>
              <w:instrText xml:space="preserve"> PAGEREF _Toc495483732 \h </w:instrText>
            </w:r>
            <w:r w:rsidR="00506E4D">
              <w:rPr>
                <w:noProof/>
                <w:webHidden/>
              </w:rPr>
            </w:r>
            <w:r w:rsidR="00506E4D">
              <w:rPr>
                <w:noProof/>
                <w:webHidden/>
              </w:rPr>
              <w:fldChar w:fldCharType="separate"/>
            </w:r>
            <w:r w:rsidR="00506E4D">
              <w:rPr>
                <w:noProof/>
                <w:webHidden/>
              </w:rPr>
              <w:t>24</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33" w:history="1">
            <w:r w:rsidR="00506E4D" w:rsidRPr="00510057">
              <w:rPr>
                <w:rStyle w:val="Hperlink"/>
                <w:noProof/>
              </w:rPr>
              <w:t>2.2.4.</w:t>
            </w:r>
            <w:r w:rsidR="00506E4D">
              <w:rPr>
                <w:rFonts w:eastAsiaTheme="minorEastAsia"/>
                <w:noProof/>
                <w:lang w:eastAsia="et-EE"/>
              </w:rPr>
              <w:tab/>
            </w:r>
            <w:r w:rsidR="00506E4D" w:rsidRPr="00510057">
              <w:rPr>
                <w:rStyle w:val="Hperlink"/>
                <w:noProof/>
              </w:rPr>
              <w:t>Raudteeohutus</w:t>
            </w:r>
            <w:r w:rsidR="00506E4D">
              <w:rPr>
                <w:noProof/>
                <w:webHidden/>
              </w:rPr>
              <w:tab/>
            </w:r>
            <w:r w:rsidR="00506E4D">
              <w:rPr>
                <w:noProof/>
                <w:webHidden/>
              </w:rPr>
              <w:fldChar w:fldCharType="begin"/>
            </w:r>
            <w:r w:rsidR="00506E4D">
              <w:rPr>
                <w:noProof/>
                <w:webHidden/>
              </w:rPr>
              <w:instrText xml:space="preserve"> PAGEREF _Toc495483733 \h </w:instrText>
            </w:r>
            <w:r w:rsidR="00506E4D">
              <w:rPr>
                <w:noProof/>
                <w:webHidden/>
              </w:rPr>
            </w:r>
            <w:r w:rsidR="00506E4D">
              <w:rPr>
                <w:noProof/>
                <w:webHidden/>
              </w:rPr>
              <w:fldChar w:fldCharType="separate"/>
            </w:r>
            <w:r w:rsidR="00506E4D">
              <w:rPr>
                <w:noProof/>
                <w:webHidden/>
              </w:rPr>
              <w:t>24</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34" w:history="1">
            <w:r w:rsidR="00506E4D" w:rsidRPr="00510057">
              <w:rPr>
                <w:rStyle w:val="Hperlink"/>
                <w:noProof/>
              </w:rPr>
              <w:t>2.2.5.</w:t>
            </w:r>
            <w:r w:rsidR="00506E4D">
              <w:rPr>
                <w:rFonts w:eastAsiaTheme="minorEastAsia"/>
                <w:noProof/>
                <w:lang w:eastAsia="et-EE"/>
              </w:rPr>
              <w:tab/>
            </w:r>
            <w:r w:rsidR="00506E4D" w:rsidRPr="00510057">
              <w:rPr>
                <w:rStyle w:val="Hperlink"/>
                <w:noProof/>
              </w:rPr>
              <w:t>Kemikaaliohutus</w:t>
            </w:r>
            <w:r w:rsidR="00506E4D">
              <w:rPr>
                <w:noProof/>
                <w:webHidden/>
              </w:rPr>
              <w:tab/>
            </w:r>
            <w:r w:rsidR="00506E4D">
              <w:rPr>
                <w:noProof/>
                <w:webHidden/>
              </w:rPr>
              <w:fldChar w:fldCharType="begin"/>
            </w:r>
            <w:r w:rsidR="00506E4D">
              <w:rPr>
                <w:noProof/>
                <w:webHidden/>
              </w:rPr>
              <w:instrText xml:space="preserve"> PAGEREF _Toc495483734 \h </w:instrText>
            </w:r>
            <w:r w:rsidR="00506E4D">
              <w:rPr>
                <w:noProof/>
                <w:webHidden/>
              </w:rPr>
            </w:r>
            <w:r w:rsidR="00506E4D">
              <w:rPr>
                <w:noProof/>
                <w:webHidden/>
              </w:rPr>
              <w:fldChar w:fldCharType="separate"/>
            </w:r>
            <w:r w:rsidR="00506E4D">
              <w:rPr>
                <w:noProof/>
                <w:webHidden/>
              </w:rPr>
              <w:t>25</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35" w:history="1">
            <w:r w:rsidR="00506E4D" w:rsidRPr="00510057">
              <w:rPr>
                <w:rStyle w:val="Hperlink"/>
                <w:rFonts w:eastAsia="Times New Roman"/>
                <w:noProof/>
                <w:lang w:eastAsia="et-EE"/>
              </w:rPr>
              <w:t>2.2.6.</w:t>
            </w:r>
            <w:r w:rsidR="00506E4D">
              <w:rPr>
                <w:rFonts w:eastAsiaTheme="minorEastAsia"/>
                <w:noProof/>
                <w:lang w:eastAsia="et-EE"/>
              </w:rPr>
              <w:tab/>
            </w:r>
            <w:r w:rsidR="00506E4D" w:rsidRPr="00510057">
              <w:rPr>
                <w:rStyle w:val="Hperlink"/>
                <w:rFonts w:eastAsia="Times New Roman"/>
                <w:noProof/>
                <w:lang w:eastAsia="et-EE"/>
              </w:rPr>
              <w:t>Piirivalve</w:t>
            </w:r>
            <w:r w:rsidR="00506E4D">
              <w:rPr>
                <w:noProof/>
                <w:webHidden/>
              </w:rPr>
              <w:tab/>
            </w:r>
            <w:r w:rsidR="00506E4D">
              <w:rPr>
                <w:noProof/>
                <w:webHidden/>
              </w:rPr>
              <w:fldChar w:fldCharType="begin"/>
            </w:r>
            <w:r w:rsidR="00506E4D">
              <w:rPr>
                <w:noProof/>
                <w:webHidden/>
              </w:rPr>
              <w:instrText xml:space="preserve"> PAGEREF _Toc495483735 \h </w:instrText>
            </w:r>
            <w:r w:rsidR="00506E4D">
              <w:rPr>
                <w:noProof/>
                <w:webHidden/>
              </w:rPr>
            </w:r>
            <w:r w:rsidR="00506E4D">
              <w:rPr>
                <w:noProof/>
                <w:webHidden/>
              </w:rPr>
              <w:fldChar w:fldCharType="separate"/>
            </w:r>
            <w:r w:rsidR="00506E4D">
              <w:rPr>
                <w:noProof/>
                <w:webHidden/>
              </w:rPr>
              <w:t>25</w:t>
            </w:r>
            <w:r w:rsidR="00506E4D">
              <w:rPr>
                <w:noProof/>
                <w:webHidden/>
              </w:rPr>
              <w:fldChar w:fldCharType="end"/>
            </w:r>
          </w:hyperlink>
        </w:p>
        <w:p w:rsidR="00506E4D" w:rsidRDefault="00B30D7A">
          <w:pPr>
            <w:pStyle w:val="SK2"/>
            <w:tabs>
              <w:tab w:val="left" w:pos="880"/>
              <w:tab w:val="right" w:leader="dot" w:pos="9062"/>
            </w:tabs>
            <w:rPr>
              <w:rFonts w:eastAsiaTheme="minorEastAsia"/>
              <w:noProof/>
              <w:lang w:eastAsia="et-EE"/>
            </w:rPr>
          </w:pPr>
          <w:hyperlink w:anchor="_Toc495483736" w:history="1">
            <w:r w:rsidR="00506E4D" w:rsidRPr="00510057">
              <w:rPr>
                <w:rStyle w:val="Hperlink"/>
                <w:rFonts w:ascii="Calibri" w:hAnsi="Calibri" w:cs="Calibri"/>
                <w:noProof/>
              </w:rPr>
              <w:t>2.3.</w:t>
            </w:r>
            <w:r w:rsidR="00506E4D">
              <w:rPr>
                <w:rFonts w:eastAsiaTheme="minorEastAsia"/>
                <w:noProof/>
                <w:lang w:eastAsia="et-EE"/>
              </w:rPr>
              <w:tab/>
            </w:r>
            <w:r w:rsidR="00506E4D" w:rsidRPr="00510057">
              <w:rPr>
                <w:rStyle w:val="Hperlink"/>
                <w:rFonts w:ascii="Calibri" w:hAnsi="Calibri" w:cs="Calibri"/>
                <w:noProof/>
              </w:rPr>
              <w:t>Ohutust suurendavad objektid ja vahendid</w:t>
            </w:r>
            <w:r w:rsidR="00506E4D">
              <w:rPr>
                <w:noProof/>
                <w:webHidden/>
              </w:rPr>
              <w:tab/>
            </w:r>
            <w:r w:rsidR="00506E4D">
              <w:rPr>
                <w:noProof/>
                <w:webHidden/>
              </w:rPr>
              <w:fldChar w:fldCharType="begin"/>
            </w:r>
            <w:r w:rsidR="00506E4D">
              <w:rPr>
                <w:noProof/>
                <w:webHidden/>
              </w:rPr>
              <w:instrText xml:space="preserve"> PAGEREF _Toc495483736 \h </w:instrText>
            </w:r>
            <w:r w:rsidR="00506E4D">
              <w:rPr>
                <w:noProof/>
                <w:webHidden/>
              </w:rPr>
            </w:r>
            <w:r w:rsidR="00506E4D">
              <w:rPr>
                <w:noProof/>
                <w:webHidden/>
              </w:rPr>
              <w:fldChar w:fldCharType="separate"/>
            </w:r>
            <w:r w:rsidR="00506E4D">
              <w:rPr>
                <w:noProof/>
                <w:webHidden/>
              </w:rPr>
              <w:t>26</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37" w:history="1">
            <w:r w:rsidR="00506E4D" w:rsidRPr="00510057">
              <w:rPr>
                <w:rStyle w:val="Hperlink"/>
                <w:noProof/>
              </w:rPr>
              <w:t>2.3.1.</w:t>
            </w:r>
            <w:r w:rsidR="00506E4D">
              <w:rPr>
                <w:rFonts w:eastAsiaTheme="minorEastAsia"/>
                <w:noProof/>
                <w:lang w:eastAsia="et-EE"/>
              </w:rPr>
              <w:tab/>
            </w:r>
            <w:r w:rsidR="00506E4D" w:rsidRPr="00510057">
              <w:rPr>
                <w:rStyle w:val="Hperlink"/>
                <w:noProof/>
              </w:rPr>
              <w:t>Veeohutus</w:t>
            </w:r>
            <w:r w:rsidR="00506E4D">
              <w:rPr>
                <w:noProof/>
                <w:webHidden/>
              </w:rPr>
              <w:tab/>
            </w:r>
            <w:r w:rsidR="00506E4D">
              <w:rPr>
                <w:noProof/>
                <w:webHidden/>
              </w:rPr>
              <w:fldChar w:fldCharType="begin"/>
            </w:r>
            <w:r w:rsidR="00506E4D">
              <w:rPr>
                <w:noProof/>
                <w:webHidden/>
              </w:rPr>
              <w:instrText xml:space="preserve"> PAGEREF _Toc495483737 \h </w:instrText>
            </w:r>
            <w:r w:rsidR="00506E4D">
              <w:rPr>
                <w:noProof/>
                <w:webHidden/>
              </w:rPr>
            </w:r>
            <w:r w:rsidR="00506E4D">
              <w:rPr>
                <w:noProof/>
                <w:webHidden/>
              </w:rPr>
              <w:fldChar w:fldCharType="separate"/>
            </w:r>
            <w:r w:rsidR="00506E4D">
              <w:rPr>
                <w:noProof/>
                <w:webHidden/>
              </w:rPr>
              <w:t>26</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38" w:history="1">
            <w:r w:rsidR="00506E4D" w:rsidRPr="00510057">
              <w:rPr>
                <w:rStyle w:val="Hperlink"/>
                <w:noProof/>
              </w:rPr>
              <w:t>2.3.2.</w:t>
            </w:r>
            <w:r w:rsidR="00506E4D">
              <w:rPr>
                <w:rFonts w:eastAsiaTheme="minorEastAsia"/>
                <w:noProof/>
                <w:lang w:eastAsia="et-EE"/>
              </w:rPr>
              <w:tab/>
            </w:r>
            <w:r w:rsidR="00506E4D" w:rsidRPr="00510057">
              <w:rPr>
                <w:rStyle w:val="Hperlink"/>
                <w:noProof/>
              </w:rPr>
              <w:t>Tuleohutus</w:t>
            </w:r>
            <w:r w:rsidR="00506E4D">
              <w:rPr>
                <w:noProof/>
                <w:webHidden/>
              </w:rPr>
              <w:tab/>
            </w:r>
            <w:r w:rsidR="00506E4D">
              <w:rPr>
                <w:noProof/>
                <w:webHidden/>
              </w:rPr>
              <w:fldChar w:fldCharType="begin"/>
            </w:r>
            <w:r w:rsidR="00506E4D">
              <w:rPr>
                <w:noProof/>
                <w:webHidden/>
              </w:rPr>
              <w:instrText xml:space="preserve"> PAGEREF _Toc495483738 \h </w:instrText>
            </w:r>
            <w:r w:rsidR="00506E4D">
              <w:rPr>
                <w:noProof/>
                <w:webHidden/>
              </w:rPr>
            </w:r>
            <w:r w:rsidR="00506E4D">
              <w:rPr>
                <w:noProof/>
                <w:webHidden/>
              </w:rPr>
              <w:fldChar w:fldCharType="separate"/>
            </w:r>
            <w:r w:rsidR="00506E4D">
              <w:rPr>
                <w:noProof/>
                <w:webHidden/>
              </w:rPr>
              <w:t>26</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39" w:history="1">
            <w:r w:rsidR="00506E4D" w:rsidRPr="00510057">
              <w:rPr>
                <w:rStyle w:val="Hperlink"/>
                <w:noProof/>
              </w:rPr>
              <w:t>2.3.3.</w:t>
            </w:r>
            <w:r w:rsidR="00506E4D">
              <w:rPr>
                <w:rFonts w:eastAsiaTheme="minorEastAsia"/>
                <w:noProof/>
                <w:lang w:eastAsia="et-EE"/>
              </w:rPr>
              <w:tab/>
            </w:r>
            <w:r w:rsidR="00506E4D" w:rsidRPr="00510057">
              <w:rPr>
                <w:rStyle w:val="Hperlink"/>
                <w:noProof/>
              </w:rPr>
              <w:t>Raudteeohutus</w:t>
            </w:r>
            <w:r w:rsidR="00506E4D">
              <w:rPr>
                <w:noProof/>
                <w:webHidden/>
              </w:rPr>
              <w:tab/>
            </w:r>
            <w:r w:rsidR="00506E4D">
              <w:rPr>
                <w:noProof/>
                <w:webHidden/>
              </w:rPr>
              <w:fldChar w:fldCharType="begin"/>
            </w:r>
            <w:r w:rsidR="00506E4D">
              <w:rPr>
                <w:noProof/>
                <w:webHidden/>
              </w:rPr>
              <w:instrText xml:space="preserve"> PAGEREF _Toc495483739 \h </w:instrText>
            </w:r>
            <w:r w:rsidR="00506E4D">
              <w:rPr>
                <w:noProof/>
                <w:webHidden/>
              </w:rPr>
            </w:r>
            <w:r w:rsidR="00506E4D">
              <w:rPr>
                <w:noProof/>
                <w:webHidden/>
              </w:rPr>
              <w:fldChar w:fldCharType="separate"/>
            </w:r>
            <w:r w:rsidR="00506E4D">
              <w:rPr>
                <w:noProof/>
                <w:webHidden/>
              </w:rPr>
              <w:t>29</w:t>
            </w:r>
            <w:r w:rsidR="00506E4D">
              <w:rPr>
                <w:noProof/>
                <w:webHidden/>
              </w:rPr>
              <w:fldChar w:fldCharType="end"/>
            </w:r>
          </w:hyperlink>
        </w:p>
        <w:p w:rsidR="00506E4D" w:rsidRDefault="00B30D7A">
          <w:pPr>
            <w:pStyle w:val="SK2"/>
            <w:tabs>
              <w:tab w:val="left" w:pos="880"/>
              <w:tab w:val="right" w:leader="dot" w:pos="9062"/>
            </w:tabs>
            <w:rPr>
              <w:rFonts w:eastAsiaTheme="minorEastAsia"/>
              <w:noProof/>
              <w:lang w:eastAsia="et-EE"/>
            </w:rPr>
          </w:pPr>
          <w:hyperlink w:anchor="_Toc495483740" w:history="1">
            <w:r w:rsidR="00506E4D" w:rsidRPr="00510057">
              <w:rPr>
                <w:rStyle w:val="Hperlink"/>
                <w:rFonts w:ascii="Calibri" w:hAnsi="Calibri" w:cs="Calibri"/>
                <w:noProof/>
              </w:rPr>
              <w:t>2.4.</w:t>
            </w:r>
            <w:r w:rsidR="00506E4D">
              <w:rPr>
                <w:rFonts w:eastAsiaTheme="minorEastAsia"/>
                <w:noProof/>
                <w:lang w:eastAsia="et-EE"/>
              </w:rPr>
              <w:tab/>
            </w:r>
            <w:r w:rsidR="00506E4D" w:rsidRPr="00510057">
              <w:rPr>
                <w:rStyle w:val="Hperlink"/>
                <w:rFonts w:ascii="Calibri" w:hAnsi="Calibri" w:cs="Calibri"/>
                <w:noProof/>
              </w:rPr>
              <w:t>Ohtlikud olukorrad ja soovitused ohutuks käitumiseks</w:t>
            </w:r>
            <w:r w:rsidR="00506E4D">
              <w:rPr>
                <w:noProof/>
                <w:webHidden/>
              </w:rPr>
              <w:tab/>
            </w:r>
            <w:r w:rsidR="00506E4D">
              <w:rPr>
                <w:noProof/>
                <w:webHidden/>
              </w:rPr>
              <w:fldChar w:fldCharType="begin"/>
            </w:r>
            <w:r w:rsidR="00506E4D">
              <w:rPr>
                <w:noProof/>
                <w:webHidden/>
              </w:rPr>
              <w:instrText xml:space="preserve"> PAGEREF _Toc495483740 \h </w:instrText>
            </w:r>
            <w:r w:rsidR="00506E4D">
              <w:rPr>
                <w:noProof/>
                <w:webHidden/>
              </w:rPr>
            </w:r>
            <w:r w:rsidR="00506E4D">
              <w:rPr>
                <w:noProof/>
                <w:webHidden/>
              </w:rPr>
              <w:fldChar w:fldCharType="separate"/>
            </w:r>
            <w:r w:rsidR="00506E4D">
              <w:rPr>
                <w:noProof/>
                <w:webHidden/>
              </w:rPr>
              <w:t>31</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41" w:history="1">
            <w:r w:rsidR="00506E4D" w:rsidRPr="00510057">
              <w:rPr>
                <w:rStyle w:val="Hperlink"/>
                <w:noProof/>
              </w:rPr>
              <w:t>2.4.1.</w:t>
            </w:r>
            <w:r w:rsidR="00506E4D">
              <w:rPr>
                <w:rFonts w:eastAsiaTheme="minorEastAsia"/>
                <w:noProof/>
                <w:lang w:eastAsia="et-EE"/>
              </w:rPr>
              <w:tab/>
            </w:r>
            <w:r w:rsidR="00506E4D" w:rsidRPr="00510057">
              <w:rPr>
                <w:rStyle w:val="Hperlink"/>
                <w:noProof/>
              </w:rPr>
              <w:t>Tuleohutus</w:t>
            </w:r>
            <w:r w:rsidR="00506E4D">
              <w:rPr>
                <w:noProof/>
                <w:webHidden/>
              </w:rPr>
              <w:tab/>
            </w:r>
            <w:r w:rsidR="00506E4D">
              <w:rPr>
                <w:noProof/>
                <w:webHidden/>
              </w:rPr>
              <w:fldChar w:fldCharType="begin"/>
            </w:r>
            <w:r w:rsidR="00506E4D">
              <w:rPr>
                <w:noProof/>
                <w:webHidden/>
              </w:rPr>
              <w:instrText xml:space="preserve"> PAGEREF _Toc495483741 \h </w:instrText>
            </w:r>
            <w:r w:rsidR="00506E4D">
              <w:rPr>
                <w:noProof/>
                <w:webHidden/>
              </w:rPr>
            </w:r>
            <w:r w:rsidR="00506E4D">
              <w:rPr>
                <w:noProof/>
                <w:webHidden/>
              </w:rPr>
              <w:fldChar w:fldCharType="separate"/>
            </w:r>
            <w:r w:rsidR="00506E4D">
              <w:rPr>
                <w:noProof/>
                <w:webHidden/>
              </w:rPr>
              <w:t>31</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42" w:history="1">
            <w:r w:rsidR="00506E4D" w:rsidRPr="00510057">
              <w:rPr>
                <w:rStyle w:val="Hperlink"/>
                <w:noProof/>
              </w:rPr>
              <w:t>2.4.2.</w:t>
            </w:r>
            <w:r w:rsidR="00506E4D">
              <w:rPr>
                <w:rFonts w:eastAsiaTheme="minorEastAsia"/>
                <w:noProof/>
                <w:lang w:eastAsia="et-EE"/>
              </w:rPr>
              <w:tab/>
            </w:r>
            <w:r w:rsidR="00506E4D" w:rsidRPr="00510057">
              <w:rPr>
                <w:rStyle w:val="Hperlink"/>
                <w:noProof/>
              </w:rPr>
              <w:t>Veeohutus</w:t>
            </w:r>
            <w:r w:rsidR="00506E4D">
              <w:rPr>
                <w:noProof/>
                <w:webHidden/>
              </w:rPr>
              <w:tab/>
            </w:r>
            <w:r w:rsidR="00506E4D">
              <w:rPr>
                <w:noProof/>
                <w:webHidden/>
              </w:rPr>
              <w:fldChar w:fldCharType="begin"/>
            </w:r>
            <w:r w:rsidR="00506E4D">
              <w:rPr>
                <w:noProof/>
                <w:webHidden/>
              </w:rPr>
              <w:instrText xml:space="preserve"> PAGEREF _Toc495483742 \h </w:instrText>
            </w:r>
            <w:r w:rsidR="00506E4D">
              <w:rPr>
                <w:noProof/>
                <w:webHidden/>
              </w:rPr>
            </w:r>
            <w:r w:rsidR="00506E4D">
              <w:rPr>
                <w:noProof/>
                <w:webHidden/>
              </w:rPr>
              <w:fldChar w:fldCharType="separate"/>
            </w:r>
            <w:r w:rsidR="00506E4D">
              <w:rPr>
                <w:noProof/>
                <w:webHidden/>
              </w:rPr>
              <w:t>34</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43" w:history="1">
            <w:r w:rsidR="00506E4D" w:rsidRPr="00510057">
              <w:rPr>
                <w:rStyle w:val="Hperlink"/>
                <w:noProof/>
              </w:rPr>
              <w:t>2.4.3.</w:t>
            </w:r>
            <w:r w:rsidR="00506E4D">
              <w:rPr>
                <w:rFonts w:eastAsiaTheme="minorEastAsia"/>
                <w:noProof/>
                <w:lang w:eastAsia="et-EE"/>
              </w:rPr>
              <w:tab/>
            </w:r>
            <w:r w:rsidR="00506E4D" w:rsidRPr="00510057">
              <w:rPr>
                <w:rStyle w:val="Hperlink"/>
                <w:noProof/>
              </w:rPr>
              <w:t>Plahvatusohutus</w:t>
            </w:r>
            <w:r w:rsidR="00506E4D">
              <w:rPr>
                <w:noProof/>
                <w:webHidden/>
              </w:rPr>
              <w:tab/>
            </w:r>
            <w:r w:rsidR="00506E4D">
              <w:rPr>
                <w:noProof/>
                <w:webHidden/>
              </w:rPr>
              <w:fldChar w:fldCharType="begin"/>
            </w:r>
            <w:r w:rsidR="00506E4D">
              <w:rPr>
                <w:noProof/>
                <w:webHidden/>
              </w:rPr>
              <w:instrText xml:space="preserve"> PAGEREF _Toc495483743 \h </w:instrText>
            </w:r>
            <w:r w:rsidR="00506E4D">
              <w:rPr>
                <w:noProof/>
                <w:webHidden/>
              </w:rPr>
            </w:r>
            <w:r w:rsidR="00506E4D">
              <w:rPr>
                <w:noProof/>
                <w:webHidden/>
              </w:rPr>
              <w:fldChar w:fldCharType="separate"/>
            </w:r>
            <w:r w:rsidR="00506E4D">
              <w:rPr>
                <w:noProof/>
                <w:webHidden/>
              </w:rPr>
              <w:t>37</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44" w:history="1">
            <w:r w:rsidR="00506E4D" w:rsidRPr="00510057">
              <w:rPr>
                <w:rStyle w:val="Hperlink"/>
                <w:noProof/>
              </w:rPr>
              <w:t>2.4.4.</w:t>
            </w:r>
            <w:r w:rsidR="00506E4D">
              <w:rPr>
                <w:rFonts w:eastAsiaTheme="minorEastAsia"/>
                <w:noProof/>
                <w:lang w:eastAsia="et-EE"/>
              </w:rPr>
              <w:tab/>
            </w:r>
            <w:r w:rsidR="00506E4D" w:rsidRPr="00510057">
              <w:rPr>
                <w:rStyle w:val="Hperlink"/>
                <w:noProof/>
              </w:rPr>
              <w:t>Elanikkonnakaitse ehk hädaolukordadeks valmisolek</w:t>
            </w:r>
            <w:r w:rsidR="00506E4D">
              <w:rPr>
                <w:noProof/>
                <w:webHidden/>
              </w:rPr>
              <w:tab/>
            </w:r>
            <w:r w:rsidR="00506E4D">
              <w:rPr>
                <w:noProof/>
                <w:webHidden/>
              </w:rPr>
              <w:fldChar w:fldCharType="begin"/>
            </w:r>
            <w:r w:rsidR="00506E4D">
              <w:rPr>
                <w:noProof/>
                <w:webHidden/>
              </w:rPr>
              <w:instrText xml:space="preserve"> PAGEREF _Toc495483744 \h </w:instrText>
            </w:r>
            <w:r w:rsidR="00506E4D">
              <w:rPr>
                <w:noProof/>
                <w:webHidden/>
              </w:rPr>
            </w:r>
            <w:r w:rsidR="00506E4D">
              <w:rPr>
                <w:noProof/>
                <w:webHidden/>
              </w:rPr>
              <w:fldChar w:fldCharType="separate"/>
            </w:r>
            <w:r w:rsidR="00506E4D">
              <w:rPr>
                <w:noProof/>
                <w:webHidden/>
              </w:rPr>
              <w:t>40</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45" w:history="1">
            <w:r w:rsidR="00506E4D" w:rsidRPr="00510057">
              <w:rPr>
                <w:rStyle w:val="Hperlink"/>
                <w:noProof/>
              </w:rPr>
              <w:t>2.4.5.</w:t>
            </w:r>
            <w:r w:rsidR="00506E4D">
              <w:rPr>
                <w:rFonts w:eastAsiaTheme="minorEastAsia"/>
                <w:noProof/>
                <w:lang w:eastAsia="et-EE"/>
              </w:rPr>
              <w:tab/>
            </w:r>
            <w:r w:rsidR="00506E4D" w:rsidRPr="00510057">
              <w:rPr>
                <w:rStyle w:val="Hperlink"/>
                <w:noProof/>
              </w:rPr>
              <w:t>Liiklusohutus</w:t>
            </w:r>
            <w:r w:rsidR="00506E4D">
              <w:rPr>
                <w:noProof/>
                <w:webHidden/>
              </w:rPr>
              <w:tab/>
            </w:r>
            <w:r w:rsidR="00506E4D">
              <w:rPr>
                <w:noProof/>
                <w:webHidden/>
              </w:rPr>
              <w:fldChar w:fldCharType="begin"/>
            </w:r>
            <w:r w:rsidR="00506E4D">
              <w:rPr>
                <w:noProof/>
                <w:webHidden/>
              </w:rPr>
              <w:instrText xml:space="preserve"> PAGEREF _Toc495483745 \h </w:instrText>
            </w:r>
            <w:r w:rsidR="00506E4D">
              <w:rPr>
                <w:noProof/>
                <w:webHidden/>
              </w:rPr>
            </w:r>
            <w:r w:rsidR="00506E4D">
              <w:rPr>
                <w:noProof/>
                <w:webHidden/>
              </w:rPr>
              <w:fldChar w:fldCharType="separate"/>
            </w:r>
            <w:r w:rsidR="00506E4D">
              <w:rPr>
                <w:noProof/>
                <w:webHidden/>
              </w:rPr>
              <w:t>54</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46" w:history="1">
            <w:r w:rsidR="00506E4D" w:rsidRPr="00510057">
              <w:rPr>
                <w:rStyle w:val="Hperlink"/>
                <w:noProof/>
              </w:rPr>
              <w:t>2.4.6.</w:t>
            </w:r>
            <w:r w:rsidR="00506E4D">
              <w:rPr>
                <w:rFonts w:eastAsiaTheme="minorEastAsia"/>
                <w:noProof/>
                <w:lang w:eastAsia="et-EE"/>
              </w:rPr>
              <w:tab/>
            </w:r>
            <w:r w:rsidR="00506E4D" w:rsidRPr="00510057">
              <w:rPr>
                <w:rStyle w:val="Hperlink"/>
                <w:noProof/>
              </w:rPr>
              <w:t>Raudteeohutus</w:t>
            </w:r>
            <w:r w:rsidR="00506E4D">
              <w:rPr>
                <w:noProof/>
                <w:webHidden/>
              </w:rPr>
              <w:tab/>
            </w:r>
            <w:r w:rsidR="00506E4D">
              <w:rPr>
                <w:noProof/>
                <w:webHidden/>
              </w:rPr>
              <w:fldChar w:fldCharType="begin"/>
            </w:r>
            <w:r w:rsidR="00506E4D">
              <w:rPr>
                <w:noProof/>
                <w:webHidden/>
              </w:rPr>
              <w:instrText xml:space="preserve"> PAGEREF _Toc495483746 \h </w:instrText>
            </w:r>
            <w:r w:rsidR="00506E4D">
              <w:rPr>
                <w:noProof/>
                <w:webHidden/>
              </w:rPr>
            </w:r>
            <w:r w:rsidR="00506E4D">
              <w:rPr>
                <w:noProof/>
                <w:webHidden/>
              </w:rPr>
              <w:fldChar w:fldCharType="separate"/>
            </w:r>
            <w:r w:rsidR="00506E4D">
              <w:rPr>
                <w:noProof/>
                <w:webHidden/>
              </w:rPr>
              <w:t>64</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47" w:history="1">
            <w:r w:rsidR="00506E4D" w:rsidRPr="00510057">
              <w:rPr>
                <w:rStyle w:val="Hperlink"/>
                <w:noProof/>
              </w:rPr>
              <w:t>2.4.7.</w:t>
            </w:r>
            <w:r w:rsidR="00506E4D">
              <w:rPr>
                <w:rFonts w:eastAsiaTheme="minorEastAsia"/>
                <w:noProof/>
                <w:lang w:eastAsia="et-EE"/>
              </w:rPr>
              <w:tab/>
            </w:r>
            <w:r w:rsidR="00506E4D" w:rsidRPr="00510057">
              <w:rPr>
                <w:rStyle w:val="Hperlink"/>
                <w:noProof/>
              </w:rPr>
              <w:t>Avalikus kohas käitumine</w:t>
            </w:r>
            <w:r w:rsidR="00506E4D">
              <w:rPr>
                <w:noProof/>
                <w:webHidden/>
              </w:rPr>
              <w:tab/>
            </w:r>
            <w:r w:rsidR="00506E4D">
              <w:rPr>
                <w:noProof/>
                <w:webHidden/>
              </w:rPr>
              <w:fldChar w:fldCharType="begin"/>
            </w:r>
            <w:r w:rsidR="00506E4D">
              <w:rPr>
                <w:noProof/>
                <w:webHidden/>
              </w:rPr>
              <w:instrText xml:space="preserve"> PAGEREF _Toc495483747 \h </w:instrText>
            </w:r>
            <w:r w:rsidR="00506E4D">
              <w:rPr>
                <w:noProof/>
                <w:webHidden/>
              </w:rPr>
            </w:r>
            <w:r w:rsidR="00506E4D">
              <w:rPr>
                <w:noProof/>
                <w:webHidden/>
              </w:rPr>
              <w:fldChar w:fldCharType="separate"/>
            </w:r>
            <w:r w:rsidR="00506E4D">
              <w:rPr>
                <w:noProof/>
                <w:webHidden/>
              </w:rPr>
              <w:t>65</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48" w:history="1">
            <w:r w:rsidR="00506E4D" w:rsidRPr="00510057">
              <w:rPr>
                <w:rStyle w:val="Hperlink"/>
                <w:noProof/>
              </w:rPr>
              <w:t>2.4.8.</w:t>
            </w:r>
            <w:r w:rsidR="00506E4D">
              <w:rPr>
                <w:rFonts w:eastAsiaTheme="minorEastAsia"/>
                <w:noProof/>
                <w:lang w:eastAsia="et-EE"/>
              </w:rPr>
              <w:tab/>
            </w:r>
            <w:r w:rsidR="00506E4D" w:rsidRPr="00510057">
              <w:rPr>
                <w:rStyle w:val="Hperlink"/>
                <w:noProof/>
              </w:rPr>
              <w:t>Varavastaste süütegude ennetamine</w:t>
            </w:r>
            <w:r w:rsidR="00506E4D">
              <w:rPr>
                <w:noProof/>
                <w:webHidden/>
              </w:rPr>
              <w:tab/>
            </w:r>
            <w:r w:rsidR="00506E4D">
              <w:rPr>
                <w:noProof/>
                <w:webHidden/>
              </w:rPr>
              <w:fldChar w:fldCharType="begin"/>
            </w:r>
            <w:r w:rsidR="00506E4D">
              <w:rPr>
                <w:noProof/>
                <w:webHidden/>
              </w:rPr>
              <w:instrText xml:space="preserve"> PAGEREF _Toc495483748 \h </w:instrText>
            </w:r>
            <w:r w:rsidR="00506E4D">
              <w:rPr>
                <w:noProof/>
                <w:webHidden/>
              </w:rPr>
            </w:r>
            <w:r w:rsidR="00506E4D">
              <w:rPr>
                <w:noProof/>
                <w:webHidden/>
              </w:rPr>
              <w:fldChar w:fldCharType="separate"/>
            </w:r>
            <w:r w:rsidR="00506E4D">
              <w:rPr>
                <w:noProof/>
                <w:webHidden/>
              </w:rPr>
              <w:t>65</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49" w:history="1">
            <w:r w:rsidR="00506E4D" w:rsidRPr="00510057">
              <w:rPr>
                <w:rStyle w:val="Hperlink"/>
                <w:noProof/>
              </w:rPr>
              <w:t>2.4.9.</w:t>
            </w:r>
            <w:r w:rsidR="00506E4D">
              <w:rPr>
                <w:rFonts w:eastAsiaTheme="minorEastAsia"/>
                <w:noProof/>
                <w:lang w:eastAsia="et-EE"/>
              </w:rPr>
              <w:tab/>
            </w:r>
            <w:r w:rsidR="00506E4D" w:rsidRPr="00510057">
              <w:rPr>
                <w:rStyle w:val="Hperlink"/>
                <w:noProof/>
              </w:rPr>
              <w:t>Vägivalla (sh kiusamise) ennetamine</w:t>
            </w:r>
            <w:r w:rsidR="00506E4D">
              <w:rPr>
                <w:noProof/>
                <w:webHidden/>
              </w:rPr>
              <w:tab/>
            </w:r>
            <w:r w:rsidR="00506E4D">
              <w:rPr>
                <w:noProof/>
                <w:webHidden/>
              </w:rPr>
              <w:fldChar w:fldCharType="begin"/>
            </w:r>
            <w:r w:rsidR="00506E4D">
              <w:rPr>
                <w:noProof/>
                <w:webHidden/>
              </w:rPr>
              <w:instrText xml:space="preserve"> PAGEREF _Toc495483749 \h </w:instrText>
            </w:r>
            <w:r w:rsidR="00506E4D">
              <w:rPr>
                <w:noProof/>
                <w:webHidden/>
              </w:rPr>
            </w:r>
            <w:r w:rsidR="00506E4D">
              <w:rPr>
                <w:noProof/>
                <w:webHidden/>
              </w:rPr>
              <w:fldChar w:fldCharType="separate"/>
            </w:r>
            <w:r w:rsidR="00506E4D">
              <w:rPr>
                <w:noProof/>
                <w:webHidden/>
              </w:rPr>
              <w:t>66</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50" w:history="1">
            <w:r w:rsidR="00506E4D" w:rsidRPr="00510057">
              <w:rPr>
                <w:rStyle w:val="Hperlink"/>
                <w:noProof/>
              </w:rPr>
              <w:t>2.4.10.</w:t>
            </w:r>
            <w:r w:rsidR="00506E4D">
              <w:rPr>
                <w:rFonts w:eastAsiaTheme="minorEastAsia"/>
                <w:noProof/>
                <w:lang w:eastAsia="et-EE"/>
              </w:rPr>
              <w:tab/>
            </w:r>
            <w:r w:rsidR="00506E4D" w:rsidRPr="00510057">
              <w:rPr>
                <w:rStyle w:val="Hperlink"/>
                <w:noProof/>
              </w:rPr>
              <w:t>Piirivalve</w:t>
            </w:r>
            <w:r w:rsidR="00506E4D">
              <w:rPr>
                <w:noProof/>
                <w:webHidden/>
              </w:rPr>
              <w:tab/>
            </w:r>
            <w:r w:rsidR="00506E4D">
              <w:rPr>
                <w:noProof/>
                <w:webHidden/>
              </w:rPr>
              <w:fldChar w:fldCharType="begin"/>
            </w:r>
            <w:r w:rsidR="00506E4D">
              <w:rPr>
                <w:noProof/>
                <w:webHidden/>
              </w:rPr>
              <w:instrText xml:space="preserve"> PAGEREF _Toc495483750 \h </w:instrText>
            </w:r>
            <w:r w:rsidR="00506E4D">
              <w:rPr>
                <w:noProof/>
                <w:webHidden/>
              </w:rPr>
            </w:r>
            <w:r w:rsidR="00506E4D">
              <w:rPr>
                <w:noProof/>
                <w:webHidden/>
              </w:rPr>
              <w:fldChar w:fldCharType="separate"/>
            </w:r>
            <w:r w:rsidR="00506E4D">
              <w:rPr>
                <w:noProof/>
                <w:webHidden/>
              </w:rPr>
              <w:t>71</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51" w:history="1">
            <w:r w:rsidR="00506E4D" w:rsidRPr="00510057">
              <w:rPr>
                <w:rStyle w:val="Hperlink"/>
                <w:noProof/>
              </w:rPr>
              <w:t>2.4.11.</w:t>
            </w:r>
            <w:r w:rsidR="00506E4D">
              <w:rPr>
                <w:rFonts w:eastAsiaTheme="minorEastAsia"/>
                <w:noProof/>
                <w:lang w:eastAsia="et-EE"/>
              </w:rPr>
              <w:tab/>
            </w:r>
            <w:r w:rsidR="00506E4D" w:rsidRPr="00510057">
              <w:rPr>
                <w:rStyle w:val="Hperlink"/>
                <w:noProof/>
              </w:rPr>
              <w:t>Mereohutus</w:t>
            </w:r>
            <w:r w:rsidR="00506E4D">
              <w:rPr>
                <w:noProof/>
                <w:webHidden/>
              </w:rPr>
              <w:tab/>
            </w:r>
            <w:r w:rsidR="00506E4D">
              <w:rPr>
                <w:noProof/>
                <w:webHidden/>
              </w:rPr>
              <w:fldChar w:fldCharType="begin"/>
            </w:r>
            <w:r w:rsidR="00506E4D">
              <w:rPr>
                <w:noProof/>
                <w:webHidden/>
              </w:rPr>
              <w:instrText xml:space="preserve"> PAGEREF _Toc495483751 \h </w:instrText>
            </w:r>
            <w:r w:rsidR="00506E4D">
              <w:rPr>
                <w:noProof/>
                <w:webHidden/>
              </w:rPr>
            </w:r>
            <w:r w:rsidR="00506E4D">
              <w:rPr>
                <w:noProof/>
                <w:webHidden/>
              </w:rPr>
              <w:fldChar w:fldCharType="separate"/>
            </w:r>
            <w:r w:rsidR="00506E4D">
              <w:rPr>
                <w:noProof/>
                <w:webHidden/>
              </w:rPr>
              <w:t>73</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52" w:history="1">
            <w:r w:rsidR="00506E4D" w:rsidRPr="00510057">
              <w:rPr>
                <w:rStyle w:val="Hperlink"/>
                <w:noProof/>
              </w:rPr>
              <w:t>2.4.12.</w:t>
            </w:r>
            <w:r w:rsidR="00506E4D">
              <w:rPr>
                <w:rFonts w:eastAsiaTheme="minorEastAsia"/>
                <w:noProof/>
                <w:lang w:eastAsia="et-EE"/>
              </w:rPr>
              <w:tab/>
            </w:r>
            <w:r w:rsidR="00506E4D" w:rsidRPr="00510057">
              <w:rPr>
                <w:rStyle w:val="Hperlink"/>
                <w:noProof/>
              </w:rPr>
              <w:t>Digiohutus ehk küberturvalisus</w:t>
            </w:r>
            <w:r w:rsidR="00506E4D">
              <w:rPr>
                <w:noProof/>
                <w:webHidden/>
              </w:rPr>
              <w:tab/>
            </w:r>
            <w:r w:rsidR="00506E4D">
              <w:rPr>
                <w:noProof/>
                <w:webHidden/>
              </w:rPr>
              <w:fldChar w:fldCharType="begin"/>
            </w:r>
            <w:r w:rsidR="00506E4D">
              <w:rPr>
                <w:noProof/>
                <w:webHidden/>
              </w:rPr>
              <w:instrText xml:space="preserve"> PAGEREF _Toc495483752 \h </w:instrText>
            </w:r>
            <w:r w:rsidR="00506E4D">
              <w:rPr>
                <w:noProof/>
                <w:webHidden/>
              </w:rPr>
            </w:r>
            <w:r w:rsidR="00506E4D">
              <w:rPr>
                <w:noProof/>
                <w:webHidden/>
              </w:rPr>
              <w:fldChar w:fldCharType="separate"/>
            </w:r>
            <w:r w:rsidR="00506E4D">
              <w:rPr>
                <w:noProof/>
                <w:webHidden/>
              </w:rPr>
              <w:t>75</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53" w:history="1">
            <w:r w:rsidR="00506E4D" w:rsidRPr="00510057">
              <w:rPr>
                <w:rStyle w:val="Hperlink"/>
                <w:noProof/>
              </w:rPr>
              <w:t>2.4.13.</w:t>
            </w:r>
            <w:r w:rsidR="00506E4D">
              <w:rPr>
                <w:rFonts w:eastAsiaTheme="minorEastAsia"/>
                <w:noProof/>
                <w:lang w:eastAsia="et-EE"/>
              </w:rPr>
              <w:tab/>
            </w:r>
            <w:r w:rsidR="00506E4D" w:rsidRPr="00510057">
              <w:rPr>
                <w:rStyle w:val="Hperlink"/>
                <w:noProof/>
              </w:rPr>
              <w:t>Korruptsioon</w:t>
            </w:r>
            <w:r w:rsidR="00506E4D">
              <w:rPr>
                <w:noProof/>
                <w:webHidden/>
              </w:rPr>
              <w:tab/>
            </w:r>
            <w:r w:rsidR="00506E4D">
              <w:rPr>
                <w:noProof/>
                <w:webHidden/>
              </w:rPr>
              <w:fldChar w:fldCharType="begin"/>
            </w:r>
            <w:r w:rsidR="00506E4D">
              <w:rPr>
                <w:noProof/>
                <w:webHidden/>
              </w:rPr>
              <w:instrText xml:space="preserve"> PAGEREF _Toc495483753 \h </w:instrText>
            </w:r>
            <w:r w:rsidR="00506E4D">
              <w:rPr>
                <w:noProof/>
                <w:webHidden/>
              </w:rPr>
            </w:r>
            <w:r w:rsidR="00506E4D">
              <w:rPr>
                <w:noProof/>
                <w:webHidden/>
              </w:rPr>
              <w:fldChar w:fldCharType="separate"/>
            </w:r>
            <w:r w:rsidR="00506E4D">
              <w:rPr>
                <w:noProof/>
                <w:webHidden/>
              </w:rPr>
              <w:t>76</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54" w:history="1">
            <w:r w:rsidR="00506E4D" w:rsidRPr="00510057">
              <w:rPr>
                <w:rStyle w:val="Hperlink"/>
                <w:noProof/>
              </w:rPr>
              <w:t>2.4.14.</w:t>
            </w:r>
            <w:r w:rsidR="00506E4D">
              <w:rPr>
                <w:rFonts w:eastAsiaTheme="minorEastAsia"/>
                <w:noProof/>
                <w:lang w:eastAsia="et-EE"/>
              </w:rPr>
              <w:tab/>
            </w:r>
            <w:r w:rsidR="00506E4D" w:rsidRPr="00510057">
              <w:rPr>
                <w:rStyle w:val="Hperlink"/>
                <w:noProof/>
              </w:rPr>
              <w:t>Dokumendikohustus</w:t>
            </w:r>
            <w:r w:rsidR="00506E4D">
              <w:rPr>
                <w:noProof/>
                <w:webHidden/>
              </w:rPr>
              <w:tab/>
            </w:r>
            <w:r w:rsidR="00506E4D">
              <w:rPr>
                <w:noProof/>
                <w:webHidden/>
              </w:rPr>
              <w:fldChar w:fldCharType="begin"/>
            </w:r>
            <w:r w:rsidR="00506E4D">
              <w:rPr>
                <w:noProof/>
                <w:webHidden/>
              </w:rPr>
              <w:instrText xml:space="preserve"> PAGEREF _Toc495483754 \h </w:instrText>
            </w:r>
            <w:r w:rsidR="00506E4D">
              <w:rPr>
                <w:noProof/>
                <w:webHidden/>
              </w:rPr>
            </w:r>
            <w:r w:rsidR="00506E4D">
              <w:rPr>
                <w:noProof/>
                <w:webHidden/>
              </w:rPr>
              <w:fldChar w:fldCharType="separate"/>
            </w:r>
            <w:r w:rsidR="00506E4D">
              <w:rPr>
                <w:noProof/>
                <w:webHidden/>
              </w:rPr>
              <w:t>77</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55" w:history="1">
            <w:r w:rsidR="00506E4D" w:rsidRPr="00510057">
              <w:rPr>
                <w:rStyle w:val="Hperlink"/>
                <w:noProof/>
              </w:rPr>
              <w:t>2.4.15.</w:t>
            </w:r>
            <w:r w:rsidR="00506E4D">
              <w:rPr>
                <w:rFonts w:eastAsiaTheme="minorEastAsia"/>
                <w:noProof/>
                <w:lang w:eastAsia="et-EE"/>
              </w:rPr>
              <w:tab/>
            </w:r>
            <w:r w:rsidR="00506E4D" w:rsidRPr="00510057">
              <w:rPr>
                <w:rStyle w:val="Hperlink"/>
                <w:noProof/>
              </w:rPr>
              <w:t>Hädaabikõne tegemine</w:t>
            </w:r>
            <w:r w:rsidR="00506E4D">
              <w:rPr>
                <w:noProof/>
                <w:webHidden/>
              </w:rPr>
              <w:tab/>
            </w:r>
            <w:r w:rsidR="00506E4D">
              <w:rPr>
                <w:noProof/>
                <w:webHidden/>
              </w:rPr>
              <w:fldChar w:fldCharType="begin"/>
            </w:r>
            <w:r w:rsidR="00506E4D">
              <w:rPr>
                <w:noProof/>
                <w:webHidden/>
              </w:rPr>
              <w:instrText xml:space="preserve"> PAGEREF _Toc495483755 \h </w:instrText>
            </w:r>
            <w:r w:rsidR="00506E4D">
              <w:rPr>
                <w:noProof/>
                <w:webHidden/>
              </w:rPr>
            </w:r>
            <w:r w:rsidR="00506E4D">
              <w:rPr>
                <w:noProof/>
                <w:webHidden/>
              </w:rPr>
              <w:fldChar w:fldCharType="separate"/>
            </w:r>
            <w:r w:rsidR="00506E4D">
              <w:rPr>
                <w:noProof/>
                <w:webHidden/>
              </w:rPr>
              <w:t>79</w:t>
            </w:r>
            <w:r w:rsidR="00506E4D">
              <w:rPr>
                <w:noProof/>
                <w:webHidden/>
              </w:rPr>
              <w:fldChar w:fldCharType="end"/>
            </w:r>
          </w:hyperlink>
        </w:p>
        <w:p w:rsidR="00506E4D" w:rsidRDefault="00B30D7A">
          <w:pPr>
            <w:pStyle w:val="SK1"/>
            <w:tabs>
              <w:tab w:val="left" w:pos="440"/>
              <w:tab w:val="right" w:leader="dot" w:pos="9062"/>
            </w:tabs>
            <w:rPr>
              <w:rFonts w:eastAsiaTheme="minorEastAsia"/>
              <w:noProof/>
              <w:lang w:eastAsia="et-EE"/>
            </w:rPr>
          </w:pPr>
          <w:hyperlink w:anchor="_Toc495483756" w:history="1">
            <w:r w:rsidR="00506E4D" w:rsidRPr="00510057">
              <w:rPr>
                <w:rStyle w:val="Hperlink"/>
                <w:rFonts w:ascii="Calibri" w:hAnsi="Calibri" w:cs="Calibri"/>
                <w:noProof/>
              </w:rPr>
              <w:t>3.</w:t>
            </w:r>
            <w:r w:rsidR="00506E4D">
              <w:rPr>
                <w:rFonts w:eastAsiaTheme="minorEastAsia"/>
                <w:noProof/>
                <w:lang w:eastAsia="et-EE"/>
              </w:rPr>
              <w:tab/>
            </w:r>
            <w:r w:rsidR="00506E4D" w:rsidRPr="00510057">
              <w:rPr>
                <w:rStyle w:val="Hperlink"/>
                <w:rFonts w:ascii="Calibri" w:hAnsi="Calibri" w:cs="Calibri"/>
                <w:noProof/>
              </w:rPr>
              <w:t>Tervise ja ohutuse teemade käsitlemiseks sobivad õpetamise meetodid</w:t>
            </w:r>
            <w:r w:rsidR="00506E4D">
              <w:rPr>
                <w:noProof/>
                <w:webHidden/>
              </w:rPr>
              <w:tab/>
            </w:r>
            <w:r w:rsidR="00506E4D">
              <w:rPr>
                <w:noProof/>
                <w:webHidden/>
              </w:rPr>
              <w:fldChar w:fldCharType="begin"/>
            </w:r>
            <w:r w:rsidR="00506E4D">
              <w:rPr>
                <w:noProof/>
                <w:webHidden/>
              </w:rPr>
              <w:instrText xml:space="preserve"> PAGEREF _Toc495483756 \h </w:instrText>
            </w:r>
            <w:r w:rsidR="00506E4D">
              <w:rPr>
                <w:noProof/>
                <w:webHidden/>
              </w:rPr>
            </w:r>
            <w:r w:rsidR="00506E4D">
              <w:rPr>
                <w:noProof/>
                <w:webHidden/>
              </w:rPr>
              <w:fldChar w:fldCharType="separate"/>
            </w:r>
            <w:r w:rsidR="00506E4D">
              <w:rPr>
                <w:noProof/>
                <w:webHidden/>
              </w:rPr>
              <w:t>82</w:t>
            </w:r>
            <w:r w:rsidR="00506E4D">
              <w:rPr>
                <w:noProof/>
                <w:webHidden/>
              </w:rPr>
              <w:fldChar w:fldCharType="end"/>
            </w:r>
          </w:hyperlink>
        </w:p>
        <w:p w:rsidR="00506E4D" w:rsidRDefault="00B30D7A">
          <w:pPr>
            <w:pStyle w:val="SK2"/>
            <w:tabs>
              <w:tab w:val="left" w:pos="880"/>
              <w:tab w:val="right" w:leader="dot" w:pos="9062"/>
            </w:tabs>
            <w:rPr>
              <w:rFonts w:eastAsiaTheme="minorEastAsia"/>
              <w:noProof/>
              <w:lang w:eastAsia="et-EE"/>
            </w:rPr>
          </w:pPr>
          <w:hyperlink w:anchor="_Toc495483757" w:history="1">
            <w:r w:rsidR="00506E4D" w:rsidRPr="00510057">
              <w:rPr>
                <w:rStyle w:val="Hperlink"/>
                <w:rFonts w:ascii="Calibri" w:hAnsi="Calibri" w:cs="Calibri"/>
                <w:noProof/>
              </w:rPr>
              <w:t>3.1.</w:t>
            </w:r>
            <w:r w:rsidR="00506E4D">
              <w:rPr>
                <w:rFonts w:eastAsiaTheme="minorEastAsia"/>
                <w:noProof/>
                <w:lang w:eastAsia="et-EE"/>
              </w:rPr>
              <w:tab/>
            </w:r>
            <w:r w:rsidR="00506E4D" w:rsidRPr="00510057">
              <w:rPr>
                <w:rStyle w:val="Hperlink"/>
                <w:rFonts w:ascii="Calibri" w:hAnsi="Calibri" w:cs="Calibri"/>
                <w:noProof/>
              </w:rPr>
              <w:t>Õppemeetodid ja nende alusel õpitulemuste hindamine</w:t>
            </w:r>
            <w:r w:rsidR="00506E4D">
              <w:rPr>
                <w:noProof/>
                <w:webHidden/>
              </w:rPr>
              <w:tab/>
            </w:r>
            <w:r w:rsidR="00506E4D">
              <w:rPr>
                <w:noProof/>
                <w:webHidden/>
              </w:rPr>
              <w:fldChar w:fldCharType="begin"/>
            </w:r>
            <w:r w:rsidR="00506E4D">
              <w:rPr>
                <w:noProof/>
                <w:webHidden/>
              </w:rPr>
              <w:instrText xml:space="preserve"> PAGEREF _Toc495483757 \h </w:instrText>
            </w:r>
            <w:r w:rsidR="00506E4D">
              <w:rPr>
                <w:noProof/>
                <w:webHidden/>
              </w:rPr>
            </w:r>
            <w:r w:rsidR="00506E4D">
              <w:rPr>
                <w:noProof/>
                <w:webHidden/>
              </w:rPr>
              <w:fldChar w:fldCharType="separate"/>
            </w:r>
            <w:r w:rsidR="00506E4D">
              <w:rPr>
                <w:noProof/>
                <w:webHidden/>
              </w:rPr>
              <w:t>83</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58" w:history="1">
            <w:r w:rsidR="00506E4D" w:rsidRPr="00510057">
              <w:rPr>
                <w:rStyle w:val="Hperlink"/>
                <w:noProof/>
              </w:rPr>
              <w:t>3.1.1.</w:t>
            </w:r>
            <w:r w:rsidR="00506E4D">
              <w:rPr>
                <w:rFonts w:eastAsiaTheme="minorEastAsia"/>
                <w:noProof/>
                <w:lang w:eastAsia="et-EE"/>
              </w:rPr>
              <w:tab/>
            </w:r>
            <w:r w:rsidR="00506E4D" w:rsidRPr="00510057">
              <w:rPr>
                <w:rStyle w:val="Hperlink"/>
                <w:noProof/>
              </w:rPr>
              <w:t>Kodutöö</w:t>
            </w:r>
            <w:r w:rsidR="00506E4D">
              <w:rPr>
                <w:noProof/>
                <w:webHidden/>
              </w:rPr>
              <w:tab/>
            </w:r>
            <w:r w:rsidR="00506E4D">
              <w:rPr>
                <w:noProof/>
                <w:webHidden/>
              </w:rPr>
              <w:fldChar w:fldCharType="begin"/>
            </w:r>
            <w:r w:rsidR="00506E4D">
              <w:rPr>
                <w:noProof/>
                <w:webHidden/>
              </w:rPr>
              <w:instrText xml:space="preserve"> PAGEREF _Toc495483758 \h </w:instrText>
            </w:r>
            <w:r w:rsidR="00506E4D">
              <w:rPr>
                <w:noProof/>
                <w:webHidden/>
              </w:rPr>
            </w:r>
            <w:r w:rsidR="00506E4D">
              <w:rPr>
                <w:noProof/>
                <w:webHidden/>
              </w:rPr>
              <w:fldChar w:fldCharType="separate"/>
            </w:r>
            <w:r w:rsidR="00506E4D">
              <w:rPr>
                <w:noProof/>
                <w:webHidden/>
              </w:rPr>
              <w:t>84</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59" w:history="1">
            <w:r w:rsidR="00506E4D" w:rsidRPr="00510057">
              <w:rPr>
                <w:rStyle w:val="Hperlink"/>
                <w:noProof/>
              </w:rPr>
              <w:t>3.1.2.</w:t>
            </w:r>
            <w:r w:rsidR="00506E4D">
              <w:rPr>
                <w:rFonts w:eastAsiaTheme="minorEastAsia"/>
                <w:noProof/>
                <w:lang w:eastAsia="et-EE"/>
              </w:rPr>
              <w:tab/>
            </w:r>
            <w:r w:rsidR="00506E4D" w:rsidRPr="00510057">
              <w:rPr>
                <w:rStyle w:val="Hperlink"/>
                <w:noProof/>
              </w:rPr>
              <w:t>Rühmatöö</w:t>
            </w:r>
            <w:r w:rsidR="00506E4D">
              <w:rPr>
                <w:noProof/>
                <w:webHidden/>
              </w:rPr>
              <w:tab/>
            </w:r>
            <w:r w:rsidR="00506E4D">
              <w:rPr>
                <w:noProof/>
                <w:webHidden/>
              </w:rPr>
              <w:fldChar w:fldCharType="begin"/>
            </w:r>
            <w:r w:rsidR="00506E4D">
              <w:rPr>
                <w:noProof/>
                <w:webHidden/>
              </w:rPr>
              <w:instrText xml:space="preserve"> PAGEREF _Toc495483759 \h </w:instrText>
            </w:r>
            <w:r w:rsidR="00506E4D">
              <w:rPr>
                <w:noProof/>
                <w:webHidden/>
              </w:rPr>
            </w:r>
            <w:r w:rsidR="00506E4D">
              <w:rPr>
                <w:noProof/>
                <w:webHidden/>
              </w:rPr>
              <w:fldChar w:fldCharType="separate"/>
            </w:r>
            <w:r w:rsidR="00506E4D">
              <w:rPr>
                <w:noProof/>
                <w:webHidden/>
              </w:rPr>
              <w:t>85</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60" w:history="1">
            <w:r w:rsidR="00506E4D" w:rsidRPr="00510057">
              <w:rPr>
                <w:rStyle w:val="Hperlink"/>
                <w:noProof/>
              </w:rPr>
              <w:t>3.1.3.</w:t>
            </w:r>
            <w:r w:rsidR="00506E4D">
              <w:rPr>
                <w:rFonts w:eastAsiaTheme="minorEastAsia"/>
                <w:noProof/>
                <w:lang w:eastAsia="et-EE"/>
              </w:rPr>
              <w:tab/>
            </w:r>
            <w:r w:rsidR="00506E4D" w:rsidRPr="00510057">
              <w:rPr>
                <w:rStyle w:val="Hperlink"/>
                <w:noProof/>
              </w:rPr>
              <w:t>Õppekäik</w:t>
            </w:r>
            <w:r w:rsidR="00506E4D">
              <w:rPr>
                <w:noProof/>
                <w:webHidden/>
              </w:rPr>
              <w:tab/>
            </w:r>
            <w:r w:rsidR="00506E4D">
              <w:rPr>
                <w:noProof/>
                <w:webHidden/>
              </w:rPr>
              <w:fldChar w:fldCharType="begin"/>
            </w:r>
            <w:r w:rsidR="00506E4D">
              <w:rPr>
                <w:noProof/>
                <w:webHidden/>
              </w:rPr>
              <w:instrText xml:space="preserve"> PAGEREF _Toc495483760 \h </w:instrText>
            </w:r>
            <w:r w:rsidR="00506E4D">
              <w:rPr>
                <w:noProof/>
                <w:webHidden/>
              </w:rPr>
            </w:r>
            <w:r w:rsidR="00506E4D">
              <w:rPr>
                <w:noProof/>
                <w:webHidden/>
              </w:rPr>
              <w:fldChar w:fldCharType="separate"/>
            </w:r>
            <w:r w:rsidR="00506E4D">
              <w:rPr>
                <w:noProof/>
                <w:webHidden/>
              </w:rPr>
              <w:t>87</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61" w:history="1">
            <w:r w:rsidR="00506E4D" w:rsidRPr="00510057">
              <w:rPr>
                <w:rStyle w:val="Hperlink"/>
                <w:noProof/>
              </w:rPr>
              <w:t>3.1.4.</w:t>
            </w:r>
            <w:r w:rsidR="00506E4D">
              <w:rPr>
                <w:rFonts w:eastAsiaTheme="minorEastAsia"/>
                <w:noProof/>
                <w:lang w:eastAsia="et-EE"/>
              </w:rPr>
              <w:tab/>
            </w:r>
            <w:r w:rsidR="00506E4D" w:rsidRPr="00510057">
              <w:rPr>
                <w:rStyle w:val="Hperlink"/>
                <w:noProof/>
              </w:rPr>
              <w:t>Uurimistöö</w:t>
            </w:r>
            <w:r w:rsidR="00506E4D">
              <w:rPr>
                <w:noProof/>
                <w:webHidden/>
              </w:rPr>
              <w:tab/>
            </w:r>
            <w:r w:rsidR="00506E4D">
              <w:rPr>
                <w:noProof/>
                <w:webHidden/>
              </w:rPr>
              <w:fldChar w:fldCharType="begin"/>
            </w:r>
            <w:r w:rsidR="00506E4D">
              <w:rPr>
                <w:noProof/>
                <w:webHidden/>
              </w:rPr>
              <w:instrText xml:space="preserve"> PAGEREF _Toc495483761 \h </w:instrText>
            </w:r>
            <w:r w:rsidR="00506E4D">
              <w:rPr>
                <w:noProof/>
                <w:webHidden/>
              </w:rPr>
            </w:r>
            <w:r w:rsidR="00506E4D">
              <w:rPr>
                <w:noProof/>
                <w:webHidden/>
              </w:rPr>
              <w:fldChar w:fldCharType="separate"/>
            </w:r>
            <w:r w:rsidR="00506E4D">
              <w:rPr>
                <w:noProof/>
                <w:webHidden/>
              </w:rPr>
              <w:t>89</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62" w:history="1">
            <w:r w:rsidR="00506E4D" w:rsidRPr="00510057">
              <w:rPr>
                <w:rStyle w:val="Hperlink"/>
                <w:noProof/>
              </w:rPr>
              <w:t>3.1.5.</w:t>
            </w:r>
            <w:r w:rsidR="00506E4D">
              <w:rPr>
                <w:rFonts w:eastAsiaTheme="minorEastAsia"/>
                <w:noProof/>
                <w:lang w:eastAsia="et-EE"/>
              </w:rPr>
              <w:tab/>
            </w:r>
            <w:r w:rsidR="00506E4D" w:rsidRPr="00510057">
              <w:rPr>
                <w:rStyle w:val="Hperlink"/>
                <w:noProof/>
              </w:rPr>
              <w:t>Õpimapp</w:t>
            </w:r>
            <w:r w:rsidR="00506E4D">
              <w:rPr>
                <w:noProof/>
                <w:webHidden/>
              </w:rPr>
              <w:tab/>
            </w:r>
            <w:r w:rsidR="00506E4D">
              <w:rPr>
                <w:noProof/>
                <w:webHidden/>
              </w:rPr>
              <w:fldChar w:fldCharType="begin"/>
            </w:r>
            <w:r w:rsidR="00506E4D">
              <w:rPr>
                <w:noProof/>
                <w:webHidden/>
              </w:rPr>
              <w:instrText xml:space="preserve"> PAGEREF _Toc495483762 \h </w:instrText>
            </w:r>
            <w:r w:rsidR="00506E4D">
              <w:rPr>
                <w:noProof/>
                <w:webHidden/>
              </w:rPr>
            </w:r>
            <w:r w:rsidR="00506E4D">
              <w:rPr>
                <w:noProof/>
                <w:webHidden/>
              </w:rPr>
              <w:fldChar w:fldCharType="separate"/>
            </w:r>
            <w:r w:rsidR="00506E4D">
              <w:rPr>
                <w:noProof/>
                <w:webHidden/>
              </w:rPr>
              <w:t>90</w:t>
            </w:r>
            <w:r w:rsidR="00506E4D">
              <w:rPr>
                <w:noProof/>
                <w:webHidden/>
              </w:rPr>
              <w:fldChar w:fldCharType="end"/>
            </w:r>
          </w:hyperlink>
        </w:p>
        <w:p w:rsidR="00506E4D" w:rsidRDefault="00B30D7A">
          <w:pPr>
            <w:pStyle w:val="SK2"/>
            <w:tabs>
              <w:tab w:val="left" w:pos="880"/>
              <w:tab w:val="right" w:leader="dot" w:pos="9062"/>
            </w:tabs>
            <w:rPr>
              <w:rFonts w:eastAsiaTheme="minorEastAsia"/>
              <w:noProof/>
              <w:lang w:eastAsia="et-EE"/>
            </w:rPr>
          </w:pPr>
          <w:hyperlink w:anchor="_Toc495483763" w:history="1">
            <w:r w:rsidR="00506E4D" w:rsidRPr="00510057">
              <w:rPr>
                <w:rStyle w:val="Hperlink"/>
                <w:rFonts w:ascii="Calibri" w:hAnsi="Calibri" w:cs="Calibri"/>
                <w:noProof/>
              </w:rPr>
              <w:t>3.2.</w:t>
            </w:r>
            <w:r w:rsidR="00506E4D">
              <w:rPr>
                <w:rFonts w:eastAsiaTheme="minorEastAsia"/>
                <w:noProof/>
                <w:lang w:eastAsia="et-EE"/>
              </w:rPr>
              <w:tab/>
            </w:r>
            <w:r w:rsidR="00506E4D" w:rsidRPr="00510057">
              <w:rPr>
                <w:rStyle w:val="Hperlink"/>
                <w:rFonts w:ascii="Calibri" w:hAnsi="Calibri" w:cs="Calibri"/>
                <w:noProof/>
              </w:rPr>
              <w:t>Abistavaid hindamisjuhendeid</w:t>
            </w:r>
            <w:r w:rsidR="00506E4D">
              <w:rPr>
                <w:noProof/>
                <w:webHidden/>
              </w:rPr>
              <w:tab/>
            </w:r>
            <w:r w:rsidR="00506E4D">
              <w:rPr>
                <w:noProof/>
                <w:webHidden/>
              </w:rPr>
              <w:fldChar w:fldCharType="begin"/>
            </w:r>
            <w:r w:rsidR="00506E4D">
              <w:rPr>
                <w:noProof/>
                <w:webHidden/>
              </w:rPr>
              <w:instrText xml:space="preserve"> PAGEREF _Toc495483763 \h </w:instrText>
            </w:r>
            <w:r w:rsidR="00506E4D">
              <w:rPr>
                <w:noProof/>
                <w:webHidden/>
              </w:rPr>
            </w:r>
            <w:r w:rsidR="00506E4D">
              <w:rPr>
                <w:noProof/>
                <w:webHidden/>
              </w:rPr>
              <w:fldChar w:fldCharType="separate"/>
            </w:r>
            <w:r w:rsidR="00506E4D">
              <w:rPr>
                <w:noProof/>
                <w:webHidden/>
              </w:rPr>
              <w:t>91</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64" w:history="1">
            <w:r w:rsidR="00506E4D" w:rsidRPr="00510057">
              <w:rPr>
                <w:rStyle w:val="Hperlink"/>
                <w:noProof/>
              </w:rPr>
              <w:t>3.2.1.</w:t>
            </w:r>
            <w:r w:rsidR="00506E4D">
              <w:rPr>
                <w:rFonts w:eastAsiaTheme="minorEastAsia"/>
                <w:noProof/>
                <w:lang w:eastAsia="et-EE"/>
              </w:rPr>
              <w:tab/>
            </w:r>
            <w:r w:rsidR="00506E4D" w:rsidRPr="00510057">
              <w:rPr>
                <w:rStyle w:val="Hperlink"/>
                <w:noProof/>
              </w:rPr>
              <w:t>Internetist leitud informatsiooni tõepärasuse hindamise juhend.</w:t>
            </w:r>
            <w:r w:rsidR="00506E4D">
              <w:rPr>
                <w:noProof/>
                <w:webHidden/>
              </w:rPr>
              <w:tab/>
            </w:r>
            <w:r w:rsidR="00506E4D">
              <w:rPr>
                <w:noProof/>
                <w:webHidden/>
              </w:rPr>
              <w:fldChar w:fldCharType="begin"/>
            </w:r>
            <w:r w:rsidR="00506E4D">
              <w:rPr>
                <w:noProof/>
                <w:webHidden/>
              </w:rPr>
              <w:instrText xml:space="preserve"> PAGEREF _Toc495483764 \h </w:instrText>
            </w:r>
            <w:r w:rsidR="00506E4D">
              <w:rPr>
                <w:noProof/>
                <w:webHidden/>
              </w:rPr>
            </w:r>
            <w:r w:rsidR="00506E4D">
              <w:rPr>
                <w:noProof/>
                <w:webHidden/>
              </w:rPr>
              <w:fldChar w:fldCharType="separate"/>
            </w:r>
            <w:r w:rsidR="00506E4D">
              <w:rPr>
                <w:noProof/>
                <w:webHidden/>
              </w:rPr>
              <w:t>91</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65" w:history="1">
            <w:r w:rsidR="00506E4D" w:rsidRPr="00510057">
              <w:rPr>
                <w:rStyle w:val="Hperlink"/>
                <w:noProof/>
              </w:rPr>
              <w:t>3.2.2.</w:t>
            </w:r>
            <w:r w:rsidR="00506E4D">
              <w:rPr>
                <w:rFonts w:eastAsiaTheme="minorEastAsia"/>
                <w:noProof/>
                <w:lang w:eastAsia="et-EE"/>
              </w:rPr>
              <w:tab/>
            </w:r>
            <w:r w:rsidR="00506E4D" w:rsidRPr="00510057">
              <w:rPr>
                <w:rStyle w:val="Hperlink"/>
                <w:noProof/>
              </w:rPr>
              <w:t>Kaasõpilase rühmatöö tulemuste esitlemise hindamise juhend.</w:t>
            </w:r>
            <w:r w:rsidR="00506E4D">
              <w:rPr>
                <w:noProof/>
                <w:webHidden/>
              </w:rPr>
              <w:tab/>
            </w:r>
            <w:r w:rsidR="00506E4D">
              <w:rPr>
                <w:noProof/>
                <w:webHidden/>
              </w:rPr>
              <w:fldChar w:fldCharType="begin"/>
            </w:r>
            <w:r w:rsidR="00506E4D">
              <w:rPr>
                <w:noProof/>
                <w:webHidden/>
              </w:rPr>
              <w:instrText xml:space="preserve"> PAGEREF _Toc495483765 \h </w:instrText>
            </w:r>
            <w:r w:rsidR="00506E4D">
              <w:rPr>
                <w:noProof/>
                <w:webHidden/>
              </w:rPr>
            </w:r>
            <w:r w:rsidR="00506E4D">
              <w:rPr>
                <w:noProof/>
                <w:webHidden/>
              </w:rPr>
              <w:fldChar w:fldCharType="separate"/>
            </w:r>
            <w:r w:rsidR="00506E4D">
              <w:rPr>
                <w:noProof/>
                <w:webHidden/>
              </w:rPr>
              <w:t>92</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66" w:history="1">
            <w:r w:rsidR="00506E4D" w:rsidRPr="00510057">
              <w:rPr>
                <w:rStyle w:val="Hperlink"/>
                <w:noProof/>
              </w:rPr>
              <w:t>3.2.3.</w:t>
            </w:r>
            <w:r w:rsidR="00506E4D">
              <w:rPr>
                <w:rFonts w:eastAsiaTheme="minorEastAsia"/>
                <w:noProof/>
                <w:lang w:eastAsia="et-EE"/>
              </w:rPr>
              <w:tab/>
            </w:r>
            <w:r w:rsidR="00506E4D" w:rsidRPr="00510057">
              <w:rPr>
                <w:rStyle w:val="Hperlink"/>
                <w:noProof/>
              </w:rPr>
              <w:t>Kaasõpilase rühmatöös osalemise tagasisidejuhend.</w:t>
            </w:r>
            <w:r w:rsidR="00506E4D">
              <w:rPr>
                <w:noProof/>
                <w:webHidden/>
              </w:rPr>
              <w:tab/>
            </w:r>
            <w:r w:rsidR="00506E4D">
              <w:rPr>
                <w:noProof/>
                <w:webHidden/>
              </w:rPr>
              <w:fldChar w:fldCharType="begin"/>
            </w:r>
            <w:r w:rsidR="00506E4D">
              <w:rPr>
                <w:noProof/>
                <w:webHidden/>
              </w:rPr>
              <w:instrText xml:space="preserve"> PAGEREF _Toc495483766 \h </w:instrText>
            </w:r>
            <w:r w:rsidR="00506E4D">
              <w:rPr>
                <w:noProof/>
                <w:webHidden/>
              </w:rPr>
            </w:r>
            <w:r w:rsidR="00506E4D">
              <w:rPr>
                <w:noProof/>
                <w:webHidden/>
              </w:rPr>
              <w:fldChar w:fldCharType="separate"/>
            </w:r>
            <w:r w:rsidR="00506E4D">
              <w:rPr>
                <w:noProof/>
                <w:webHidden/>
              </w:rPr>
              <w:t>93</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67" w:history="1">
            <w:r w:rsidR="00506E4D" w:rsidRPr="00510057">
              <w:rPr>
                <w:rStyle w:val="Hperlink"/>
                <w:noProof/>
              </w:rPr>
              <w:t>3.2.4.</w:t>
            </w:r>
            <w:r w:rsidR="00506E4D">
              <w:rPr>
                <w:rFonts w:eastAsiaTheme="minorEastAsia"/>
                <w:noProof/>
                <w:lang w:eastAsia="et-EE"/>
              </w:rPr>
              <w:tab/>
            </w:r>
            <w:r w:rsidR="00506E4D" w:rsidRPr="00510057">
              <w:rPr>
                <w:rStyle w:val="Hperlink"/>
                <w:noProof/>
              </w:rPr>
              <w:t>Vaatlusleht kaasõpilase käitumise kohta jalakäijana.</w:t>
            </w:r>
            <w:r w:rsidR="00506E4D">
              <w:rPr>
                <w:noProof/>
                <w:webHidden/>
              </w:rPr>
              <w:tab/>
            </w:r>
            <w:r w:rsidR="00506E4D">
              <w:rPr>
                <w:noProof/>
                <w:webHidden/>
              </w:rPr>
              <w:fldChar w:fldCharType="begin"/>
            </w:r>
            <w:r w:rsidR="00506E4D">
              <w:rPr>
                <w:noProof/>
                <w:webHidden/>
              </w:rPr>
              <w:instrText xml:space="preserve"> PAGEREF _Toc495483767 \h </w:instrText>
            </w:r>
            <w:r w:rsidR="00506E4D">
              <w:rPr>
                <w:noProof/>
                <w:webHidden/>
              </w:rPr>
            </w:r>
            <w:r w:rsidR="00506E4D">
              <w:rPr>
                <w:noProof/>
                <w:webHidden/>
              </w:rPr>
              <w:fldChar w:fldCharType="separate"/>
            </w:r>
            <w:r w:rsidR="00506E4D">
              <w:rPr>
                <w:noProof/>
                <w:webHidden/>
              </w:rPr>
              <w:t>94</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68" w:history="1">
            <w:r w:rsidR="00506E4D" w:rsidRPr="00510057">
              <w:rPr>
                <w:rStyle w:val="Hperlink"/>
                <w:noProof/>
              </w:rPr>
              <w:t>3.2.5.</w:t>
            </w:r>
            <w:r w:rsidR="00506E4D">
              <w:rPr>
                <w:rFonts w:eastAsiaTheme="minorEastAsia"/>
                <w:noProof/>
                <w:lang w:eastAsia="et-EE"/>
              </w:rPr>
              <w:tab/>
            </w:r>
            <w:r w:rsidR="00506E4D" w:rsidRPr="00510057">
              <w:rPr>
                <w:rStyle w:val="Hperlink"/>
                <w:noProof/>
              </w:rPr>
              <w:t>Kooliümbruse liikluse vaatluse juhend.</w:t>
            </w:r>
            <w:r w:rsidR="00506E4D">
              <w:rPr>
                <w:noProof/>
                <w:webHidden/>
              </w:rPr>
              <w:tab/>
            </w:r>
            <w:r w:rsidR="00506E4D">
              <w:rPr>
                <w:noProof/>
                <w:webHidden/>
              </w:rPr>
              <w:fldChar w:fldCharType="begin"/>
            </w:r>
            <w:r w:rsidR="00506E4D">
              <w:rPr>
                <w:noProof/>
                <w:webHidden/>
              </w:rPr>
              <w:instrText xml:space="preserve"> PAGEREF _Toc495483768 \h </w:instrText>
            </w:r>
            <w:r w:rsidR="00506E4D">
              <w:rPr>
                <w:noProof/>
                <w:webHidden/>
              </w:rPr>
            </w:r>
            <w:r w:rsidR="00506E4D">
              <w:rPr>
                <w:noProof/>
                <w:webHidden/>
              </w:rPr>
              <w:fldChar w:fldCharType="separate"/>
            </w:r>
            <w:r w:rsidR="00506E4D">
              <w:rPr>
                <w:noProof/>
                <w:webHidden/>
              </w:rPr>
              <w:t>95</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69" w:history="1">
            <w:r w:rsidR="00506E4D" w:rsidRPr="00510057">
              <w:rPr>
                <w:rStyle w:val="Hperlink"/>
                <w:noProof/>
              </w:rPr>
              <w:t>3.2.6.</w:t>
            </w:r>
            <w:r w:rsidR="00506E4D">
              <w:rPr>
                <w:rFonts w:eastAsiaTheme="minorEastAsia"/>
                <w:noProof/>
                <w:lang w:eastAsia="et-EE"/>
              </w:rPr>
              <w:tab/>
            </w:r>
            <w:r w:rsidR="00506E4D" w:rsidRPr="00510057">
              <w:rPr>
                <w:rStyle w:val="Hperlink"/>
                <w:noProof/>
              </w:rPr>
              <w:t>Kampaaniaidee pakkumise ja esitlemise juhend.</w:t>
            </w:r>
            <w:r w:rsidR="00506E4D">
              <w:rPr>
                <w:noProof/>
                <w:webHidden/>
              </w:rPr>
              <w:tab/>
            </w:r>
            <w:r w:rsidR="00506E4D">
              <w:rPr>
                <w:noProof/>
                <w:webHidden/>
              </w:rPr>
              <w:fldChar w:fldCharType="begin"/>
            </w:r>
            <w:r w:rsidR="00506E4D">
              <w:rPr>
                <w:noProof/>
                <w:webHidden/>
              </w:rPr>
              <w:instrText xml:space="preserve"> PAGEREF _Toc495483769 \h </w:instrText>
            </w:r>
            <w:r w:rsidR="00506E4D">
              <w:rPr>
                <w:noProof/>
                <w:webHidden/>
              </w:rPr>
            </w:r>
            <w:r w:rsidR="00506E4D">
              <w:rPr>
                <w:noProof/>
                <w:webHidden/>
              </w:rPr>
              <w:fldChar w:fldCharType="separate"/>
            </w:r>
            <w:r w:rsidR="00506E4D">
              <w:rPr>
                <w:noProof/>
                <w:webHidden/>
              </w:rPr>
              <w:t>96</w:t>
            </w:r>
            <w:r w:rsidR="00506E4D">
              <w:rPr>
                <w:noProof/>
                <w:webHidden/>
              </w:rPr>
              <w:fldChar w:fldCharType="end"/>
            </w:r>
          </w:hyperlink>
        </w:p>
        <w:p w:rsidR="00506E4D" w:rsidRDefault="00B30D7A">
          <w:pPr>
            <w:pStyle w:val="SK3"/>
            <w:tabs>
              <w:tab w:val="left" w:pos="1320"/>
              <w:tab w:val="right" w:leader="dot" w:pos="9062"/>
            </w:tabs>
            <w:rPr>
              <w:rFonts w:eastAsiaTheme="minorEastAsia"/>
              <w:noProof/>
              <w:lang w:eastAsia="et-EE"/>
            </w:rPr>
          </w:pPr>
          <w:hyperlink w:anchor="_Toc495483770" w:history="1">
            <w:r w:rsidR="00506E4D" w:rsidRPr="00510057">
              <w:rPr>
                <w:rStyle w:val="Hperlink"/>
                <w:noProof/>
              </w:rPr>
              <w:t>3.2.7.</w:t>
            </w:r>
            <w:r w:rsidR="00506E4D">
              <w:rPr>
                <w:rFonts w:eastAsiaTheme="minorEastAsia"/>
                <w:noProof/>
                <w:lang w:eastAsia="et-EE"/>
              </w:rPr>
              <w:tab/>
            </w:r>
            <w:r w:rsidR="00506E4D" w:rsidRPr="00510057">
              <w:rPr>
                <w:rStyle w:val="Hperlink"/>
                <w:noProof/>
              </w:rPr>
              <w:t>Kampaaniaideele tagasiside andmise juhend.</w:t>
            </w:r>
            <w:r w:rsidR="00506E4D">
              <w:rPr>
                <w:noProof/>
                <w:webHidden/>
              </w:rPr>
              <w:tab/>
            </w:r>
            <w:r w:rsidR="00506E4D">
              <w:rPr>
                <w:noProof/>
                <w:webHidden/>
              </w:rPr>
              <w:fldChar w:fldCharType="begin"/>
            </w:r>
            <w:r w:rsidR="00506E4D">
              <w:rPr>
                <w:noProof/>
                <w:webHidden/>
              </w:rPr>
              <w:instrText xml:space="preserve"> PAGEREF _Toc495483770 \h </w:instrText>
            </w:r>
            <w:r w:rsidR="00506E4D">
              <w:rPr>
                <w:noProof/>
                <w:webHidden/>
              </w:rPr>
            </w:r>
            <w:r w:rsidR="00506E4D">
              <w:rPr>
                <w:noProof/>
                <w:webHidden/>
              </w:rPr>
              <w:fldChar w:fldCharType="separate"/>
            </w:r>
            <w:r w:rsidR="00506E4D">
              <w:rPr>
                <w:noProof/>
                <w:webHidden/>
              </w:rPr>
              <w:t>97</w:t>
            </w:r>
            <w:r w:rsidR="00506E4D">
              <w:rPr>
                <w:noProof/>
                <w:webHidden/>
              </w:rPr>
              <w:fldChar w:fldCharType="end"/>
            </w:r>
          </w:hyperlink>
        </w:p>
        <w:p w:rsidR="00506E4D" w:rsidRDefault="00B30D7A">
          <w:pPr>
            <w:pStyle w:val="SK1"/>
            <w:tabs>
              <w:tab w:val="left" w:pos="440"/>
              <w:tab w:val="right" w:leader="dot" w:pos="9062"/>
            </w:tabs>
            <w:rPr>
              <w:rFonts w:eastAsiaTheme="minorEastAsia"/>
              <w:noProof/>
              <w:lang w:eastAsia="et-EE"/>
            </w:rPr>
          </w:pPr>
          <w:hyperlink w:anchor="_Toc495483771" w:history="1">
            <w:r w:rsidR="00506E4D" w:rsidRPr="00510057">
              <w:rPr>
                <w:rStyle w:val="Hperlink"/>
                <w:rFonts w:ascii="Calibri" w:hAnsi="Calibri" w:cs="Calibri"/>
                <w:noProof/>
              </w:rPr>
              <w:t>4.</w:t>
            </w:r>
            <w:r w:rsidR="00506E4D">
              <w:rPr>
                <w:rFonts w:eastAsiaTheme="minorEastAsia"/>
                <w:noProof/>
                <w:lang w:eastAsia="et-EE"/>
              </w:rPr>
              <w:tab/>
            </w:r>
            <w:r w:rsidR="00506E4D" w:rsidRPr="00510057">
              <w:rPr>
                <w:rStyle w:val="Hperlink"/>
                <w:rFonts w:ascii="Calibri" w:hAnsi="Calibri" w:cs="Calibri"/>
                <w:noProof/>
              </w:rPr>
              <w:t>Tervise ja ohutuse teemadega seotud partnerorganisatsioonid</w:t>
            </w:r>
            <w:r w:rsidR="00506E4D">
              <w:rPr>
                <w:noProof/>
                <w:webHidden/>
              </w:rPr>
              <w:tab/>
            </w:r>
            <w:r w:rsidR="00506E4D">
              <w:rPr>
                <w:noProof/>
                <w:webHidden/>
              </w:rPr>
              <w:fldChar w:fldCharType="begin"/>
            </w:r>
            <w:r w:rsidR="00506E4D">
              <w:rPr>
                <w:noProof/>
                <w:webHidden/>
              </w:rPr>
              <w:instrText xml:space="preserve"> PAGEREF _Toc495483771 \h </w:instrText>
            </w:r>
            <w:r w:rsidR="00506E4D">
              <w:rPr>
                <w:noProof/>
                <w:webHidden/>
              </w:rPr>
            </w:r>
            <w:r w:rsidR="00506E4D">
              <w:rPr>
                <w:noProof/>
                <w:webHidden/>
              </w:rPr>
              <w:fldChar w:fldCharType="separate"/>
            </w:r>
            <w:r w:rsidR="00506E4D">
              <w:rPr>
                <w:noProof/>
                <w:webHidden/>
              </w:rPr>
              <w:t>98</w:t>
            </w:r>
            <w:r w:rsidR="00506E4D">
              <w:rPr>
                <w:noProof/>
                <w:webHidden/>
              </w:rPr>
              <w:fldChar w:fldCharType="end"/>
            </w:r>
          </w:hyperlink>
        </w:p>
        <w:p w:rsidR="00506E4D" w:rsidRDefault="00B30D7A">
          <w:pPr>
            <w:pStyle w:val="SK2"/>
            <w:tabs>
              <w:tab w:val="left" w:pos="880"/>
              <w:tab w:val="right" w:leader="dot" w:pos="9062"/>
            </w:tabs>
            <w:rPr>
              <w:rFonts w:eastAsiaTheme="minorEastAsia"/>
              <w:noProof/>
              <w:lang w:eastAsia="et-EE"/>
            </w:rPr>
          </w:pPr>
          <w:hyperlink w:anchor="_Toc495483772" w:history="1">
            <w:r w:rsidR="00506E4D" w:rsidRPr="00510057">
              <w:rPr>
                <w:rStyle w:val="Hperlink"/>
                <w:rFonts w:ascii="Calibri" w:hAnsi="Calibri" w:cs="Calibri"/>
                <w:noProof/>
              </w:rPr>
              <w:t>4.1.</w:t>
            </w:r>
            <w:r w:rsidR="00506E4D">
              <w:rPr>
                <w:rFonts w:eastAsiaTheme="minorEastAsia"/>
                <w:noProof/>
                <w:lang w:eastAsia="et-EE"/>
              </w:rPr>
              <w:tab/>
            </w:r>
            <w:r w:rsidR="00506E4D" w:rsidRPr="00510057">
              <w:rPr>
                <w:rStyle w:val="Hperlink"/>
                <w:rFonts w:ascii="Calibri" w:hAnsi="Calibri" w:cs="Calibri"/>
                <w:noProof/>
              </w:rPr>
              <w:t>Partnerorganisatsioonide kontaktid</w:t>
            </w:r>
            <w:r w:rsidR="00506E4D">
              <w:rPr>
                <w:noProof/>
                <w:webHidden/>
              </w:rPr>
              <w:tab/>
            </w:r>
            <w:r w:rsidR="00506E4D">
              <w:rPr>
                <w:noProof/>
                <w:webHidden/>
              </w:rPr>
              <w:fldChar w:fldCharType="begin"/>
            </w:r>
            <w:r w:rsidR="00506E4D">
              <w:rPr>
                <w:noProof/>
                <w:webHidden/>
              </w:rPr>
              <w:instrText xml:space="preserve"> PAGEREF _Toc495483772 \h </w:instrText>
            </w:r>
            <w:r w:rsidR="00506E4D">
              <w:rPr>
                <w:noProof/>
                <w:webHidden/>
              </w:rPr>
            </w:r>
            <w:r w:rsidR="00506E4D">
              <w:rPr>
                <w:noProof/>
                <w:webHidden/>
              </w:rPr>
              <w:fldChar w:fldCharType="separate"/>
            </w:r>
            <w:r w:rsidR="00506E4D">
              <w:rPr>
                <w:noProof/>
                <w:webHidden/>
              </w:rPr>
              <w:t>98</w:t>
            </w:r>
            <w:r w:rsidR="00506E4D">
              <w:rPr>
                <w:noProof/>
                <w:webHidden/>
              </w:rPr>
              <w:fldChar w:fldCharType="end"/>
            </w:r>
          </w:hyperlink>
        </w:p>
        <w:p w:rsidR="00506E4D" w:rsidRDefault="00B30D7A">
          <w:pPr>
            <w:pStyle w:val="SK2"/>
            <w:tabs>
              <w:tab w:val="left" w:pos="880"/>
              <w:tab w:val="right" w:leader="dot" w:pos="9062"/>
            </w:tabs>
            <w:rPr>
              <w:rFonts w:eastAsiaTheme="minorEastAsia"/>
              <w:noProof/>
              <w:lang w:eastAsia="et-EE"/>
            </w:rPr>
          </w:pPr>
          <w:hyperlink w:anchor="_Toc495483773" w:history="1">
            <w:r w:rsidR="00506E4D" w:rsidRPr="00510057">
              <w:rPr>
                <w:rStyle w:val="Hperlink"/>
                <w:rFonts w:ascii="Calibri" w:hAnsi="Calibri" w:cs="Calibri"/>
                <w:noProof/>
              </w:rPr>
              <w:t>4.2.</w:t>
            </w:r>
            <w:r w:rsidR="00506E4D">
              <w:rPr>
                <w:rFonts w:eastAsiaTheme="minorEastAsia"/>
                <w:noProof/>
                <w:lang w:eastAsia="et-EE"/>
              </w:rPr>
              <w:tab/>
            </w:r>
            <w:r w:rsidR="00506E4D" w:rsidRPr="00510057">
              <w:rPr>
                <w:rStyle w:val="Hperlink"/>
                <w:rFonts w:ascii="Calibri" w:hAnsi="Calibri" w:cs="Calibri"/>
                <w:noProof/>
              </w:rPr>
              <w:t>Partnerorganisatsioonide loodud abimaterjalid</w:t>
            </w:r>
            <w:r w:rsidR="00506E4D">
              <w:rPr>
                <w:noProof/>
                <w:webHidden/>
              </w:rPr>
              <w:tab/>
            </w:r>
            <w:r w:rsidR="00506E4D">
              <w:rPr>
                <w:noProof/>
                <w:webHidden/>
              </w:rPr>
              <w:fldChar w:fldCharType="begin"/>
            </w:r>
            <w:r w:rsidR="00506E4D">
              <w:rPr>
                <w:noProof/>
                <w:webHidden/>
              </w:rPr>
              <w:instrText xml:space="preserve"> PAGEREF _Toc495483773 \h </w:instrText>
            </w:r>
            <w:r w:rsidR="00506E4D">
              <w:rPr>
                <w:noProof/>
                <w:webHidden/>
              </w:rPr>
            </w:r>
            <w:r w:rsidR="00506E4D">
              <w:rPr>
                <w:noProof/>
                <w:webHidden/>
              </w:rPr>
              <w:fldChar w:fldCharType="separate"/>
            </w:r>
            <w:r w:rsidR="00506E4D">
              <w:rPr>
                <w:noProof/>
                <w:webHidden/>
              </w:rPr>
              <w:t>99</w:t>
            </w:r>
            <w:r w:rsidR="00506E4D">
              <w:rPr>
                <w:noProof/>
                <w:webHidden/>
              </w:rPr>
              <w:fldChar w:fldCharType="end"/>
            </w:r>
          </w:hyperlink>
        </w:p>
        <w:p w:rsidR="00506E4D" w:rsidRDefault="00B30D7A">
          <w:pPr>
            <w:pStyle w:val="SK1"/>
            <w:tabs>
              <w:tab w:val="left" w:pos="440"/>
              <w:tab w:val="right" w:leader="dot" w:pos="9062"/>
            </w:tabs>
            <w:rPr>
              <w:rFonts w:eastAsiaTheme="minorEastAsia"/>
              <w:noProof/>
              <w:lang w:eastAsia="et-EE"/>
            </w:rPr>
          </w:pPr>
          <w:hyperlink w:anchor="_Toc495483774" w:history="1">
            <w:r w:rsidR="00506E4D" w:rsidRPr="00510057">
              <w:rPr>
                <w:rStyle w:val="Hperlink"/>
                <w:rFonts w:ascii="Calibri" w:hAnsi="Calibri" w:cs="Calibri"/>
                <w:noProof/>
              </w:rPr>
              <w:t>5.</w:t>
            </w:r>
            <w:r w:rsidR="00506E4D">
              <w:rPr>
                <w:rFonts w:eastAsiaTheme="minorEastAsia"/>
                <w:noProof/>
                <w:lang w:eastAsia="et-EE"/>
              </w:rPr>
              <w:tab/>
            </w:r>
            <w:r w:rsidR="00506E4D" w:rsidRPr="00510057">
              <w:rPr>
                <w:rStyle w:val="Hperlink"/>
                <w:rFonts w:ascii="Calibri" w:hAnsi="Calibri" w:cs="Calibri"/>
                <w:noProof/>
              </w:rPr>
              <w:t>Tervise ja ohutuse teema lõiming õppeainete ja üldpädevustega.</w:t>
            </w:r>
            <w:r w:rsidR="00506E4D">
              <w:rPr>
                <w:noProof/>
                <w:webHidden/>
              </w:rPr>
              <w:tab/>
            </w:r>
            <w:r w:rsidR="00506E4D">
              <w:rPr>
                <w:noProof/>
                <w:webHidden/>
              </w:rPr>
              <w:fldChar w:fldCharType="begin"/>
            </w:r>
            <w:r w:rsidR="00506E4D">
              <w:rPr>
                <w:noProof/>
                <w:webHidden/>
              </w:rPr>
              <w:instrText xml:space="preserve"> PAGEREF _Toc495483774 \h </w:instrText>
            </w:r>
            <w:r w:rsidR="00506E4D">
              <w:rPr>
                <w:noProof/>
                <w:webHidden/>
              </w:rPr>
            </w:r>
            <w:r w:rsidR="00506E4D">
              <w:rPr>
                <w:noProof/>
                <w:webHidden/>
              </w:rPr>
              <w:fldChar w:fldCharType="separate"/>
            </w:r>
            <w:r w:rsidR="00506E4D">
              <w:rPr>
                <w:noProof/>
                <w:webHidden/>
              </w:rPr>
              <w:t>102</w:t>
            </w:r>
            <w:r w:rsidR="00506E4D">
              <w:rPr>
                <w:noProof/>
                <w:webHidden/>
              </w:rPr>
              <w:fldChar w:fldCharType="end"/>
            </w:r>
          </w:hyperlink>
        </w:p>
        <w:p w:rsidR="00506E4D" w:rsidRDefault="00B30D7A">
          <w:pPr>
            <w:pStyle w:val="SK2"/>
            <w:tabs>
              <w:tab w:val="left" w:pos="880"/>
              <w:tab w:val="right" w:leader="dot" w:pos="9062"/>
            </w:tabs>
            <w:rPr>
              <w:rFonts w:eastAsiaTheme="minorEastAsia"/>
              <w:noProof/>
              <w:lang w:eastAsia="et-EE"/>
            </w:rPr>
          </w:pPr>
          <w:hyperlink w:anchor="_Toc495483775" w:history="1">
            <w:r w:rsidR="00506E4D" w:rsidRPr="00510057">
              <w:rPr>
                <w:rStyle w:val="Hperlink"/>
                <w:rFonts w:ascii="Calibri" w:hAnsi="Calibri" w:cs="Calibri"/>
                <w:noProof/>
              </w:rPr>
              <w:t>5.1.</w:t>
            </w:r>
            <w:r w:rsidR="00506E4D">
              <w:rPr>
                <w:rFonts w:eastAsiaTheme="minorEastAsia"/>
                <w:noProof/>
                <w:lang w:eastAsia="et-EE"/>
              </w:rPr>
              <w:tab/>
            </w:r>
            <w:r w:rsidR="00506E4D" w:rsidRPr="00510057">
              <w:rPr>
                <w:rStyle w:val="Hperlink"/>
                <w:rFonts w:ascii="Calibri" w:hAnsi="Calibri" w:cs="Calibri"/>
                <w:noProof/>
              </w:rPr>
              <w:t>Läbiva teema lõiming õppeainetega</w:t>
            </w:r>
            <w:r w:rsidR="00506E4D">
              <w:rPr>
                <w:noProof/>
                <w:webHidden/>
              </w:rPr>
              <w:tab/>
            </w:r>
            <w:r w:rsidR="00506E4D">
              <w:rPr>
                <w:noProof/>
                <w:webHidden/>
              </w:rPr>
              <w:fldChar w:fldCharType="begin"/>
            </w:r>
            <w:r w:rsidR="00506E4D">
              <w:rPr>
                <w:noProof/>
                <w:webHidden/>
              </w:rPr>
              <w:instrText xml:space="preserve"> PAGEREF _Toc495483775 \h </w:instrText>
            </w:r>
            <w:r w:rsidR="00506E4D">
              <w:rPr>
                <w:noProof/>
                <w:webHidden/>
              </w:rPr>
            </w:r>
            <w:r w:rsidR="00506E4D">
              <w:rPr>
                <w:noProof/>
                <w:webHidden/>
              </w:rPr>
              <w:fldChar w:fldCharType="separate"/>
            </w:r>
            <w:r w:rsidR="00506E4D">
              <w:rPr>
                <w:noProof/>
                <w:webHidden/>
              </w:rPr>
              <w:t>102</w:t>
            </w:r>
            <w:r w:rsidR="00506E4D">
              <w:rPr>
                <w:noProof/>
                <w:webHidden/>
              </w:rPr>
              <w:fldChar w:fldCharType="end"/>
            </w:r>
          </w:hyperlink>
        </w:p>
        <w:p w:rsidR="00506E4D" w:rsidRDefault="00B30D7A">
          <w:pPr>
            <w:pStyle w:val="SK2"/>
            <w:tabs>
              <w:tab w:val="left" w:pos="880"/>
              <w:tab w:val="right" w:leader="dot" w:pos="9062"/>
            </w:tabs>
            <w:rPr>
              <w:rFonts w:eastAsiaTheme="minorEastAsia"/>
              <w:noProof/>
              <w:lang w:eastAsia="et-EE"/>
            </w:rPr>
          </w:pPr>
          <w:hyperlink w:anchor="_Toc495483776" w:history="1">
            <w:r w:rsidR="00506E4D" w:rsidRPr="00510057">
              <w:rPr>
                <w:rStyle w:val="Hperlink"/>
                <w:rFonts w:ascii="Calibri" w:hAnsi="Calibri" w:cs="Calibri"/>
                <w:noProof/>
              </w:rPr>
              <w:t>5.2.</w:t>
            </w:r>
            <w:r w:rsidR="00506E4D">
              <w:rPr>
                <w:rFonts w:eastAsiaTheme="minorEastAsia"/>
                <w:noProof/>
                <w:lang w:eastAsia="et-EE"/>
              </w:rPr>
              <w:tab/>
            </w:r>
            <w:r w:rsidR="00506E4D" w:rsidRPr="00510057">
              <w:rPr>
                <w:rStyle w:val="Hperlink"/>
                <w:rFonts w:ascii="Calibri" w:hAnsi="Calibri" w:cs="Calibri"/>
                <w:noProof/>
              </w:rPr>
              <w:t>Läbiva teema lõiming üldpädevustega</w:t>
            </w:r>
            <w:r w:rsidR="00506E4D">
              <w:rPr>
                <w:noProof/>
                <w:webHidden/>
              </w:rPr>
              <w:tab/>
            </w:r>
            <w:r w:rsidR="00506E4D">
              <w:rPr>
                <w:noProof/>
                <w:webHidden/>
              </w:rPr>
              <w:fldChar w:fldCharType="begin"/>
            </w:r>
            <w:r w:rsidR="00506E4D">
              <w:rPr>
                <w:noProof/>
                <w:webHidden/>
              </w:rPr>
              <w:instrText xml:space="preserve"> PAGEREF _Toc495483776 \h </w:instrText>
            </w:r>
            <w:r w:rsidR="00506E4D">
              <w:rPr>
                <w:noProof/>
                <w:webHidden/>
              </w:rPr>
            </w:r>
            <w:r w:rsidR="00506E4D">
              <w:rPr>
                <w:noProof/>
                <w:webHidden/>
              </w:rPr>
              <w:fldChar w:fldCharType="separate"/>
            </w:r>
            <w:r w:rsidR="00506E4D">
              <w:rPr>
                <w:noProof/>
                <w:webHidden/>
              </w:rPr>
              <w:t>102</w:t>
            </w:r>
            <w:r w:rsidR="00506E4D">
              <w:rPr>
                <w:noProof/>
                <w:webHidden/>
              </w:rPr>
              <w:fldChar w:fldCharType="end"/>
            </w:r>
          </w:hyperlink>
        </w:p>
        <w:p w:rsidR="00506E4D" w:rsidRDefault="00B30D7A">
          <w:pPr>
            <w:pStyle w:val="SK1"/>
            <w:tabs>
              <w:tab w:val="left" w:pos="440"/>
              <w:tab w:val="right" w:leader="dot" w:pos="9062"/>
            </w:tabs>
            <w:rPr>
              <w:rFonts w:eastAsiaTheme="minorEastAsia"/>
              <w:noProof/>
              <w:lang w:eastAsia="et-EE"/>
            </w:rPr>
          </w:pPr>
          <w:hyperlink w:anchor="_Toc495483777" w:history="1">
            <w:r w:rsidR="00506E4D" w:rsidRPr="00510057">
              <w:rPr>
                <w:rStyle w:val="Hperlink"/>
                <w:rFonts w:ascii="Calibri" w:hAnsi="Calibri" w:cs="Calibri"/>
                <w:noProof/>
              </w:rPr>
              <w:t>6.</w:t>
            </w:r>
            <w:r w:rsidR="00506E4D">
              <w:rPr>
                <w:rFonts w:eastAsiaTheme="minorEastAsia"/>
                <w:noProof/>
                <w:lang w:eastAsia="et-EE"/>
              </w:rPr>
              <w:tab/>
            </w:r>
            <w:r w:rsidR="00506E4D" w:rsidRPr="00510057">
              <w:rPr>
                <w:rStyle w:val="Hperlink"/>
                <w:rFonts w:ascii="Calibri" w:hAnsi="Calibri" w:cs="Calibri"/>
                <w:noProof/>
              </w:rPr>
              <w:t>Tervise ja ohutuse üldised õpitulemused</w:t>
            </w:r>
            <w:r w:rsidR="00506E4D">
              <w:rPr>
                <w:noProof/>
                <w:webHidden/>
              </w:rPr>
              <w:tab/>
            </w:r>
            <w:r w:rsidR="00506E4D">
              <w:rPr>
                <w:noProof/>
                <w:webHidden/>
              </w:rPr>
              <w:fldChar w:fldCharType="begin"/>
            </w:r>
            <w:r w:rsidR="00506E4D">
              <w:rPr>
                <w:noProof/>
                <w:webHidden/>
              </w:rPr>
              <w:instrText xml:space="preserve"> PAGEREF _Toc495483777 \h </w:instrText>
            </w:r>
            <w:r w:rsidR="00506E4D">
              <w:rPr>
                <w:noProof/>
                <w:webHidden/>
              </w:rPr>
            </w:r>
            <w:r w:rsidR="00506E4D">
              <w:rPr>
                <w:noProof/>
                <w:webHidden/>
              </w:rPr>
              <w:fldChar w:fldCharType="separate"/>
            </w:r>
            <w:r w:rsidR="00506E4D">
              <w:rPr>
                <w:noProof/>
                <w:webHidden/>
              </w:rPr>
              <w:t>105</w:t>
            </w:r>
            <w:r w:rsidR="00506E4D">
              <w:rPr>
                <w:noProof/>
                <w:webHidden/>
              </w:rPr>
              <w:fldChar w:fldCharType="end"/>
            </w:r>
          </w:hyperlink>
        </w:p>
        <w:p w:rsidR="00506E4D" w:rsidRDefault="00B30D7A">
          <w:pPr>
            <w:pStyle w:val="SK2"/>
            <w:tabs>
              <w:tab w:val="left" w:pos="880"/>
              <w:tab w:val="right" w:leader="dot" w:pos="9062"/>
            </w:tabs>
            <w:rPr>
              <w:rFonts w:eastAsiaTheme="minorEastAsia"/>
              <w:noProof/>
              <w:lang w:eastAsia="et-EE"/>
            </w:rPr>
          </w:pPr>
          <w:hyperlink w:anchor="_Toc495483778" w:history="1">
            <w:r w:rsidR="00506E4D" w:rsidRPr="00510057">
              <w:rPr>
                <w:rStyle w:val="Hperlink"/>
                <w:rFonts w:ascii="Calibri" w:hAnsi="Calibri" w:cs="Calibri"/>
                <w:noProof/>
              </w:rPr>
              <w:t>6.1.</w:t>
            </w:r>
            <w:r w:rsidR="00506E4D">
              <w:rPr>
                <w:rFonts w:eastAsiaTheme="minorEastAsia"/>
                <w:noProof/>
                <w:lang w:eastAsia="et-EE"/>
              </w:rPr>
              <w:tab/>
            </w:r>
            <w:r w:rsidR="00506E4D" w:rsidRPr="00510057">
              <w:rPr>
                <w:rStyle w:val="Hperlink"/>
                <w:rFonts w:ascii="Calibri" w:hAnsi="Calibri" w:cs="Calibri"/>
                <w:noProof/>
              </w:rPr>
              <w:t>Põhikooli üldised õpitulemused</w:t>
            </w:r>
            <w:r w:rsidR="00506E4D">
              <w:rPr>
                <w:noProof/>
                <w:webHidden/>
              </w:rPr>
              <w:tab/>
            </w:r>
            <w:r w:rsidR="00506E4D">
              <w:rPr>
                <w:noProof/>
                <w:webHidden/>
              </w:rPr>
              <w:fldChar w:fldCharType="begin"/>
            </w:r>
            <w:r w:rsidR="00506E4D">
              <w:rPr>
                <w:noProof/>
                <w:webHidden/>
              </w:rPr>
              <w:instrText xml:space="preserve"> PAGEREF _Toc495483778 \h </w:instrText>
            </w:r>
            <w:r w:rsidR="00506E4D">
              <w:rPr>
                <w:noProof/>
                <w:webHidden/>
              </w:rPr>
            </w:r>
            <w:r w:rsidR="00506E4D">
              <w:rPr>
                <w:noProof/>
                <w:webHidden/>
              </w:rPr>
              <w:fldChar w:fldCharType="separate"/>
            </w:r>
            <w:r w:rsidR="00506E4D">
              <w:rPr>
                <w:noProof/>
                <w:webHidden/>
              </w:rPr>
              <w:t>105</w:t>
            </w:r>
            <w:r w:rsidR="00506E4D">
              <w:rPr>
                <w:noProof/>
                <w:webHidden/>
              </w:rPr>
              <w:fldChar w:fldCharType="end"/>
            </w:r>
          </w:hyperlink>
        </w:p>
        <w:p w:rsidR="00506E4D" w:rsidRDefault="00B30D7A">
          <w:pPr>
            <w:pStyle w:val="SK2"/>
            <w:tabs>
              <w:tab w:val="left" w:pos="880"/>
              <w:tab w:val="right" w:leader="dot" w:pos="9062"/>
            </w:tabs>
            <w:rPr>
              <w:rFonts w:eastAsiaTheme="minorEastAsia"/>
              <w:noProof/>
              <w:lang w:eastAsia="et-EE"/>
            </w:rPr>
          </w:pPr>
          <w:hyperlink w:anchor="_Toc495483779" w:history="1">
            <w:r w:rsidR="00506E4D" w:rsidRPr="00510057">
              <w:rPr>
                <w:rStyle w:val="Hperlink"/>
                <w:rFonts w:ascii="Calibri" w:hAnsi="Calibri" w:cs="Calibri"/>
                <w:noProof/>
              </w:rPr>
              <w:t>6.2.</w:t>
            </w:r>
            <w:r w:rsidR="00506E4D">
              <w:rPr>
                <w:rFonts w:eastAsiaTheme="minorEastAsia"/>
                <w:noProof/>
                <w:lang w:eastAsia="et-EE"/>
              </w:rPr>
              <w:tab/>
            </w:r>
            <w:r w:rsidR="00506E4D" w:rsidRPr="00510057">
              <w:rPr>
                <w:rStyle w:val="Hperlink"/>
                <w:rFonts w:ascii="Calibri" w:hAnsi="Calibri" w:cs="Calibri"/>
                <w:noProof/>
              </w:rPr>
              <w:t>Gümnaasiumi üldised õpitulemused</w:t>
            </w:r>
            <w:r w:rsidR="00506E4D">
              <w:rPr>
                <w:noProof/>
                <w:webHidden/>
              </w:rPr>
              <w:tab/>
            </w:r>
            <w:r w:rsidR="00506E4D">
              <w:rPr>
                <w:noProof/>
                <w:webHidden/>
              </w:rPr>
              <w:fldChar w:fldCharType="begin"/>
            </w:r>
            <w:r w:rsidR="00506E4D">
              <w:rPr>
                <w:noProof/>
                <w:webHidden/>
              </w:rPr>
              <w:instrText xml:space="preserve"> PAGEREF _Toc495483779 \h </w:instrText>
            </w:r>
            <w:r w:rsidR="00506E4D">
              <w:rPr>
                <w:noProof/>
                <w:webHidden/>
              </w:rPr>
            </w:r>
            <w:r w:rsidR="00506E4D">
              <w:rPr>
                <w:noProof/>
                <w:webHidden/>
              </w:rPr>
              <w:fldChar w:fldCharType="separate"/>
            </w:r>
            <w:r w:rsidR="00506E4D">
              <w:rPr>
                <w:noProof/>
                <w:webHidden/>
              </w:rPr>
              <w:t>106</w:t>
            </w:r>
            <w:r w:rsidR="00506E4D">
              <w:rPr>
                <w:noProof/>
                <w:webHidden/>
              </w:rPr>
              <w:fldChar w:fldCharType="end"/>
            </w:r>
          </w:hyperlink>
        </w:p>
        <w:p w:rsidR="00506E4D" w:rsidRDefault="00B30D7A">
          <w:pPr>
            <w:pStyle w:val="SK1"/>
            <w:tabs>
              <w:tab w:val="left" w:pos="440"/>
              <w:tab w:val="right" w:leader="dot" w:pos="9062"/>
            </w:tabs>
            <w:rPr>
              <w:rFonts w:eastAsiaTheme="minorEastAsia"/>
              <w:noProof/>
              <w:lang w:eastAsia="et-EE"/>
            </w:rPr>
          </w:pPr>
          <w:hyperlink w:anchor="_Toc495483780" w:history="1">
            <w:r w:rsidR="00506E4D" w:rsidRPr="00510057">
              <w:rPr>
                <w:rStyle w:val="Hperlink"/>
                <w:rFonts w:ascii="Calibri" w:hAnsi="Calibri" w:cs="Calibri"/>
                <w:noProof/>
              </w:rPr>
              <w:t>7.</w:t>
            </w:r>
            <w:r w:rsidR="00506E4D">
              <w:rPr>
                <w:rFonts w:eastAsiaTheme="minorEastAsia"/>
                <w:noProof/>
                <w:lang w:eastAsia="et-EE"/>
              </w:rPr>
              <w:tab/>
            </w:r>
            <w:r w:rsidR="00506E4D" w:rsidRPr="00510057">
              <w:rPr>
                <w:rStyle w:val="Hperlink"/>
                <w:rFonts w:ascii="Calibri" w:hAnsi="Calibri" w:cs="Calibri"/>
                <w:noProof/>
              </w:rPr>
              <w:t>Õpitulemused alateemade kaupa</w:t>
            </w:r>
            <w:r w:rsidR="00506E4D">
              <w:rPr>
                <w:noProof/>
                <w:webHidden/>
              </w:rPr>
              <w:tab/>
            </w:r>
            <w:r w:rsidR="00506E4D">
              <w:rPr>
                <w:noProof/>
                <w:webHidden/>
              </w:rPr>
              <w:fldChar w:fldCharType="begin"/>
            </w:r>
            <w:r w:rsidR="00506E4D">
              <w:rPr>
                <w:noProof/>
                <w:webHidden/>
              </w:rPr>
              <w:instrText xml:space="preserve"> PAGEREF _Toc495483780 \h </w:instrText>
            </w:r>
            <w:r w:rsidR="00506E4D">
              <w:rPr>
                <w:noProof/>
                <w:webHidden/>
              </w:rPr>
            </w:r>
            <w:r w:rsidR="00506E4D">
              <w:rPr>
                <w:noProof/>
                <w:webHidden/>
              </w:rPr>
              <w:fldChar w:fldCharType="separate"/>
            </w:r>
            <w:r w:rsidR="00506E4D">
              <w:rPr>
                <w:noProof/>
                <w:webHidden/>
              </w:rPr>
              <w:t>107</w:t>
            </w:r>
            <w:r w:rsidR="00506E4D">
              <w:rPr>
                <w:noProof/>
                <w:webHidden/>
              </w:rPr>
              <w:fldChar w:fldCharType="end"/>
            </w:r>
          </w:hyperlink>
        </w:p>
        <w:p w:rsidR="00506E4D" w:rsidRDefault="00B30D7A">
          <w:pPr>
            <w:pStyle w:val="SK2"/>
            <w:tabs>
              <w:tab w:val="left" w:pos="880"/>
              <w:tab w:val="right" w:leader="dot" w:pos="9062"/>
            </w:tabs>
            <w:rPr>
              <w:rFonts w:eastAsiaTheme="minorEastAsia"/>
              <w:noProof/>
              <w:lang w:eastAsia="et-EE"/>
            </w:rPr>
          </w:pPr>
          <w:hyperlink w:anchor="_Toc495483781" w:history="1">
            <w:r w:rsidR="00506E4D" w:rsidRPr="00510057">
              <w:rPr>
                <w:rStyle w:val="Hperlink"/>
                <w:rFonts w:ascii="Calibri" w:hAnsi="Calibri" w:cs="Calibri"/>
                <w:noProof/>
              </w:rPr>
              <w:t>7.1.</w:t>
            </w:r>
            <w:r w:rsidR="00506E4D">
              <w:rPr>
                <w:rFonts w:eastAsiaTheme="minorEastAsia"/>
                <w:noProof/>
                <w:lang w:eastAsia="et-EE"/>
              </w:rPr>
              <w:tab/>
            </w:r>
            <w:r w:rsidR="00506E4D" w:rsidRPr="00510057">
              <w:rPr>
                <w:rStyle w:val="Hperlink"/>
                <w:rFonts w:ascii="Calibri" w:hAnsi="Calibri" w:cs="Calibri"/>
                <w:noProof/>
              </w:rPr>
              <w:t>Ohutuse alateema õpitulemused</w:t>
            </w:r>
            <w:r w:rsidR="00506E4D">
              <w:rPr>
                <w:noProof/>
                <w:webHidden/>
              </w:rPr>
              <w:tab/>
            </w:r>
            <w:r w:rsidR="00506E4D">
              <w:rPr>
                <w:noProof/>
                <w:webHidden/>
              </w:rPr>
              <w:fldChar w:fldCharType="begin"/>
            </w:r>
            <w:r w:rsidR="00506E4D">
              <w:rPr>
                <w:noProof/>
                <w:webHidden/>
              </w:rPr>
              <w:instrText xml:space="preserve"> PAGEREF _Toc495483781 \h </w:instrText>
            </w:r>
            <w:r w:rsidR="00506E4D">
              <w:rPr>
                <w:noProof/>
                <w:webHidden/>
              </w:rPr>
            </w:r>
            <w:r w:rsidR="00506E4D">
              <w:rPr>
                <w:noProof/>
                <w:webHidden/>
              </w:rPr>
              <w:fldChar w:fldCharType="separate"/>
            </w:r>
            <w:r w:rsidR="00506E4D">
              <w:rPr>
                <w:noProof/>
                <w:webHidden/>
              </w:rPr>
              <w:t>107</w:t>
            </w:r>
            <w:r w:rsidR="00506E4D">
              <w:rPr>
                <w:noProof/>
                <w:webHidden/>
              </w:rPr>
              <w:fldChar w:fldCharType="end"/>
            </w:r>
          </w:hyperlink>
        </w:p>
        <w:p w:rsidR="00506E4D" w:rsidRDefault="00B30D7A">
          <w:pPr>
            <w:pStyle w:val="SK2"/>
            <w:tabs>
              <w:tab w:val="left" w:pos="880"/>
              <w:tab w:val="right" w:leader="dot" w:pos="9062"/>
            </w:tabs>
            <w:rPr>
              <w:rFonts w:eastAsiaTheme="minorEastAsia"/>
              <w:noProof/>
              <w:lang w:eastAsia="et-EE"/>
            </w:rPr>
          </w:pPr>
          <w:hyperlink w:anchor="_Toc495483782" w:history="1">
            <w:r w:rsidR="00506E4D" w:rsidRPr="00510057">
              <w:rPr>
                <w:rStyle w:val="Hperlink"/>
                <w:rFonts w:ascii="Calibri" w:hAnsi="Calibri" w:cs="Calibri"/>
                <w:noProof/>
              </w:rPr>
              <w:t>7.2.</w:t>
            </w:r>
            <w:r w:rsidR="00506E4D">
              <w:rPr>
                <w:rFonts w:eastAsiaTheme="minorEastAsia"/>
                <w:noProof/>
                <w:lang w:eastAsia="et-EE"/>
              </w:rPr>
              <w:tab/>
            </w:r>
            <w:r w:rsidR="00506E4D" w:rsidRPr="00510057">
              <w:rPr>
                <w:rStyle w:val="Hperlink"/>
                <w:rFonts w:ascii="Calibri" w:hAnsi="Calibri" w:cs="Calibri"/>
                <w:noProof/>
              </w:rPr>
              <w:t>Liikluse alateema õpitulemused</w:t>
            </w:r>
            <w:r w:rsidR="00506E4D">
              <w:rPr>
                <w:noProof/>
                <w:webHidden/>
              </w:rPr>
              <w:tab/>
            </w:r>
            <w:r w:rsidR="00506E4D">
              <w:rPr>
                <w:noProof/>
                <w:webHidden/>
              </w:rPr>
              <w:fldChar w:fldCharType="begin"/>
            </w:r>
            <w:r w:rsidR="00506E4D">
              <w:rPr>
                <w:noProof/>
                <w:webHidden/>
              </w:rPr>
              <w:instrText xml:space="preserve"> PAGEREF _Toc495483782 \h </w:instrText>
            </w:r>
            <w:r w:rsidR="00506E4D">
              <w:rPr>
                <w:noProof/>
                <w:webHidden/>
              </w:rPr>
            </w:r>
            <w:r w:rsidR="00506E4D">
              <w:rPr>
                <w:noProof/>
                <w:webHidden/>
              </w:rPr>
              <w:fldChar w:fldCharType="separate"/>
            </w:r>
            <w:r w:rsidR="00506E4D">
              <w:rPr>
                <w:noProof/>
                <w:webHidden/>
              </w:rPr>
              <w:t>121</w:t>
            </w:r>
            <w:r w:rsidR="00506E4D">
              <w:rPr>
                <w:noProof/>
                <w:webHidden/>
              </w:rPr>
              <w:fldChar w:fldCharType="end"/>
            </w:r>
          </w:hyperlink>
        </w:p>
        <w:p w:rsidR="00506E4D" w:rsidRDefault="00B30D7A">
          <w:pPr>
            <w:pStyle w:val="SK2"/>
            <w:tabs>
              <w:tab w:val="left" w:pos="880"/>
              <w:tab w:val="right" w:leader="dot" w:pos="9062"/>
            </w:tabs>
            <w:rPr>
              <w:rFonts w:eastAsiaTheme="minorEastAsia"/>
              <w:noProof/>
              <w:lang w:eastAsia="et-EE"/>
            </w:rPr>
          </w:pPr>
          <w:hyperlink w:anchor="_Toc495483783" w:history="1">
            <w:r w:rsidR="00506E4D" w:rsidRPr="00510057">
              <w:rPr>
                <w:rStyle w:val="Hperlink"/>
                <w:rFonts w:ascii="Calibri" w:hAnsi="Calibri" w:cs="Calibri"/>
                <w:noProof/>
              </w:rPr>
              <w:t>7.3.</w:t>
            </w:r>
            <w:r w:rsidR="00506E4D">
              <w:rPr>
                <w:rFonts w:eastAsiaTheme="minorEastAsia"/>
                <w:noProof/>
                <w:lang w:eastAsia="et-EE"/>
              </w:rPr>
              <w:tab/>
            </w:r>
            <w:r w:rsidR="00506E4D" w:rsidRPr="00510057">
              <w:rPr>
                <w:rStyle w:val="Hperlink"/>
                <w:rFonts w:ascii="Calibri" w:hAnsi="Calibri" w:cs="Calibri"/>
                <w:noProof/>
              </w:rPr>
              <w:t>Hädaabinumbri 112 kasutamise alateema õpitulemused</w:t>
            </w:r>
            <w:r w:rsidR="00506E4D">
              <w:rPr>
                <w:noProof/>
                <w:webHidden/>
              </w:rPr>
              <w:tab/>
            </w:r>
            <w:r w:rsidR="00506E4D">
              <w:rPr>
                <w:noProof/>
                <w:webHidden/>
              </w:rPr>
              <w:fldChar w:fldCharType="begin"/>
            </w:r>
            <w:r w:rsidR="00506E4D">
              <w:rPr>
                <w:noProof/>
                <w:webHidden/>
              </w:rPr>
              <w:instrText xml:space="preserve"> PAGEREF _Toc495483783 \h </w:instrText>
            </w:r>
            <w:r w:rsidR="00506E4D">
              <w:rPr>
                <w:noProof/>
                <w:webHidden/>
              </w:rPr>
            </w:r>
            <w:r w:rsidR="00506E4D">
              <w:rPr>
                <w:noProof/>
                <w:webHidden/>
              </w:rPr>
              <w:fldChar w:fldCharType="separate"/>
            </w:r>
            <w:r w:rsidR="00506E4D">
              <w:rPr>
                <w:noProof/>
                <w:webHidden/>
              </w:rPr>
              <w:t>127</w:t>
            </w:r>
            <w:r w:rsidR="00506E4D">
              <w:rPr>
                <w:noProof/>
                <w:webHidden/>
              </w:rPr>
              <w:fldChar w:fldCharType="end"/>
            </w:r>
          </w:hyperlink>
        </w:p>
        <w:p w:rsidR="00506E4D" w:rsidRDefault="00B30D7A">
          <w:pPr>
            <w:pStyle w:val="SK2"/>
            <w:tabs>
              <w:tab w:val="left" w:pos="880"/>
              <w:tab w:val="right" w:leader="dot" w:pos="9062"/>
            </w:tabs>
            <w:rPr>
              <w:rFonts w:eastAsiaTheme="minorEastAsia"/>
              <w:noProof/>
              <w:lang w:eastAsia="et-EE"/>
            </w:rPr>
          </w:pPr>
          <w:hyperlink w:anchor="_Toc495483784" w:history="1">
            <w:r w:rsidR="00506E4D" w:rsidRPr="00510057">
              <w:rPr>
                <w:rStyle w:val="Hperlink"/>
                <w:rFonts w:ascii="Calibri" w:hAnsi="Calibri" w:cs="Calibri"/>
                <w:noProof/>
              </w:rPr>
              <w:t>7.4.</w:t>
            </w:r>
            <w:r w:rsidR="00506E4D">
              <w:rPr>
                <w:rFonts w:eastAsiaTheme="minorEastAsia"/>
                <w:noProof/>
                <w:lang w:eastAsia="et-EE"/>
              </w:rPr>
              <w:tab/>
            </w:r>
            <w:r w:rsidR="00506E4D" w:rsidRPr="00510057">
              <w:rPr>
                <w:rStyle w:val="Hperlink"/>
                <w:rFonts w:ascii="Calibri" w:hAnsi="Calibri" w:cs="Calibri"/>
                <w:noProof/>
              </w:rPr>
              <w:t>Turvalisuse alateema õpitulemused</w:t>
            </w:r>
            <w:r w:rsidR="00506E4D">
              <w:rPr>
                <w:noProof/>
                <w:webHidden/>
              </w:rPr>
              <w:tab/>
            </w:r>
            <w:r w:rsidR="00506E4D">
              <w:rPr>
                <w:noProof/>
                <w:webHidden/>
              </w:rPr>
              <w:fldChar w:fldCharType="begin"/>
            </w:r>
            <w:r w:rsidR="00506E4D">
              <w:rPr>
                <w:noProof/>
                <w:webHidden/>
              </w:rPr>
              <w:instrText xml:space="preserve"> PAGEREF _Toc495483784 \h </w:instrText>
            </w:r>
            <w:r w:rsidR="00506E4D">
              <w:rPr>
                <w:noProof/>
                <w:webHidden/>
              </w:rPr>
            </w:r>
            <w:r w:rsidR="00506E4D">
              <w:rPr>
                <w:noProof/>
                <w:webHidden/>
              </w:rPr>
              <w:fldChar w:fldCharType="separate"/>
            </w:r>
            <w:r w:rsidR="00506E4D">
              <w:rPr>
                <w:noProof/>
                <w:webHidden/>
              </w:rPr>
              <w:t>131</w:t>
            </w:r>
            <w:r w:rsidR="00506E4D">
              <w:rPr>
                <w:noProof/>
                <w:webHidden/>
              </w:rPr>
              <w:fldChar w:fldCharType="end"/>
            </w:r>
          </w:hyperlink>
        </w:p>
        <w:p w:rsidR="00601F4B" w:rsidRPr="0011376B" w:rsidRDefault="001F59E2" w:rsidP="009267A0">
          <w:r w:rsidRPr="0011376B">
            <w:rPr>
              <w:b/>
              <w:bCs/>
            </w:rPr>
            <w:fldChar w:fldCharType="end"/>
          </w:r>
        </w:p>
      </w:sdtContent>
    </w:sdt>
    <w:p w:rsidR="00601F4B" w:rsidRPr="0011376B" w:rsidRDefault="00601F4B" w:rsidP="00601F4B">
      <w:pPr>
        <w:ind w:left="1416" w:firstLine="708"/>
      </w:pPr>
    </w:p>
    <w:p w:rsidR="00F17BBD" w:rsidRPr="0011376B" w:rsidRDefault="00F17BBD">
      <w:pPr>
        <w:spacing w:after="160" w:line="259" w:lineRule="auto"/>
      </w:pPr>
      <w:r w:rsidRPr="0011376B">
        <w:br w:type="page"/>
      </w:r>
    </w:p>
    <w:p w:rsidR="00932D17" w:rsidRPr="0011376B" w:rsidRDefault="00932D17" w:rsidP="00601F4B">
      <w:pPr>
        <w:ind w:left="1416" w:firstLine="708"/>
      </w:pPr>
    </w:p>
    <w:p w:rsidR="00932D17" w:rsidRPr="0011376B" w:rsidRDefault="00932D17" w:rsidP="00932D17">
      <w:pPr>
        <w:pStyle w:val="Pealkiri1"/>
        <w:numPr>
          <w:ilvl w:val="0"/>
          <w:numId w:val="1"/>
        </w:numPr>
        <w:spacing w:before="480"/>
        <w:rPr>
          <w:rFonts w:ascii="Calibri" w:hAnsi="Calibri" w:cs="Calibri"/>
        </w:rPr>
      </w:pPr>
      <w:bookmarkStart w:id="2" w:name="_Toc492552663"/>
      <w:bookmarkStart w:id="3" w:name="_Toc495483710"/>
      <w:r w:rsidRPr="0011376B">
        <w:rPr>
          <w:rFonts w:ascii="Calibri" w:hAnsi="Calibri" w:cs="Calibri"/>
        </w:rPr>
        <w:t>Sissejuhatus</w:t>
      </w:r>
      <w:bookmarkEnd w:id="2"/>
      <w:bookmarkEnd w:id="3"/>
    </w:p>
    <w:p w:rsidR="00932D17" w:rsidRPr="0011376B" w:rsidRDefault="00932D17" w:rsidP="00932D17">
      <w:pPr>
        <w:rPr>
          <w:rFonts w:cs="Calibri"/>
          <w:b/>
        </w:rPr>
      </w:pPr>
    </w:p>
    <w:p w:rsidR="00932D17" w:rsidRPr="0011376B" w:rsidRDefault="00932D17" w:rsidP="00686E11">
      <w:pPr>
        <w:spacing w:after="0"/>
        <w:jc w:val="both"/>
        <w:rPr>
          <w:rFonts w:eastAsia="Times New Roman" w:cs="Calibri"/>
          <w:lang w:eastAsia="et-EE"/>
        </w:rPr>
      </w:pPr>
      <w:r w:rsidRPr="0011376B">
        <w:rPr>
          <w:rFonts w:eastAsia="Times New Roman" w:cs="Calibri"/>
          <w:lang w:eastAsia="et-EE"/>
        </w:rPr>
        <w:t xml:space="preserve">Põhikooli </w:t>
      </w:r>
      <w:r w:rsidR="00686E11" w:rsidRPr="0011376B">
        <w:rPr>
          <w:rFonts w:eastAsia="Times New Roman" w:cs="Calibri"/>
          <w:lang w:eastAsia="et-EE"/>
        </w:rPr>
        <w:t xml:space="preserve">ja gümnaasiumi </w:t>
      </w:r>
      <w:r w:rsidRPr="0011376B">
        <w:rPr>
          <w:rFonts w:eastAsia="Times New Roman" w:cs="Calibri"/>
          <w:lang w:eastAsia="et-EE"/>
        </w:rPr>
        <w:t xml:space="preserve">riiklikus õppekavas on teiste oluliste aspektide hulgas sõnastatud </w:t>
      </w:r>
      <w:r w:rsidRPr="0011376B">
        <w:rPr>
          <w:rFonts w:eastAsia="Times New Roman" w:cs="Calibri"/>
          <w:bCs/>
          <w:lang w:eastAsia="et-EE"/>
        </w:rPr>
        <w:t xml:space="preserve">läbivad teemad, mis on </w:t>
      </w:r>
      <w:proofErr w:type="spellStart"/>
      <w:r w:rsidRPr="0011376B">
        <w:rPr>
          <w:rFonts w:eastAsia="Times New Roman" w:cs="Calibri"/>
          <w:bCs/>
          <w:lang w:eastAsia="et-EE"/>
        </w:rPr>
        <w:t>üld</w:t>
      </w:r>
      <w:proofErr w:type="spellEnd"/>
      <w:r w:rsidRPr="0011376B">
        <w:rPr>
          <w:rFonts w:eastAsia="Times New Roman" w:cs="Calibri"/>
          <w:bCs/>
          <w:lang w:eastAsia="et-EE"/>
        </w:rPr>
        <w:t xml:space="preserve">- ja valdkonnapädevuste, õppeainete ja ainevaldkondade </w:t>
      </w:r>
      <w:proofErr w:type="spellStart"/>
      <w:r w:rsidRPr="0011376B">
        <w:rPr>
          <w:rFonts w:eastAsia="Times New Roman" w:cs="Calibri"/>
          <w:bCs/>
          <w:lang w:eastAsia="et-EE"/>
        </w:rPr>
        <w:t>lõimingu</w:t>
      </w:r>
      <w:proofErr w:type="spellEnd"/>
      <w:r w:rsidRPr="0011376B">
        <w:rPr>
          <w:rFonts w:eastAsia="Times New Roman" w:cs="Calibri"/>
          <w:bCs/>
          <w:lang w:eastAsia="et-EE"/>
        </w:rPr>
        <w:t xml:space="preserve"> vahendiks</w:t>
      </w:r>
      <w:r w:rsidRPr="0011376B">
        <w:rPr>
          <w:rFonts w:eastAsia="Times New Roman" w:cs="Calibri"/>
          <w:lang w:eastAsia="et-EE"/>
        </w:rPr>
        <w:t xml:space="preserve"> ning mida on oluline arvestada ka </w:t>
      </w:r>
      <w:r w:rsidRPr="0011376B">
        <w:rPr>
          <w:rFonts w:eastAsia="Times New Roman" w:cs="Calibri"/>
          <w:bCs/>
          <w:lang w:eastAsia="et-EE"/>
        </w:rPr>
        <w:t>koolikeskkonna kujundamisel</w:t>
      </w:r>
      <w:r w:rsidRPr="0011376B">
        <w:rPr>
          <w:rFonts w:eastAsia="Times New Roman" w:cs="Calibri"/>
          <w:lang w:eastAsia="et-EE"/>
        </w:rPr>
        <w:t xml:space="preserve">. Läbivad teemad on </w:t>
      </w:r>
      <w:r w:rsidRPr="0011376B">
        <w:rPr>
          <w:rFonts w:eastAsia="Times New Roman" w:cs="Calibri"/>
          <w:b/>
          <w:lang w:eastAsia="et-EE"/>
        </w:rPr>
        <w:t xml:space="preserve">ainete ülesed </w:t>
      </w:r>
      <w:r w:rsidRPr="0011376B">
        <w:rPr>
          <w:rFonts w:eastAsia="Times New Roman" w:cs="Calibri"/>
          <w:lang w:eastAsia="et-EE"/>
        </w:rPr>
        <w:t>ja käsitlevad ühiskonnas tähtsustatud valdkondi. Läbivad teemad toetavad õpilase suutlikkust oma teadmisi erinevates olukordades rakendada ning võimaldavad luua ettekujutuse ühiskonna kui terviku arengust.</w:t>
      </w:r>
    </w:p>
    <w:p w:rsidR="00932D17" w:rsidRPr="0011376B" w:rsidRDefault="00932D17" w:rsidP="00686E11">
      <w:pPr>
        <w:spacing w:after="0"/>
        <w:jc w:val="both"/>
        <w:rPr>
          <w:rFonts w:eastAsia="Times New Roman" w:cs="Calibri"/>
          <w:b/>
          <w:bCs/>
          <w:lang w:eastAsia="et-EE"/>
        </w:rPr>
      </w:pPr>
    </w:p>
    <w:p w:rsidR="00932D17" w:rsidRPr="0011376B" w:rsidRDefault="00932D17" w:rsidP="00686E11">
      <w:pPr>
        <w:spacing w:after="0"/>
        <w:jc w:val="both"/>
        <w:rPr>
          <w:rFonts w:eastAsia="Times New Roman" w:cs="Calibri"/>
          <w:lang w:eastAsia="et-EE"/>
        </w:rPr>
      </w:pPr>
      <w:r w:rsidRPr="0011376B">
        <w:rPr>
          <w:rFonts w:eastAsia="Times New Roman" w:cs="Calibri"/>
          <w:bCs/>
          <w:lang w:eastAsia="et-EE"/>
        </w:rPr>
        <w:t>Läbivate teemade õpe realiseerub eelkõige:</w:t>
      </w:r>
    </w:p>
    <w:p w:rsidR="00932D17" w:rsidRPr="0011376B" w:rsidRDefault="00932D17" w:rsidP="00686E11">
      <w:pPr>
        <w:numPr>
          <w:ilvl w:val="0"/>
          <w:numId w:val="2"/>
        </w:numPr>
        <w:spacing w:after="0"/>
        <w:ind w:left="1150"/>
        <w:jc w:val="both"/>
        <w:rPr>
          <w:rFonts w:eastAsia="Times New Roman" w:cs="Calibri"/>
          <w:lang w:eastAsia="et-EE"/>
        </w:rPr>
      </w:pPr>
      <w:r w:rsidRPr="0011376B">
        <w:rPr>
          <w:rFonts w:eastAsia="Times New Roman" w:cs="Calibri"/>
          <w:b/>
          <w:bCs/>
          <w:lang w:eastAsia="et-EE"/>
        </w:rPr>
        <w:t>õppekeskkonna korralduses</w:t>
      </w:r>
      <w:r w:rsidRPr="0011376B">
        <w:rPr>
          <w:rFonts w:eastAsia="Times New Roman" w:cs="Calibri"/>
          <w:lang w:eastAsia="et-EE"/>
        </w:rPr>
        <w:t xml:space="preserve"> – kooli vaimse, sotsiaalse ja füüsilise õppekeskkonna kujundamisel arvestatakse läbivate teemade sisu ja eesmärke;</w:t>
      </w:r>
    </w:p>
    <w:p w:rsidR="00932D17" w:rsidRPr="0011376B" w:rsidRDefault="00932D17" w:rsidP="00686E11">
      <w:pPr>
        <w:numPr>
          <w:ilvl w:val="0"/>
          <w:numId w:val="2"/>
        </w:numPr>
        <w:spacing w:after="0"/>
        <w:ind w:left="1150"/>
        <w:jc w:val="both"/>
        <w:rPr>
          <w:rFonts w:eastAsia="Times New Roman" w:cs="Calibri"/>
          <w:lang w:eastAsia="et-EE"/>
        </w:rPr>
      </w:pPr>
      <w:r w:rsidRPr="0011376B">
        <w:rPr>
          <w:rFonts w:eastAsia="Times New Roman" w:cs="Calibri"/>
          <w:b/>
          <w:bCs/>
          <w:lang w:eastAsia="et-EE"/>
        </w:rPr>
        <w:t>aineõppes</w:t>
      </w:r>
      <w:r w:rsidRPr="0011376B">
        <w:rPr>
          <w:rFonts w:eastAsia="Times New Roman" w:cs="Calibri"/>
          <w:lang w:eastAsia="et-EE"/>
        </w:rPr>
        <w:t xml:space="preserve"> – läbivatest teemadest lähtudes saab aineõppesse tuua sobivad teemakäsitlused, näited ja meetodid, viia läbi </w:t>
      </w:r>
      <w:proofErr w:type="spellStart"/>
      <w:r w:rsidRPr="0011376B">
        <w:rPr>
          <w:rFonts w:eastAsia="Times New Roman" w:cs="Calibri"/>
          <w:lang w:eastAsia="et-EE"/>
        </w:rPr>
        <w:t>aineteüleseid</w:t>
      </w:r>
      <w:proofErr w:type="spellEnd"/>
      <w:r w:rsidRPr="0011376B">
        <w:rPr>
          <w:rFonts w:eastAsia="Times New Roman" w:cs="Calibri"/>
          <w:lang w:eastAsia="et-EE"/>
        </w:rPr>
        <w:t xml:space="preserve">, </w:t>
      </w:r>
      <w:proofErr w:type="spellStart"/>
      <w:r w:rsidRPr="0011376B">
        <w:rPr>
          <w:rFonts w:eastAsia="Times New Roman" w:cs="Calibri"/>
          <w:lang w:eastAsia="et-EE"/>
        </w:rPr>
        <w:t>klassidevahelisi</w:t>
      </w:r>
      <w:proofErr w:type="spellEnd"/>
      <w:r w:rsidRPr="0011376B">
        <w:rPr>
          <w:rFonts w:eastAsia="Times New Roman" w:cs="Calibri"/>
          <w:lang w:eastAsia="et-EE"/>
        </w:rPr>
        <w:t xml:space="preserve"> ja </w:t>
      </w:r>
      <w:proofErr w:type="spellStart"/>
      <w:r w:rsidRPr="0011376B">
        <w:rPr>
          <w:rFonts w:eastAsia="Times New Roman" w:cs="Calibri"/>
          <w:lang w:eastAsia="et-EE"/>
        </w:rPr>
        <w:t>ülekoolilisi</w:t>
      </w:r>
      <w:proofErr w:type="spellEnd"/>
      <w:r w:rsidRPr="0011376B">
        <w:rPr>
          <w:rFonts w:eastAsia="Times New Roman" w:cs="Calibri"/>
          <w:lang w:eastAsia="et-EE"/>
        </w:rPr>
        <w:t xml:space="preserve"> projekte. Õppeainete roll läbivate teemade käsitlemisel on lähtuvalt õppeaine taotlustest ja õppesisust erinev, olenevalt sellest, kui tihe on ainevaldkonna seos läbiva teemaga;</w:t>
      </w:r>
    </w:p>
    <w:p w:rsidR="00932D17" w:rsidRPr="0011376B" w:rsidRDefault="00932D17" w:rsidP="00686E11">
      <w:pPr>
        <w:numPr>
          <w:ilvl w:val="0"/>
          <w:numId w:val="2"/>
        </w:numPr>
        <w:spacing w:after="0"/>
        <w:ind w:left="1150"/>
        <w:jc w:val="both"/>
        <w:rPr>
          <w:rFonts w:eastAsia="Times New Roman" w:cs="Calibri"/>
          <w:lang w:eastAsia="et-EE"/>
        </w:rPr>
      </w:pPr>
      <w:r w:rsidRPr="0011376B">
        <w:rPr>
          <w:rFonts w:eastAsia="Times New Roman" w:cs="Calibri"/>
          <w:b/>
          <w:bCs/>
          <w:lang w:eastAsia="et-EE"/>
        </w:rPr>
        <w:t>valikainete valikul</w:t>
      </w:r>
      <w:r w:rsidRPr="0011376B">
        <w:rPr>
          <w:rFonts w:eastAsia="Times New Roman" w:cs="Calibri"/>
          <w:lang w:eastAsia="et-EE"/>
        </w:rPr>
        <w:t xml:space="preserve"> – läbivate teemade taotlusi on võimalik toetada õppekavas toodud või koolide eneste poolt välja pakutud valikainete kaudu;</w:t>
      </w:r>
    </w:p>
    <w:p w:rsidR="00932D17" w:rsidRPr="0011376B" w:rsidRDefault="00932D17" w:rsidP="00686E11">
      <w:pPr>
        <w:numPr>
          <w:ilvl w:val="0"/>
          <w:numId w:val="2"/>
        </w:numPr>
        <w:spacing w:after="0"/>
        <w:ind w:left="1150"/>
        <w:jc w:val="both"/>
        <w:rPr>
          <w:rFonts w:eastAsia="Times New Roman" w:cs="Calibri"/>
          <w:lang w:eastAsia="et-EE"/>
        </w:rPr>
      </w:pPr>
      <w:r w:rsidRPr="0011376B">
        <w:rPr>
          <w:rFonts w:eastAsia="Times New Roman" w:cs="Calibri"/>
          <w:b/>
          <w:bCs/>
          <w:lang w:eastAsia="et-EE"/>
        </w:rPr>
        <w:t>läbivatest teemadest lähtuvas või õppeaineid lõimivas loovtöös</w:t>
      </w:r>
      <w:r w:rsidRPr="0011376B">
        <w:rPr>
          <w:rFonts w:eastAsia="Times New Roman" w:cs="Calibri"/>
          <w:lang w:eastAsia="et-EE"/>
        </w:rPr>
        <w:t xml:space="preserve"> – õpilased võivad loovtöö valikul lähtuda läbivast teemast, loovtööd on võimalik teha kas iseseisvalt või rühmatööna;</w:t>
      </w:r>
    </w:p>
    <w:p w:rsidR="00932D17" w:rsidRPr="0011376B" w:rsidRDefault="00932D17" w:rsidP="00686E11">
      <w:pPr>
        <w:numPr>
          <w:ilvl w:val="0"/>
          <w:numId w:val="2"/>
        </w:numPr>
        <w:spacing w:after="0"/>
        <w:ind w:left="1150"/>
        <w:jc w:val="both"/>
        <w:rPr>
          <w:rFonts w:eastAsia="Times New Roman" w:cs="Calibri"/>
          <w:lang w:eastAsia="et-EE"/>
        </w:rPr>
      </w:pPr>
      <w:r w:rsidRPr="0011376B">
        <w:rPr>
          <w:rFonts w:eastAsia="Times New Roman" w:cs="Calibri"/>
          <w:lang w:eastAsia="et-EE"/>
        </w:rPr>
        <w:t xml:space="preserve">korraldades võimaluse korral koostöös kooli pidaja, paikkonna asutuste ja ettevõtete, teiste õppe- ja kultuuriasutuste ning kodanikuühendustega </w:t>
      </w:r>
      <w:r w:rsidRPr="0011376B">
        <w:rPr>
          <w:rFonts w:eastAsia="Times New Roman" w:cs="Calibri"/>
          <w:b/>
          <w:bCs/>
          <w:lang w:eastAsia="et-EE"/>
        </w:rPr>
        <w:t>klassivälist õppetegevust ja huviringide tegevust</w:t>
      </w:r>
      <w:r w:rsidRPr="0011376B">
        <w:rPr>
          <w:rFonts w:eastAsia="Times New Roman" w:cs="Calibri"/>
          <w:lang w:eastAsia="et-EE"/>
        </w:rPr>
        <w:t xml:space="preserve"> ning osaledes maakondlikes, üle-eestilistes ja rahvusvahelistes projektides.</w:t>
      </w:r>
    </w:p>
    <w:p w:rsidR="00932D17" w:rsidRPr="0011376B" w:rsidRDefault="00932D17" w:rsidP="00686E11">
      <w:pPr>
        <w:jc w:val="both"/>
        <w:rPr>
          <w:rFonts w:cs="Calibri"/>
        </w:rPr>
      </w:pPr>
    </w:p>
    <w:p w:rsidR="00932D17" w:rsidRPr="0011376B" w:rsidRDefault="00932D17" w:rsidP="00686E11">
      <w:pPr>
        <w:jc w:val="both"/>
        <w:rPr>
          <w:rFonts w:cs="Calibri"/>
        </w:rPr>
      </w:pPr>
      <w:r w:rsidRPr="0011376B">
        <w:rPr>
          <w:rFonts w:cs="Calibri"/>
        </w:rPr>
        <w:t>Käesolev</w:t>
      </w:r>
      <w:r w:rsidR="002011AF" w:rsidRPr="0011376B">
        <w:rPr>
          <w:rFonts w:cs="Calibri"/>
        </w:rPr>
        <w:t>ad</w:t>
      </w:r>
      <w:r w:rsidRPr="0011376B">
        <w:rPr>
          <w:rFonts w:cs="Calibri"/>
        </w:rPr>
        <w:t xml:space="preserve"> õpetajaraamat</w:t>
      </w:r>
      <w:r w:rsidR="002011AF" w:rsidRPr="0011376B">
        <w:rPr>
          <w:rFonts w:cs="Calibri"/>
        </w:rPr>
        <w:t>ud keskenduvad</w:t>
      </w:r>
      <w:r w:rsidRPr="0011376B">
        <w:rPr>
          <w:rFonts w:cs="Calibri"/>
        </w:rPr>
        <w:t xml:space="preserve"> läbivale teemale „Tervis ja ohutus“, mille omakorda võib jagada paljudeks alateemadeks (Joonis 1).</w:t>
      </w:r>
      <w:r w:rsidR="002011AF" w:rsidRPr="00B71AA7">
        <w:rPr>
          <w:rFonts w:cs="Calibri"/>
        </w:rPr>
        <w:t xml:space="preserve"> III kooliastme õpetajaraamat on suunatud nii tervise kui ohutuse alateema käsitlemisele, teistes kooliastmetes ja alushariduses keskendutakse ohutuse alateemale.</w:t>
      </w:r>
      <w:r w:rsidR="004E7E37" w:rsidRPr="0011376B">
        <w:rPr>
          <w:rFonts w:cs="Calibri"/>
          <w:color w:val="FF0000"/>
        </w:rPr>
        <w:t xml:space="preserve"> </w:t>
      </w:r>
    </w:p>
    <w:p w:rsidR="002B1A11" w:rsidRPr="0011376B" w:rsidRDefault="002B1A11" w:rsidP="00686E11">
      <w:pPr>
        <w:jc w:val="both"/>
        <w:rPr>
          <w:rFonts w:cs="Calibri"/>
          <w:szCs w:val="24"/>
        </w:rPr>
      </w:pPr>
      <w:r w:rsidRPr="0011376B">
        <w:rPr>
          <w:rFonts w:cs="Calibri"/>
          <w:szCs w:val="24"/>
        </w:rPr>
        <w:t>Joonisel 1 on loetletud erinev</w:t>
      </w:r>
      <w:r w:rsidR="002011AF" w:rsidRPr="0011376B">
        <w:rPr>
          <w:rFonts w:cs="Calibri"/>
          <w:szCs w:val="24"/>
        </w:rPr>
        <w:t>ad tervise ja ohutuse alateemad,</w:t>
      </w:r>
      <w:r w:rsidRPr="0011376B">
        <w:rPr>
          <w:rFonts w:cs="Calibri"/>
          <w:szCs w:val="24"/>
        </w:rPr>
        <w:t xml:space="preserve"> toodud neid mõjutavad isiklikud ja ühiskondlikud tegurid ning antud loetelu võimalikest positiivsetest ja negatiivsetest käitumistest, mida oleks õppetegevuses tarvis vastavalt kas toetada või muuta. Joonisel toodud loetelu ei ole lõplik ja on ajas muutuv.</w:t>
      </w:r>
    </w:p>
    <w:p w:rsidR="002B1A11" w:rsidRPr="0011376B" w:rsidRDefault="002B1A11" w:rsidP="002B1A11">
      <w:pPr>
        <w:jc w:val="both"/>
        <w:sectPr w:rsidR="002B1A11" w:rsidRPr="0011376B" w:rsidSect="00AC59CE">
          <w:headerReference w:type="default" r:id="rId8"/>
          <w:footerReference w:type="default" r:id="rId9"/>
          <w:pgSz w:w="11906" w:h="16838"/>
          <w:pgMar w:top="1417" w:right="1417" w:bottom="1417" w:left="1417" w:header="708" w:footer="708" w:gutter="0"/>
          <w:cols w:space="708"/>
          <w:titlePg/>
          <w:docGrid w:linePitch="360"/>
        </w:sectPr>
      </w:pPr>
    </w:p>
    <w:p w:rsidR="00095680" w:rsidRDefault="00932D17" w:rsidP="00932D17">
      <w:pPr>
        <w:spacing w:after="0"/>
        <w:rPr>
          <w:rFonts w:eastAsiaTheme="majorEastAsia" w:cs="Calibri"/>
          <w:color w:val="2F5496" w:themeColor="accent1" w:themeShade="BF"/>
          <w:sz w:val="28"/>
          <w:szCs w:val="28"/>
        </w:rPr>
      </w:pPr>
      <w:r w:rsidRPr="0011376B">
        <w:rPr>
          <w:rFonts w:eastAsiaTheme="majorEastAsia" w:cs="Calibri"/>
          <w:color w:val="2F5496" w:themeColor="accent1" w:themeShade="BF"/>
          <w:sz w:val="28"/>
          <w:szCs w:val="28"/>
        </w:rPr>
        <w:lastRenderedPageBreak/>
        <w:t>Joonis 1. Läbiva teema „Tervis ja ohutus“  alateemade skeem</w:t>
      </w:r>
      <w:r w:rsidR="002B1A11" w:rsidRPr="0011376B">
        <w:rPr>
          <w:rFonts w:eastAsiaTheme="majorEastAsia" w:cs="Calibri"/>
          <w:noProof/>
          <w:color w:val="2F5496" w:themeColor="accent1" w:themeShade="BF"/>
          <w:sz w:val="28"/>
          <w:szCs w:val="28"/>
          <w:lang w:eastAsia="et-EE"/>
        </w:rPr>
        <w:drawing>
          <wp:inline distT="0" distB="0" distL="0" distR="0">
            <wp:extent cx="8340090" cy="5114925"/>
            <wp:effectExtent l="0" t="0" r="0" b="0"/>
            <wp:docPr id="3" name="Picture 2" descr="teemadeske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madeskeem.jpg"/>
                    <pic:cNvPicPr/>
                  </pic:nvPicPr>
                  <pic:blipFill>
                    <a:blip r:embed="rId10" cstate="print"/>
                    <a:stretch>
                      <a:fillRect/>
                    </a:stretch>
                  </pic:blipFill>
                  <pic:spPr>
                    <a:xfrm>
                      <a:off x="0" y="0"/>
                      <a:ext cx="8343380" cy="5116943"/>
                    </a:xfrm>
                    <a:prstGeom prst="rect">
                      <a:avLst/>
                    </a:prstGeom>
                  </pic:spPr>
                </pic:pic>
              </a:graphicData>
            </a:graphic>
          </wp:inline>
        </w:drawing>
      </w:r>
    </w:p>
    <w:p w:rsidR="002B1A11" w:rsidRPr="0011376B" w:rsidRDefault="002B1A11" w:rsidP="000D5F70">
      <w:pPr>
        <w:sectPr w:rsidR="002B1A11" w:rsidRPr="0011376B" w:rsidSect="00932D17">
          <w:pgSz w:w="16838" w:h="11906" w:orient="landscape"/>
          <w:pgMar w:top="1417" w:right="1417" w:bottom="1417" w:left="1417" w:header="708" w:footer="708" w:gutter="0"/>
          <w:cols w:space="708"/>
          <w:docGrid w:linePitch="360"/>
        </w:sectPr>
      </w:pPr>
    </w:p>
    <w:p w:rsidR="00181C69" w:rsidRPr="0011376B" w:rsidRDefault="00181C69" w:rsidP="00420E98">
      <w:pPr>
        <w:spacing w:after="160"/>
        <w:jc w:val="both"/>
        <w:rPr>
          <w:rFonts w:cs="Calibri"/>
          <w:bCs/>
          <w:color w:val="FF0000"/>
        </w:rPr>
      </w:pPr>
      <w:r w:rsidRPr="0011376B">
        <w:rPr>
          <w:rFonts w:cs="Calibri"/>
          <w:szCs w:val="24"/>
        </w:rPr>
        <w:lastRenderedPageBreak/>
        <w:t>Õpetajaraamat on valminud</w:t>
      </w:r>
      <w:r w:rsidRPr="0011376B">
        <w:rPr>
          <w:rFonts w:cs="Calibri"/>
          <w:color w:val="FF0000"/>
          <w:szCs w:val="24"/>
        </w:rPr>
        <w:t xml:space="preserve"> </w:t>
      </w:r>
      <w:r w:rsidRPr="0011376B">
        <w:rPr>
          <w:rFonts w:cs="Calibri"/>
          <w:bCs/>
        </w:rPr>
        <w:t xml:space="preserve">ohutuse teema ekspertidest koosneva töörühma koostööna. Töörühma liikmed: Juta Jaani (Tartu Ülikool, töörühma juht, õpiülesannete toimetaja), Diana Haak (Tartu Ülikool, õpiülesannete põhiautor), Jaanika </w:t>
      </w:r>
      <w:proofErr w:type="spellStart"/>
      <w:r w:rsidRPr="0011376B">
        <w:rPr>
          <w:rFonts w:cs="Calibri"/>
          <w:bCs/>
        </w:rPr>
        <w:t>Piksööt</w:t>
      </w:r>
      <w:proofErr w:type="spellEnd"/>
      <w:r w:rsidRPr="0011376B">
        <w:rPr>
          <w:rFonts w:cs="Calibri"/>
          <w:bCs/>
        </w:rPr>
        <w:t xml:space="preserve"> (Tartu Ülikool, õpiülesannete toimetaja), Mari </w:t>
      </w:r>
      <w:proofErr w:type="spellStart"/>
      <w:r w:rsidRPr="0011376B">
        <w:rPr>
          <w:rFonts w:cs="Calibri"/>
          <w:bCs/>
        </w:rPr>
        <w:t>Tikan</w:t>
      </w:r>
      <w:proofErr w:type="spellEnd"/>
      <w:r w:rsidRPr="0011376B">
        <w:rPr>
          <w:rFonts w:cs="Calibri"/>
          <w:bCs/>
        </w:rPr>
        <w:t xml:space="preserve"> (Siseministeerium), Jenny Jakobson (Siseministeerium), Imbi Henno (Haridus- ja Teadusministeerium), Liis </w:t>
      </w:r>
      <w:proofErr w:type="spellStart"/>
      <w:r w:rsidRPr="0011376B">
        <w:rPr>
          <w:rFonts w:cs="Calibri"/>
          <w:bCs/>
        </w:rPr>
        <w:t>Reiter</w:t>
      </w:r>
      <w:proofErr w:type="spellEnd"/>
      <w:r w:rsidRPr="0011376B">
        <w:rPr>
          <w:rFonts w:cs="Calibri"/>
          <w:bCs/>
        </w:rPr>
        <w:t xml:space="preserve"> (Sotsiaalministeerium), Priit Männik (Sisekaitseakadeemia), Tuuli Taavet (Päästeamet), </w:t>
      </w:r>
      <w:proofErr w:type="spellStart"/>
      <w:r w:rsidRPr="0011376B">
        <w:rPr>
          <w:rFonts w:cs="Calibri"/>
          <w:bCs/>
        </w:rPr>
        <w:t>Dagi</w:t>
      </w:r>
      <w:proofErr w:type="spellEnd"/>
      <w:r w:rsidRPr="0011376B">
        <w:rPr>
          <w:rFonts w:cs="Calibri"/>
          <w:bCs/>
        </w:rPr>
        <w:t xml:space="preserve"> </w:t>
      </w:r>
      <w:proofErr w:type="spellStart"/>
      <w:r w:rsidRPr="0011376B">
        <w:rPr>
          <w:rFonts w:cs="Calibri"/>
          <w:bCs/>
        </w:rPr>
        <w:t>Dorbek</w:t>
      </w:r>
      <w:proofErr w:type="spellEnd"/>
      <w:r w:rsidRPr="0011376B">
        <w:rPr>
          <w:rFonts w:cs="Calibri"/>
          <w:bCs/>
        </w:rPr>
        <w:t xml:space="preserve"> (Päästeamet), Marina </w:t>
      </w:r>
      <w:proofErr w:type="spellStart"/>
      <w:r w:rsidRPr="0011376B">
        <w:rPr>
          <w:rFonts w:cs="Calibri"/>
          <w:bCs/>
        </w:rPr>
        <w:t>Molts</w:t>
      </w:r>
      <w:r w:rsidR="0025061C" w:rsidRPr="0011376B">
        <w:rPr>
          <w:rFonts w:cs="Calibri"/>
          <w:bCs/>
        </w:rPr>
        <w:t>h</w:t>
      </w:r>
      <w:r w:rsidRPr="0011376B">
        <w:rPr>
          <w:rFonts w:cs="Calibri"/>
          <w:bCs/>
        </w:rPr>
        <w:t>anov</w:t>
      </w:r>
      <w:proofErr w:type="spellEnd"/>
      <w:r w:rsidRPr="0011376B">
        <w:rPr>
          <w:rFonts w:cs="Calibri"/>
          <w:bCs/>
        </w:rPr>
        <w:t xml:space="preserve"> (Päästeamet), Karmen Kukk (Politsei- ja Piirivalveamet), Evelyn </w:t>
      </w:r>
      <w:proofErr w:type="spellStart"/>
      <w:r w:rsidRPr="0011376B">
        <w:rPr>
          <w:rFonts w:cs="Calibri"/>
          <w:bCs/>
        </w:rPr>
        <w:t>Leinbok</w:t>
      </w:r>
      <w:proofErr w:type="spellEnd"/>
      <w:r w:rsidRPr="0011376B">
        <w:rPr>
          <w:rFonts w:cs="Calibri"/>
          <w:bCs/>
        </w:rPr>
        <w:t xml:space="preserve"> (Politsei- ja Piirivalveamet), Kerli </w:t>
      </w:r>
      <w:proofErr w:type="spellStart"/>
      <w:r w:rsidRPr="0011376B">
        <w:rPr>
          <w:rFonts w:cs="Calibri"/>
          <w:bCs/>
        </w:rPr>
        <w:t>Požogina</w:t>
      </w:r>
      <w:proofErr w:type="spellEnd"/>
      <w:r w:rsidRPr="0011376B">
        <w:rPr>
          <w:rFonts w:cs="Calibri"/>
          <w:bCs/>
        </w:rPr>
        <w:t xml:space="preserve"> (Hariduse Infotehnoloogia Sihtasutus), Kai Kuuspalu (Maanteeamet), Monika Heinrand (Maanteeamet), </w:t>
      </w:r>
      <w:proofErr w:type="spellStart"/>
      <w:r w:rsidRPr="0011376B">
        <w:rPr>
          <w:rFonts w:cs="Calibri"/>
          <w:bCs/>
        </w:rPr>
        <w:t>Reesi</w:t>
      </w:r>
      <w:proofErr w:type="spellEnd"/>
      <w:r w:rsidRPr="0011376B">
        <w:rPr>
          <w:rFonts w:cs="Calibri"/>
          <w:bCs/>
        </w:rPr>
        <w:t xml:space="preserve"> </w:t>
      </w:r>
      <w:proofErr w:type="spellStart"/>
      <w:r w:rsidRPr="0011376B">
        <w:rPr>
          <w:rFonts w:cs="Calibri"/>
          <w:bCs/>
        </w:rPr>
        <w:t>Efert</w:t>
      </w:r>
      <w:proofErr w:type="spellEnd"/>
      <w:r w:rsidRPr="0011376B">
        <w:rPr>
          <w:rFonts w:cs="Calibri"/>
          <w:bCs/>
        </w:rPr>
        <w:t xml:space="preserve"> (Maanteeamet), Triinu Uiboleht (Tehnilise Järelevalve Amet), </w:t>
      </w:r>
      <w:proofErr w:type="spellStart"/>
      <w:r w:rsidRPr="0011376B">
        <w:rPr>
          <w:rFonts w:cs="Calibri"/>
          <w:bCs/>
        </w:rPr>
        <w:t>Liana</w:t>
      </w:r>
      <w:proofErr w:type="spellEnd"/>
      <w:r w:rsidRPr="0011376B">
        <w:rPr>
          <w:rFonts w:cs="Calibri"/>
          <w:bCs/>
        </w:rPr>
        <w:t xml:space="preserve"> </w:t>
      </w:r>
      <w:proofErr w:type="spellStart"/>
      <w:r w:rsidRPr="0011376B">
        <w:rPr>
          <w:rFonts w:cs="Calibri"/>
          <w:bCs/>
        </w:rPr>
        <w:t>Varava</w:t>
      </w:r>
      <w:proofErr w:type="spellEnd"/>
      <w:r w:rsidRPr="0011376B">
        <w:rPr>
          <w:rFonts w:cs="Calibri"/>
          <w:bCs/>
        </w:rPr>
        <w:t xml:space="preserve"> (Tervise Arengu Instituut), Alice Haav (Tervise Arengu Instituut), Tiia </w:t>
      </w:r>
      <w:proofErr w:type="spellStart"/>
      <w:r w:rsidRPr="0011376B">
        <w:rPr>
          <w:rFonts w:cs="Calibri"/>
          <w:bCs/>
        </w:rPr>
        <w:t>Pertel</w:t>
      </w:r>
      <w:proofErr w:type="spellEnd"/>
      <w:r w:rsidRPr="0011376B">
        <w:rPr>
          <w:rFonts w:cs="Calibri"/>
          <w:bCs/>
        </w:rPr>
        <w:t xml:space="preserve"> (Tervise Arengu Instituut), Maie Alas (Tallinna Ülikool), Einar </w:t>
      </w:r>
      <w:proofErr w:type="spellStart"/>
      <w:r w:rsidRPr="0011376B">
        <w:rPr>
          <w:rFonts w:cs="Calibri"/>
          <w:bCs/>
        </w:rPr>
        <w:t>Värä</w:t>
      </w:r>
      <w:proofErr w:type="spellEnd"/>
      <w:r w:rsidRPr="0011376B">
        <w:rPr>
          <w:rFonts w:cs="Calibri"/>
          <w:bCs/>
        </w:rPr>
        <w:t xml:space="preserve"> (SA Innove), </w:t>
      </w:r>
      <w:proofErr w:type="spellStart"/>
      <w:r w:rsidRPr="0011376B">
        <w:rPr>
          <w:rFonts w:cs="Calibri"/>
          <w:bCs/>
        </w:rPr>
        <w:t>Edvi</w:t>
      </w:r>
      <w:proofErr w:type="spellEnd"/>
      <w:r w:rsidRPr="0011376B">
        <w:rPr>
          <w:rFonts w:cs="Calibri"/>
          <w:bCs/>
        </w:rPr>
        <w:t xml:space="preserve"> </w:t>
      </w:r>
      <w:proofErr w:type="spellStart"/>
      <w:r w:rsidRPr="0011376B">
        <w:rPr>
          <w:rFonts w:cs="Calibri"/>
          <w:bCs/>
        </w:rPr>
        <w:t>Freiberg</w:t>
      </w:r>
      <w:proofErr w:type="spellEnd"/>
      <w:r w:rsidRPr="0011376B">
        <w:rPr>
          <w:rFonts w:cs="Calibri"/>
          <w:bCs/>
        </w:rPr>
        <w:t xml:space="preserve"> (Häirekeskus), Krista Saadoja (Inimeseõpetuse Ühing, Oru Põhikool), Rauno Piirsalu (Sotsiaalmin</w:t>
      </w:r>
      <w:r w:rsidR="008D63CB">
        <w:rPr>
          <w:rFonts w:cs="Calibri"/>
          <w:bCs/>
        </w:rPr>
        <w:t xml:space="preserve">isteerium), Margo </w:t>
      </w:r>
      <w:proofErr w:type="spellStart"/>
      <w:r w:rsidR="008D63CB">
        <w:rPr>
          <w:rFonts w:cs="Calibri"/>
          <w:bCs/>
        </w:rPr>
        <w:t>Klaos</w:t>
      </w:r>
      <w:proofErr w:type="spellEnd"/>
      <w:r w:rsidR="008D63CB">
        <w:rPr>
          <w:rFonts w:cs="Calibri"/>
          <w:bCs/>
        </w:rPr>
        <w:t xml:space="preserve"> (Riigik</w:t>
      </w:r>
      <w:r w:rsidRPr="0011376B">
        <w:rPr>
          <w:rFonts w:cs="Calibri"/>
          <w:bCs/>
        </w:rPr>
        <w:t>antselei)</w:t>
      </w:r>
      <w:r w:rsidR="0025061C" w:rsidRPr="0011376B">
        <w:rPr>
          <w:rFonts w:cs="Calibri"/>
          <w:bCs/>
        </w:rPr>
        <w:t xml:space="preserve">, </w:t>
      </w:r>
      <w:r w:rsidR="00B478DA" w:rsidRPr="00B71AA7">
        <w:rPr>
          <w:rFonts w:cs="Calibri"/>
          <w:bCs/>
        </w:rPr>
        <w:t xml:space="preserve">Kerli </w:t>
      </w:r>
      <w:proofErr w:type="spellStart"/>
      <w:r w:rsidR="00B478DA" w:rsidRPr="00B71AA7">
        <w:rPr>
          <w:rFonts w:cs="Calibri"/>
          <w:bCs/>
        </w:rPr>
        <w:t>Valner</w:t>
      </w:r>
      <w:proofErr w:type="spellEnd"/>
      <w:r w:rsidR="00B478DA" w:rsidRPr="00B71AA7">
        <w:rPr>
          <w:rFonts w:cs="Calibri"/>
          <w:bCs/>
        </w:rPr>
        <w:t xml:space="preserve"> (Lastekaitseliit) ja </w:t>
      </w:r>
      <w:r w:rsidR="001A0C08" w:rsidRPr="00B71AA7">
        <w:rPr>
          <w:rFonts w:cs="Calibri"/>
          <w:bCs/>
        </w:rPr>
        <w:t>Malle Hallimäe (Lastekaitse</w:t>
      </w:r>
      <w:r w:rsidR="0025061C" w:rsidRPr="00B71AA7">
        <w:rPr>
          <w:rFonts w:cs="Calibri"/>
          <w:bCs/>
        </w:rPr>
        <w:t>liit).</w:t>
      </w:r>
    </w:p>
    <w:p w:rsidR="00181C69" w:rsidRPr="0011376B" w:rsidRDefault="00181C69" w:rsidP="00420E98">
      <w:pPr>
        <w:spacing w:after="0"/>
        <w:jc w:val="both"/>
        <w:rPr>
          <w:rFonts w:cs="Calibri"/>
          <w:bCs/>
        </w:rPr>
      </w:pPr>
      <w:r w:rsidRPr="0011376B">
        <w:rPr>
          <w:rFonts w:cs="Calibri"/>
          <w:bCs/>
        </w:rPr>
        <w:t xml:space="preserve">Päästeameti valdkonna alateemade arendamiseks moodustati eraldi töörühm, kuhu kuulusid Päästeametist Tuuli Taavet, </w:t>
      </w:r>
      <w:proofErr w:type="spellStart"/>
      <w:r w:rsidRPr="0011376B">
        <w:rPr>
          <w:rFonts w:cs="Calibri"/>
          <w:bCs/>
        </w:rPr>
        <w:t>Dagi</w:t>
      </w:r>
      <w:proofErr w:type="spellEnd"/>
      <w:r w:rsidRPr="0011376B">
        <w:rPr>
          <w:rFonts w:cs="Calibri"/>
          <w:bCs/>
        </w:rPr>
        <w:t xml:space="preserve"> </w:t>
      </w:r>
      <w:proofErr w:type="spellStart"/>
      <w:r w:rsidRPr="0011376B">
        <w:rPr>
          <w:rFonts w:cs="Calibri"/>
          <w:bCs/>
        </w:rPr>
        <w:t>Dorbek</w:t>
      </w:r>
      <w:proofErr w:type="spellEnd"/>
      <w:r w:rsidRPr="0011376B">
        <w:rPr>
          <w:rFonts w:cs="Calibri"/>
          <w:bCs/>
        </w:rPr>
        <w:t xml:space="preserve">, </w:t>
      </w:r>
      <w:r w:rsidR="002011AF" w:rsidRPr="00B71AA7">
        <w:rPr>
          <w:rFonts w:cs="Calibri"/>
          <w:bCs/>
        </w:rPr>
        <w:t xml:space="preserve">Marina </w:t>
      </w:r>
      <w:proofErr w:type="spellStart"/>
      <w:r w:rsidR="002011AF" w:rsidRPr="00B71AA7">
        <w:rPr>
          <w:rFonts w:cs="Calibri"/>
          <w:bCs/>
        </w:rPr>
        <w:t>Moltshanov</w:t>
      </w:r>
      <w:proofErr w:type="spellEnd"/>
      <w:r w:rsidR="002011AF" w:rsidRPr="00B71AA7">
        <w:rPr>
          <w:rFonts w:cs="Calibri"/>
          <w:bCs/>
        </w:rPr>
        <w:t>,</w:t>
      </w:r>
      <w:r w:rsidR="002011AF" w:rsidRPr="0011376B">
        <w:rPr>
          <w:rFonts w:cs="Calibri"/>
          <w:bCs/>
        </w:rPr>
        <w:t xml:space="preserve"> </w:t>
      </w:r>
      <w:r w:rsidRPr="0011376B">
        <w:rPr>
          <w:rFonts w:cs="Calibri"/>
          <w:bCs/>
        </w:rPr>
        <w:t xml:space="preserve">Kairet </w:t>
      </w:r>
      <w:proofErr w:type="spellStart"/>
      <w:r w:rsidRPr="0011376B">
        <w:rPr>
          <w:rFonts w:cs="Calibri"/>
          <w:bCs/>
        </w:rPr>
        <w:t>Kõljalg</w:t>
      </w:r>
      <w:proofErr w:type="spellEnd"/>
      <w:r w:rsidRPr="0011376B">
        <w:rPr>
          <w:rFonts w:cs="Calibri"/>
          <w:bCs/>
        </w:rPr>
        <w:t xml:space="preserve">, Mikko Virkala, Arvi Uustalu, Viktor Saaremets, Maido Nõlvak, Kristian Sirp, </w:t>
      </w:r>
      <w:proofErr w:type="spellStart"/>
      <w:r w:rsidRPr="0011376B">
        <w:rPr>
          <w:rFonts w:cs="Calibri"/>
          <w:bCs/>
        </w:rPr>
        <w:t>Kalvar</w:t>
      </w:r>
      <w:proofErr w:type="spellEnd"/>
      <w:r w:rsidRPr="0011376B">
        <w:rPr>
          <w:rFonts w:cs="Calibri"/>
          <w:bCs/>
        </w:rPr>
        <w:t xml:space="preserve"> Tammine ja Kätlin </w:t>
      </w:r>
      <w:proofErr w:type="spellStart"/>
      <w:r w:rsidRPr="0011376B">
        <w:rPr>
          <w:rFonts w:cs="Calibri"/>
          <w:bCs/>
        </w:rPr>
        <w:t>Poopuu</w:t>
      </w:r>
      <w:proofErr w:type="spellEnd"/>
      <w:r w:rsidRPr="0011376B">
        <w:rPr>
          <w:rFonts w:cs="Calibri"/>
          <w:bCs/>
        </w:rPr>
        <w:t xml:space="preserve"> ning Sisekaitseakadeemiast Vadim Ivanov ja Igor </w:t>
      </w:r>
      <w:proofErr w:type="spellStart"/>
      <w:r w:rsidRPr="0011376B">
        <w:rPr>
          <w:rFonts w:cs="Calibri"/>
          <w:bCs/>
        </w:rPr>
        <w:t>Šarin</w:t>
      </w:r>
      <w:proofErr w:type="spellEnd"/>
      <w:r w:rsidRPr="0011376B">
        <w:rPr>
          <w:rFonts w:cs="Calibri"/>
          <w:bCs/>
        </w:rPr>
        <w:t>.</w:t>
      </w:r>
    </w:p>
    <w:p w:rsidR="00181C69" w:rsidRPr="0011376B" w:rsidRDefault="00181C69" w:rsidP="00420E98">
      <w:pPr>
        <w:pStyle w:val="Default"/>
        <w:spacing w:line="276" w:lineRule="auto"/>
        <w:jc w:val="both"/>
        <w:rPr>
          <w:rFonts w:ascii="Calibri" w:hAnsi="Calibri" w:cs="Calibri"/>
          <w:bCs/>
          <w:sz w:val="22"/>
          <w:szCs w:val="22"/>
        </w:rPr>
      </w:pPr>
    </w:p>
    <w:p w:rsidR="0025061C" w:rsidRPr="00B71AA7" w:rsidRDefault="0025061C" w:rsidP="00420E98">
      <w:pPr>
        <w:pStyle w:val="Default"/>
        <w:spacing w:line="276" w:lineRule="auto"/>
        <w:jc w:val="both"/>
        <w:rPr>
          <w:rFonts w:ascii="Calibri" w:hAnsi="Calibri" w:cs="Calibri"/>
          <w:bCs/>
          <w:color w:val="auto"/>
          <w:sz w:val="22"/>
          <w:szCs w:val="22"/>
        </w:rPr>
      </w:pPr>
      <w:r w:rsidRPr="00B71AA7">
        <w:rPr>
          <w:rFonts w:ascii="Calibri" w:hAnsi="Calibri" w:cs="Calibri"/>
          <w:bCs/>
          <w:color w:val="auto"/>
          <w:sz w:val="22"/>
          <w:szCs w:val="22"/>
        </w:rPr>
        <w:t xml:space="preserve">Aineliitudest on osalenud õpetajaraamatute ülevaatamisel ja õpiülesannete koostamisel: Kaido </w:t>
      </w:r>
      <w:proofErr w:type="spellStart"/>
      <w:r w:rsidRPr="00B71AA7">
        <w:rPr>
          <w:rFonts w:ascii="Calibri" w:hAnsi="Calibri" w:cs="Calibri"/>
          <w:bCs/>
          <w:color w:val="auto"/>
          <w:sz w:val="22"/>
          <w:szCs w:val="22"/>
        </w:rPr>
        <w:t>Reivelt</w:t>
      </w:r>
      <w:proofErr w:type="spellEnd"/>
      <w:r w:rsidRPr="00B71AA7">
        <w:rPr>
          <w:rFonts w:ascii="Calibri" w:hAnsi="Calibri" w:cs="Calibri"/>
          <w:bCs/>
          <w:color w:val="auto"/>
          <w:sz w:val="22"/>
          <w:szCs w:val="22"/>
        </w:rPr>
        <w:t xml:space="preserve"> (Eesti </w:t>
      </w:r>
      <w:r w:rsidR="00DE1CBB" w:rsidRPr="00B71AA7">
        <w:rPr>
          <w:rFonts w:ascii="Calibri" w:hAnsi="Calibri" w:cs="Calibri"/>
          <w:bCs/>
          <w:color w:val="auto"/>
          <w:sz w:val="22"/>
          <w:szCs w:val="22"/>
        </w:rPr>
        <w:t xml:space="preserve">Füüsika Selts, </w:t>
      </w:r>
      <w:r w:rsidR="000D490A" w:rsidRPr="00B71AA7">
        <w:rPr>
          <w:rFonts w:ascii="Calibri" w:hAnsi="Calibri" w:cs="Calibri"/>
          <w:bCs/>
          <w:color w:val="auto"/>
          <w:sz w:val="22"/>
          <w:szCs w:val="22"/>
        </w:rPr>
        <w:t xml:space="preserve">TÜ </w:t>
      </w:r>
      <w:r w:rsidRPr="00B71AA7">
        <w:rPr>
          <w:rFonts w:ascii="Calibri" w:hAnsi="Calibri" w:cs="Calibri"/>
          <w:bCs/>
          <w:color w:val="auto"/>
          <w:sz w:val="22"/>
          <w:szCs w:val="22"/>
        </w:rPr>
        <w:t>Koolifüüsika</w:t>
      </w:r>
      <w:r w:rsidR="000D490A" w:rsidRPr="00B71AA7">
        <w:rPr>
          <w:rFonts w:ascii="Calibri" w:hAnsi="Calibri" w:cs="Calibri"/>
          <w:bCs/>
          <w:color w:val="auto"/>
          <w:sz w:val="22"/>
          <w:szCs w:val="22"/>
        </w:rPr>
        <w:t xml:space="preserve"> Keskus), Inga Ploomipuu (Eesti Keemiaõpetajate Liit), Mart </w:t>
      </w:r>
      <w:proofErr w:type="spellStart"/>
      <w:r w:rsidR="000D490A" w:rsidRPr="00B71AA7">
        <w:rPr>
          <w:rFonts w:ascii="Calibri" w:hAnsi="Calibri" w:cs="Calibri"/>
          <w:bCs/>
          <w:color w:val="auto"/>
          <w:sz w:val="22"/>
          <w:szCs w:val="22"/>
        </w:rPr>
        <w:t>Soobik</w:t>
      </w:r>
      <w:proofErr w:type="spellEnd"/>
      <w:r w:rsidR="000D490A" w:rsidRPr="00B71AA7">
        <w:rPr>
          <w:rFonts w:ascii="Calibri" w:hAnsi="Calibri" w:cs="Calibri"/>
          <w:bCs/>
          <w:color w:val="auto"/>
          <w:sz w:val="22"/>
          <w:szCs w:val="22"/>
        </w:rPr>
        <w:t xml:space="preserve"> (Eesti Tehnoloogiakasvatuse Liit), Marge Järv (Eesti </w:t>
      </w:r>
      <w:proofErr w:type="spellStart"/>
      <w:r w:rsidR="000D490A" w:rsidRPr="00B71AA7">
        <w:rPr>
          <w:rFonts w:ascii="Calibri" w:hAnsi="Calibri" w:cs="Calibri"/>
          <w:bCs/>
          <w:color w:val="auto"/>
          <w:sz w:val="22"/>
          <w:szCs w:val="22"/>
        </w:rPr>
        <w:t>Lasteadnike</w:t>
      </w:r>
      <w:proofErr w:type="spellEnd"/>
      <w:r w:rsidR="000D490A" w:rsidRPr="00B71AA7">
        <w:rPr>
          <w:rFonts w:ascii="Calibri" w:hAnsi="Calibri" w:cs="Calibri"/>
          <w:bCs/>
          <w:color w:val="auto"/>
          <w:sz w:val="22"/>
          <w:szCs w:val="22"/>
        </w:rPr>
        <w:t xml:space="preserve"> Liit) ja Krista Saadoja (Inimeseõpet</w:t>
      </w:r>
      <w:r w:rsidR="006B713D" w:rsidRPr="00B71AA7">
        <w:rPr>
          <w:rFonts w:ascii="Calibri" w:hAnsi="Calibri" w:cs="Calibri"/>
          <w:bCs/>
          <w:color w:val="auto"/>
          <w:sz w:val="22"/>
          <w:szCs w:val="22"/>
        </w:rPr>
        <w:t>use Ühing)</w:t>
      </w:r>
      <w:r w:rsidR="000D490A" w:rsidRPr="00B71AA7">
        <w:rPr>
          <w:rFonts w:ascii="Calibri" w:hAnsi="Calibri" w:cs="Calibri"/>
          <w:bCs/>
          <w:color w:val="auto"/>
          <w:sz w:val="22"/>
          <w:szCs w:val="22"/>
        </w:rPr>
        <w:t xml:space="preserve">. </w:t>
      </w:r>
      <w:r w:rsidR="006B713D" w:rsidRPr="00B71AA7">
        <w:rPr>
          <w:rFonts w:ascii="Calibri" w:hAnsi="Calibri" w:cs="Calibri"/>
          <w:bCs/>
          <w:color w:val="auto"/>
          <w:sz w:val="22"/>
          <w:szCs w:val="22"/>
        </w:rPr>
        <w:t>Lisaks vaata</w:t>
      </w:r>
      <w:r w:rsidR="00C270E4" w:rsidRPr="00B71AA7">
        <w:rPr>
          <w:rFonts w:ascii="Calibri" w:hAnsi="Calibri" w:cs="Calibri"/>
          <w:bCs/>
          <w:color w:val="auto"/>
          <w:sz w:val="22"/>
          <w:szCs w:val="22"/>
        </w:rPr>
        <w:t xml:space="preserve">s õpetajaraamatuid üle ja lisas ülesandeid </w:t>
      </w:r>
      <w:r w:rsidR="00C72895" w:rsidRPr="00B71AA7">
        <w:rPr>
          <w:rFonts w:ascii="Calibri" w:hAnsi="Calibri" w:cs="Calibri"/>
          <w:bCs/>
          <w:color w:val="auto"/>
          <w:sz w:val="22"/>
          <w:szCs w:val="22"/>
        </w:rPr>
        <w:t xml:space="preserve">TÜ </w:t>
      </w:r>
      <w:r w:rsidR="00686E11" w:rsidRPr="00B71AA7">
        <w:rPr>
          <w:rFonts w:ascii="Calibri" w:hAnsi="Calibri" w:cs="Calibri"/>
          <w:bCs/>
          <w:color w:val="auto"/>
          <w:sz w:val="22"/>
          <w:szCs w:val="22"/>
        </w:rPr>
        <w:t xml:space="preserve">Matemaatika ja Statistika Instituudi teoreetilise mehaanika </w:t>
      </w:r>
      <w:r w:rsidR="00C72895" w:rsidRPr="00B71AA7">
        <w:rPr>
          <w:rFonts w:ascii="Calibri" w:hAnsi="Calibri" w:cs="Calibri"/>
          <w:bCs/>
          <w:color w:val="auto"/>
          <w:sz w:val="22"/>
          <w:szCs w:val="22"/>
        </w:rPr>
        <w:t xml:space="preserve">dotsent Ella </w:t>
      </w:r>
      <w:proofErr w:type="spellStart"/>
      <w:r w:rsidR="00C72895" w:rsidRPr="00B71AA7">
        <w:rPr>
          <w:rFonts w:ascii="Calibri" w:hAnsi="Calibri" w:cs="Calibri"/>
          <w:bCs/>
          <w:color w:val="auto"/>
          <w:sz w:val="22"/>
          <w:szCs w:val="22"/>
        </w:rPr>
        <w:t>Puman</w:t>
      </w:r>
      <w:proofErr w:type="spellEnd"/>
      <w:r w:rsidR="00C72895" w:rsidRPr="00B71AA7">
        <w:rPr>
          <w:rFonts w:ascii="Calibri" w:hAnsi="Calibri" w:cs="Calibri"/>
          <w:bCs/>
          <w:color w:val="auto"/>
          <w:sz w:val="22"/>
          <w:szCs w:val="22"/>
        </w:rPr>
        <w:t>.</w:t>
      </w:r>
    </w:p>
    <w:p w:rsidR="000D490A" w:rsidRPr="0011376B" w:rsidRDefault="000D490A" w:rsidP="00420E98">
      <w:pPr>
        <w:pStyle w:val="Default"/>
        <w:spacing w:line="276" w:lineRule="auto"/>
        <w:jc w:val="both"/>
        <w:rPr>
          <w:rFonts w:ascii="Calibri" w:hAnsi="Calibri" w:cs="Calibri"/>
          <w:bCs/>
          <w:sz w:val="22"/>
          <w:szCs w:val="22"/>
        </w:rPr>
      </w:pPr>
    </w:p>
    <w:p w:rsidR="00181C69" w:rsidRPr="0011376B" w:rsidRDefault="00181C69" w:rsidP="00420E98">
      <w:pPr>
        <w:pStyle w:val="Default"/>
        <w:spacing w:line="276" w:lineRule="auto"/>
        <w:jc w:val="both"/>
        <w:rPr>
          <w:rFonts w:ascii="Calibri" w:hAnsi="Calibri" w:cs="Calibri"/>
          <w:bCs/>
          <w:sz w:val="22"/>
          <w:szCs w:val="22"/>
        </w:rPr>
      </w:pPr>
      <w:r w:rsidRPr="0011376B">
        <w:rPr>
          <w:rFonts w:ascii="Calibri" w:hAnsi="Calibri" w:cs="Calibri"/>
          <w:bCs/>
          <w:sz w:val="22"/>
          <w:szCs w:val="22"/>
        </w:rPr>
        <w:t xml:space="preserve">Õpetajatest osalesid õpiülesannete koostamisel: Ülle </w:t>
      </w:r>
      <w:proofErr w:type="spellStart"/>
      <w:r w:rsidRPr="0011376B">
        <w:rPr>
          <w:rFonts w:ascii="Calibri" w:hAnsi="Calibri" w:cs="Calibri"/>
          <w:bCs/>
          <w:sz w:val="22"/>
          <w:szCs w:val="22"/>
        </w:rPr>
        <w:t>Närska</w:t>
      </w:r>
      <w:proofErr w:type="spellEnd"/>
      <w:r w:rsidRPr="0011376B">
        <w:rPr>
          <w:rFonts w:ascii="Calibri" w:hAnsi="Calibri" w:cs="Calibri"/>
          <w:bCs/>
          <w:sz w:val="22"/>
          <w:szCs w:val="22"/>
        </w:rPr>
        <w:t xml:space="preserve"> (Puhja Gümnaasium), </w:t>
      </w:r>
      <w:proofErr w:type="spellStart"/>
      <w:r w:rsidRPr="0011376B">
        <w:rPr>
          <w:rFonts w:ascii="Calibri" w:hAnsi="Calibri" w:cs="Calibri"/>
          <w:bCs/>
          <w:sz w:val="22"/>
          <w:szCs w:val="22"/>
        </w:rPr>
        <w:t>Ulve</w:t>
      </w:r>
      <w:proofErr w:type="spellEnd"/>
      <w:r w:rsidRPr="0011376B">
        <w:rPr>
          <w:rFonts w:ascii="Calibri" w:hAnsi="Calibri" w:cs="Calibri"/>
          <w:bCs/>
          <w:sz w:val="22"/>
          <w:szCs w:val="22"/>
        </w:rPr>
        <w:t xml:space="preserve"> Pedastik (Puhja Gümnaasium), Tiina Õunapuu (Elva Gümnaasium), M</w:t>
      </w:r>
      <w:r w:rsidR="00AA51AE">
        <w:rPr>
          <w:rFonts w:ascii="Calibri" w:hAnsi="Calibri" w:cs="Calibri"/>
          <w:bCs/>
          <w:sz w:val="22"/>
          <w:szCs w:val="22"/>
        </w:rPr>
        <w:t xml:space="preserve">are </w:t>
      </w:r>
      <w:proofErr w:type="spellStart"/>
      <w:r w:rsidR="00AA51AE">
        <w:rPr>
          <w:rFonts w:ascii="Calibri" w:hAnsi="Calibri" w:cs="Calibri"/>
          <w:bCs/>
          <w:sz w:val="22"/>
          <w:szCs w:val="22"/>
        </w:rPr>
        <w:t>Lillak</w:t>
      </w:r>
      <w:proofErr w:type="spellEnd"/>
      <w:r w:rsidR="00AA51AE">
        <w:rPr>
          <w:rFonts w:ascii="Calibri" w:hAnsi="Calibri" w:cs="Calibri"/>
          <w:bCs/>
          <w:sz w:val="22"/>
          <w:szCs w:val="22"/>
        </w:rPr>
        <w:t xml:space="preserve"> (Elva Gümnaasium), </w:t>
      </w:r>
      <w:r w:rsidRPr="0011376B">
        <w:rPr>
          <w:rFonts w:ascii="Calibri" w:hAnsi="Calibri" w:cs="Calibri"/>
          <w:bCs/>
          <w:sz w:val="22"/>
          <w:szCs w:val="22"/>
        </w:rPr>
        <w:t xml:space="preserve">Kristiina Vaikmets (Tallinna </w:t>
      </w:r>
      <w:r w:rsidR="0025061C" w:rsidRPr="0011376B">
        <w:rPr>
          <w:rFonts w:ascii="Calibri" w:hAnsi="Calibri" w:cs="Calibri"/>
          <w:bCs/>
          <w:sz w:val="22"/>
          <w:szCs w:val="22"/>
        </w:rPr>
        <w:t xml:space="preserve">Heleni Kool, Mäepealse Erakool), </w:t>
      </w:r>
      <w:r w:rsidR="0025061C" w:rsidRPr="00B71AA7">
        <w:rPr>
          <w:rFonts w:ascii="Calibri" w:hAnsi="Calibri" w:cs="Calibri"/>
          <w:bCs/>
          <w:color w:val="auto"/>
          <w:sz w:val="22"/>
          <w:szCs w:val="22"/>
        </w:rPr>
        <w:t>Kaja Lepik (</w:t>
      </w:r>
      <w:r w:rsidR="00C72895" w:rsidRPr="00B71AA7">
        <w:rPr>
          <w:rFonts w:ascii="Calibri" w:hAnsi="Calibri" w:cs="Calibri"/>
          <w:bCs/>
          <w:color w:val="auto"/>
          <w:sz w:val="22"/>
          <w:szCs w:val="22"/>
        </w:rPr>
        <w:t>Konguta Lasteaed-Algkool)</w:t>
      </w:r>
      <w:r w:rsidR="00295D16" w:rsidRPr="00B71AA7">
        <w:rPr>
          <w:rFonts w:ascii="Calibri" w:hAnsi="Calibri" w:cs="Calibri"/>
          <w:bCs/>
          <w:color w:val="auto"/>
          <w:sz w:val="22"/>
          <w:szCs w:val="22"/>
        </w:rPr>
        <w:t>, Marge Järv (Tartu LA Tähtvere)</w:t>
      </w:r>
      <w:r w:rsidR="002011AF" w:rsidRPr="00B71AA7">
        <w:rPr>
          <w:rFonts w:ascii="Calibri" w:hAnsi="Calibri" w:cs="Calibri"/>
          <w:bCs/>
          <w:color w:val="auto"/>
          <w:sz w:val="22"/>
          <w:szCs w:val="22"/>
        </w:rPr>
        <w:t>.</w:t>
      </w:r>
      <w:r w:rsidR="008D63CB" w:rsidRPr="007855C8">
        <w:rPr>
          <w:rFonts w:ascii="Calibri" w:hAnsi="Calibri" w:cs="Calibri"/>
          <w:bCs/>
          <w:color w:val="auto"/>
          <w:sz w:val="22"/>
          <w:szCs w:val="22"/>
        </w:rPr>
        <w:t xml:space="preserve"> Maanteeamet kaasas liiklusülesannete lo</w:t>
      </w:r>
      <w:r w:rsidR="00420E98" w:rsidRPr="007855C8">
        <w:rPr>
          <w:rFonts w:ascii="Calibri" w:hAnsi="Calibri" w:cs="Calibri"/>
          <w:bCs/>
          <w:color w:val="auto"/>
          <w:sz w:val="22"/>
          <w:szCs w:val="22"/>
        </w:rPr>
        <w:t>omisesse ka Regina Soobardi ja T</w:t>
      </w:r>
      <w:r w:rsidR="008D63CB" w:rsidRPr="007855C8">
        <w:rPr>
          <w:rFonts w:ascii="Calibri" w:hAnsi="Calibri" w:cs="Calibri"/>
          <w:bCs/>
          <w:color w:val="auto"/>
          <w:sz w:val="22"/>
          <w:szCs w:val="22"/>
        </w:rPr>
        <w:t xml:space="preserve">iia </w:t>
      </w:r>
      <w:proofErr w:type="spellStart"/>
      <w:r w:rsidR="008D63CB" w:rsidRPr="007855C8">
        <w:rPr>
          <w:rFonts w:ascii="Calibri" w:hAnsi="Calibri" w:cs="Calibri"/>
          <w:bCs/>
          <w:color w:val="auto"/>
          <w:sz w:val="22"/>
          <w:szCs w:val="22"/>
        </w:rPr>
        <w:t>Rõivase</w:t>
      </w:r>
      <w:proofErr w:type="spellEnd"/>
      <w:r w:rsidR="008D63CB" w:rsidRPr="007855C8">
        <w:rPr>
          <w:rFonts w:ascii="Calibri" w:hAnsi="Calibri" w:cs="Calibri"/>
          <w:bCs/>
          <w:color w:val="auto"/>
          <w:sz w:val="22"/>
          <w:szCs w:val="22"/>
        </w:rPr>
        <w:t>.</w:t>
      </w:r>
    </w:p>
    <w:p w:rsidR="00181C69" w:rsidRPr="0011376B" w:rsidRDefault="00181C69" w:rsidP="00686E11">
      <w:pPr>
        <w:jc w:val="both"/>
        <w:rPr>
          <w:rFonts w:cs="Calibri"/>
          <w:szCs w:val="24"/>
        </w:rPr>
      </w:pPr>
    </w:p>
    <w:p w:rsidR="00181C69" w:rsidRPr="0011376B" w:rsidRDefault="00181C69" w:rsidP="00686E11">
      <w:pPr>
        <w:pStyle w:val="Pealkiri2"/>
        <w:numPr>
          <w:ilvl w:val="1"/>
          <w:numId w:val="1"/>
        </w:numPr>
        <w:spacing w:before="200"/>
        <w:rPr>
          <w:rFonts w:ascii="Calibri" w:hAnsi="Calibri" w:cs="Calibri"/>
        </w:rPr>
      </w:pPr>
      <w:bookmarkStart w:id="4" w:name="_Toc492552664"/>
      <w:bookmarkStart w:id="5" w:name="_Toc495483711"/>
      <w:r w:rsidRPr="0011376B">
        <w:rPr>
          <w:rFonts w:ascii="Calibri" w:hAnsi="Calibri" w:cs="Calibri"/>
        </w:rPr>
        <w:t>Läbiva teema „Tervis ja ohutus“ alaste tegevuste planeerimine</w:t>
      </w:r>
      <w:bookmarkEnd w:id="4"/>
      <w:bookmarkEnd w:id="5"/>
    </w:p>
    <w:p w:rsidR="00181C69" w:rsidRPr="0011376B" w:rsidRDefault="00181C69" w:rsidP="00686E11">
      <w:pPr>
        <w:jc w:val="both"/>
        <w:rPr>
          <w:rFonts w:cs="Calibri"/>
          <w:szCs w:val="24"/>
          <w:highlight w:val="yellow"/>
        </w:rPr>
      </w:pPr>
    </w:p>
    <w:p w:rsidR="002D07AF" w:rsidRPr="0011376B" w:rsidRDefault="002D07AF" w:rsidP="002D07AF">
      <w:pPr>
        <w:spacing w:after="0"/>
        <w:contextualSpacing/>
        <w:jc w:val="both"/>
        <w:rPr>
          <w:rFonts w:cs="Calibri"/>
          <w:szCs w:val="24"/>
        </w:rPr>
      </w:pPr>
      <w:r w:rsidRPr="0011376B">
        <w:rPr>
          <w:rFonts w:cs="Calibri"/>
          <w:szCs w:val="24"/>
        </w:rPr>
        <w:t xml:space="preserve">Ohutusega seotud teemad võib tinglikult jagada </w:t>
      </w:r>
      <w:r w:rsidRPr="0011376B">
        <w:rPr>
          <w:rFonts w:cs="Calibri"/>
          <w:b/>
          <w:szCs w:val="24"/>
        </w:rPr>
        <w:t>ohutusõpetuseks</w:t>
      </w:r>
      <w:r w:rsidRPr="0011376B">
        <w:rPr>
          <w:rFonts w:cs="Calibri"/>
          <w:szCs w:val="24"/>
        </w:rPr>
        <w:t xml:space="preserve"> ja </w:t>
      </w:r>
      <w:r w:rsidRPr="0011376B">
        <w:rPr>
          <w:rFonts w:cs="Calibri"/>
          <w:b/>
          <w:szCs w:val="24"/>
        </w:rPr>
        <w:t>riskikäitumise ennetamiseks</w:t>
      </w:r>
      <w:r w:rsidRPr="0011376B">
        <w:rPr>
          <w:rFonts w:cs="Calibri"/>
          <w:szCs w:val="24"/>
        </w:rPr>
        <w:t>. Õppekavades käsitletakse mõlemat tervise ja turvalisuse teema all inimeseõpetuse aines (1.-9. kl) ja läbiva teemana</w:t>
      </w:r>
      <w:r w:rsidRPr="0011376B">
        <w:rPr>
          <w:rStyle w:val="Allmrkuseviide"/>
          <w:rFonts w:cs="Calibri"/>
          <w:szCs w:val="24"/>
        </w:rPr>
        <w:footnoteReference w:id="1"/>
      </w:r>
      <w:r w:rsidRPr="0011376B">
        <w:rPr>
          <w:rFonts w:cs="Calibri"/>
          <w:szCs w:val="24"/>
        </w:rPr>
        <w:t xml:space="preserve"> (1.-12. kl). Lisaks inimeseõpetuse ainele on erinevaid praktilisi ohutuse alase sisuga ülesandeid võimalik rakendada pea kõigis muudes ainevaldkondades.</w:t>
      </w:r>
    </w:p>
    <w:p w:rsidR="002D07AF" w:rsidRPr="0011376B" w:rsidRDefault="002D07AF" w:rsidP="002D07AF">
      <w:pPr>
        <w:pStyle w:val="Loendilik"/>
        <w:numPr>
          <w:ilvl w:val="0"/>
          <w:numId w:val="3"/>
        </w:numPr>
        <w:spacing w:after="0"/>
        <w:jc w:val="both"/>
        <w:rPr>
          <w:rFonts w:cs="Calibri"/>
          <w:szCs w:val="24"/>
        </w:rPr>
      </w:pPr>
      <w:r w:rsidRPr="0011376B">
        <w:rPr>
          <w:rFonts w:cs="Calibri"/>
          <w:szCs w:val="24"/>
          <w:u w:val="single"/>
        </w:rPr>
        <w:t>Riskikäitumise ennetus</w:t>
      </w:r>
      <w:r w:rsidRPr="0011376B">
        <w:rPr>
          <w:rFonts w:cs="Calibri"/>
          <w:szCs w:val="24"/>
        </w:rPr>
        <w:t xml:space="preserve"> hõlmab emotsionaalseid ja sotsiaalseid oskusi, et laps hoiduks ennast ja teisi kahjustamast või ohustamast mistahes olukorras (ei käitu riskeerivalt). </w:t>
      </w:r>
    </w:p>
    <w:p w:rsidR="002D07AF" w:rsidRPr="0011376B" w:rsidRDefault="002D07AF" w:rsidP="002D07AF">
      <w:pPr>
        <w:pStyle w:val="Loendilik"/>
        <w:numPr>
          <w:ilvl w:val="0"/>
          <w:numId w:val="3"/>
        </w:numPr>
        <w:spacing w:after="0"/>
        <w:jc w:val="both"/>
        <w:rPr>
          <w:rFonts w:cs="Calibri"/>
          <w:szCs w:val="24"/>
        </w:rPr>
      </w:pPr>
      <w:r w:rsidRPr="0011376B">
        <w:rPr>
          <w:rFonts w:cs="Calibri"/>
          <w:szCs w:val="24"/>
          <w:u w:val="single"/>
        </w:rPr>
        <w:t>Ohutuskäitumise</w:t>
      </w:r>
      <w:r w:rsidRPr="0011376B">
        <w:rPr>
          <w:rFonts w:cs="Calibri"/>
          <w:szCs w:val="24"/>
        </w:rPr>
        <w:t xml:space="preserve"> all mõistame konkreetsete ohtudega seotud teadmiste, hoiakute ja käitumise kujundamist, et vältida ohuolukordadesse sattumist aga ka õpetada lapsi ära </w:t>
      </w:r>
      <w:r w:rsidRPr="0011376B">
        <w:rPr>
          <w:rFonts w:cs="Calibri"/>
          <w:szCs w:val="24"/>
        </w:rPr>
        <w:lastRenderedPageBreak/>
        <w:t xml:space="preserve">tundma ning kohaselt reageerima, näiteks tuleohtlikud olukorrad kodus, evakuatsioon tulekahju korral jpm. </w:t>
      </w:r>
    </w:p>
    <w:p w:rsidR="002D07AF" w:rsidRPr="0011376B" w:rsidRDefault="002D07AF" w:rsidP="002D07AF">
      <w:pPr>
        <w:pStyle w:val="Loendilik"/>
        <w:spacing w:after="0"/>
        <w:jc w:val="both"/>
        <w:rPr>
          <w:rFonts w:cs="Calibri"/>
          <w:szCs w:val="24"/>
        </w:rPr>
      </w:pPr>
    </w:p>
    <w:p w:rsidR="002D07AF" w:rsidRPr="0011376B" w:rsidRDefault="002D07AF" w:rsidP="002D07AF">
      <w:pPr>
        <w:jc w:val="both"/>
        <w:rPr>
          <w:rFonts w:cs="Calibri"/>
          <w:szCs w:val="24"/>
        </w:rPr>
      </w:pPr>
      <w:r w:rsidRPr="0011376B">
        <w:rPr>
          <w:rFonts w:cs="Calibri"/>
          <w:szCs w:val="24"/>
        </w:rPr>
        <w:t>Uimastite ja vägivalla ennetuses on fookus emotsionaalsete ja sotsiaalsete oskuste arendamisel. Liiklus-, tule-, vee- ja lõhkekehaohutuse valdkondade puhul on oluline konkreetsete ohtudega seotud teadmiste ja oskuste õpetamine.</w:t>
      </w:r>
    </w:p>
    <w:p w:rsidR="00181C69" w:rsidRPr="0011376B" w:rsidRDefault="00181C69" w:rsidP="00686E11">
      <w:pPr>
        <w:jc w:val="both"/>
        <w:rPr>
          <w:rFonts w:cs="Calibri"/>
          <w:szCs w:val="24"/>
        </w:rPr>
      </w:pPr>
      <w:r w:rsidRPr="0011376B">
        <w:rPr>
          <w:rFonts w:cs="Calibri"/>
          <w:szCs w:val="24"/>
        </w:rPr>
        <w:t xml:space="preserve">Enne õppematerjalide kasutamist oleks soovitav kaardistada õpetatava klassi õpilaste tervise ja ohutuse alane käitumine, teadmised ja hoiakud ning koolikeskkond (vt nt </w:t>
      </w:r>
      <w:r w:rsidR="002011AF" w:rsidRPr="0011376B">
        <w:rPr>
          <w:rFonts w:cs="Calibri"/>
          <w:szCs w:val="24"/>
        </w:rPr>
        <w:t xml:space="preserve">III kooliastme õpetajaraamatu Lisas 4 toodud </w:t>
      </w:r>
      <w:r w:rsidRPr="0011376B">
        <w:rPr>
          <w:rFonts w:cs="Calibri"/>
          <w:szCs w:val="24"/>
        </w:rPr>
        <w:t>ohut</w:t>
      </w:r>
      <w:r w:rsidR="002011AF" w:rsidRPr="0011376B">
        <w:rPr>
          <w:rFonts w:cs="Calibri"/>
          <w:szCs w:val="24"/>
        </w:rPr>
        <w:t>use hindamisvahend</w:t>
      </w:r>
      <w:r w:rsidRPr="0011376B">
        <w:rPr>
          <w:rFonts w:cs="Calibri"/>
          <w:szCs w:val="24"/>
        </w:rPr>
        <w:t xml:space="preserve">). Tulemustest lähtudes tuleks valida antud õpetajaraamatust just need teemad, kus õpilaste teadmised, hoiakud või käitumine vajavad muutmist ja/või milliste terviseriskide või ohtudega antud õpilased võivad koolikeskkonnas kokku puutuda. </w:t>
      </w:r>
    </w:p>
    <w:p w:rsidR="00181C69" w:rsidRPr="0011376B" w:rsidRDefault="00181C69" w:rsidP="00686E11">
      <w:pPr>
        <w:jc w:val="both"/>
        <w:rPr>
          <w:rFonts w:cs="Calibri"/>
          <w:szCs w:val="24"/>
        </w:rPr>
      </w:pPr>
      <w:r w:rsidRPr="0011376B">
        <w:rPr>
          <w:rFonts w:cs="Calibri"/>
          <w:szCs w:val="24"/>
        </w:rPr>
        <w:t xml:space="preserve">Õppematerjalid on kavandatud </w:t>
      </w:r>
      <w:r w:rsidRPr="0011376B">
        <w:rPr>
          <w:rFonts w:cs="Calibri"/>
          <w:szCs w:val="24"/>
          <w:u w:val="single"/>
        </w:rPr>
        <w:t>tervikuna</w:t>
      </w:r>
      <w:r w:rsidRPr="0011376B">
        <w:rPr>
          <w:rFonts w:cs="Calibri"/>
          <w:szCs w:val="24"/>
        </w:rPr>
        <w:t xml:space="preserve">, st et nende kasutamise järgselt peaksid õpilased saavutama teemale püstitatud eesmärgid, kuid võib kasutada ka üksikuid õppetegevusi eraldi, siis tuleks silmas pidada, et õpilased omandaksid kõik olulised tervist ja ohutust puudutavad teadmised, saaksid harjutada vajalikke oskusi ja kujundada soovitud hoiakuid. </w:t>
      </w:r>
    </w:p>
    <w:p w:rsidR="00181C69" w:rsidRPr="0011376B" w:rsidRDefault="00181C69" w:rsidP="00686E11">
      <w:pPr>
        <w:jc w:val="both"/>
        <w:rPr>
          <w:rFonts w:cs="Calibri"/>
          <w:szCs w:val="24"/>
        </w:rPr>
      </w:pPr>
      <w:r w:rsidRPr="0011376B">
        <w:rPr>
          <w:rFonts w:cs="Calibri"/>
          <w:szCs w:val="24"/>
        </w:rPr>
        <w:t xml:space="preserve">Iga õppetegevuse lõppedes (eriti kui tegemist on mõne üksiku tegevusega) tuleks käsitletud teema võtta kokku nt aruteluga, et kinnistada saadud oluline teave. </w:t>
      </w:r>
    </w:p>
    <w:p w:rsidR="00181C69" w:rsidRPr="0011376B" w:rsidRDefault="00181C69" w:rsidP="00686E11">
      <w:pPr>
        <w:jc w:val="both"/>
        <w:rPr>
          <w:rFonts w:cs="Calibri"/>
          <w:szCs w:val="24"/>
        </w:rPr>
      </w:pPr>
      <w:r w:rsidRPr="0011376B">
        <w:rPr>
          <w:rFonts w:cs="Calibri"/>
          <w:szCs w:val="24"/>
        </w:rPr>
        <w:t xml:space="preserve">Pärast planeeritud õppetegevuste läbiviimist on soovitav kontrollida, kas soovitud õpitulemused on saavutatud, st et õppetegevuse käigus on muutunud õpilaste teadmised, hoiakud ja käitumine. Saavutatud tulemusi saaks vajadusel täiendavalt kinnistada või probleemseks jäänud käitumist ümber kujundada, lisades kas hooajalistesse või klassivälistesse üritustesse nagu nt klassiõhtu, õppekäik või matk tervise ja ohutusega seotud teemasid. </w:t>
      </w:r>
    </w:p>
    <w:p w:rsidR="00181C69" w:rsidRDefault="00B71AA7" w:rsidP="00686E11">
      <w:pPr>
        <w:jc w:val="both"/>
        <w:rPr>
          <w:rFonts w:cs="Calibri"/>
          <w:szCs w:val="24"/>
        </w:rPr>
      </w:pPr>
      <w:r w:rsidRPr="00B71AA7">
        <w:rPr>
          <w:rFonts w:cs="Calibri"/>
          <w:szCs w:val="24"/>
        </w:rPr>
        <w:t>Õppematerjalides on välja pakutud ühe teema raames mitmetel erinevatel meetoditel põhinevaid ülesandeid, mille hulgast õpetaja peaks valima enda klassile kõige sobivama õpetamise meetodi. Vajadusel võib õpetaja kohandada õppematerjalis toodud õppemeetodit enda klassile sobivaks.</w:t>
      </w:r>
    </w:p>
    <w:p w:rsidR="00B71AA7" w:rsidRPr="007855C8" w:rsidRDefault="00B71AA7" w:rsidP="00B25C28">
      <w:pPr>
        <w:pStyle w:val="Pealkiri2"/>
        <w:spacing w:before="200"/>
        <w:rPr>
          <w:rFonts w:ascii="Calibri" w:hAnsi="Calibri" w:cs="Calibri"/>
        </w:rPr>
      </w:pPr>
      <w:bookmarkStart w:id="6" w:name="_Toc492552665"/>
    </w:p>
    <w:p w:rsidR="00181C69" w:rsidRPr="0011376B" w:rsidRDefault="00181C69" w:rsidP="00686E11">
      <w:pPr>
        <w:pStyle w:val="Pealkiri2"/>
        <w:numPr>
          <w:ilvl w:val="1"/>
          <w:numId w:val="1"/>
        </w:numPr>
        <w:spacing w:before="200"/>
        <w:rPr>
          <w:rFonts w:ascii="Calibri" w:hAnsi="Calibri" w:cs="Calibri"/>
        </w:rPr>
      </w:pPr>
      <w:bookmarkStart w:id="7" w:name="_Toc495483712"/>
      <w:r w:rsidRPr="0011376B">
        <w:rPr>
          <w:rFonts w:ascii="Calibri" w:hAnsi="Calibri" w:cs="Calibri"/>
        </w:rPr>
        <w:t>Õpiülesannete struktuur</w:t>
      </w:r>
      <w:bookmarkEnd w:id="6"/>
      <w:bookmarkEnd w:id="7"/>
    </w:p>
    <w:p w:rsidR="00181C69" w:rsidRPr="0011376B" w:rsidRDefault="00181C69" w:rsidP="00686E11">
      <w:pPr>
        <w:jc w:val="both"/>
        <w:rPr>
          <w:rFonts w:cs="Calibri"/>
          <w:szCs w:val="24"/>
        </w:rPr>
      </w:pPr>
    </w:p>
    <w:p w:rsidR="00181C69" w:rsidRPr="0011376B" w:rsidRDefault="00181C69" w:rsidP="00686E11">
      <w:pPr>
        <w:jc w:val="both"/>
        <w:rPr>
          <w:rFonts w:cs="Calibri"/>
          <w:szCs w:val="24"/>
        </w:rPr>
      </w:pPr>
      <w:r w:rsidRPr="0011376B">
        <w:rPr>
          <w:rFonts w:cs="Calibri"/>
          <w:szCs w:val="24"/>
        </w:rPr>
        <w:t>Õpiülesannete esitamisel on aluseks võetud järgnev struktuur.</w:t>
      </w:r>
    </w:p>
    <w:p w:rsidR="00BC6982" w:rsidRPr="0011376B" w:rsidRDefault="00BC6982" w:rsidP="00686E11">
      <w:pPr>
        <w:jc w:val="both"/>
        <w:rPr>
          <w:rFonts w:cs="Calibri"/>
          <w:b/>
          <w:szCs w:val="24"/>
        </w:rPr>
      </w:pPr>
      <w:r w:rsidRPr="0011376B">
        <w:rPr>
          <w:rFonts w:cs="Calibri"/>
          <w:b/>
          <w:szCs w:val="24"/>
        </w:rPr>
        <w:t xml:space="preserve">Õppetegevustega käsitletavad tervise ja ohutuse teemad. </w:t>
      </w:r>
      <w:r w:rsidRPr="0011376B">
        <w:rPr>
          <w:rFonts w:cs="Calibri"/>
          <w:szCs w:val="24"/>
        </w:rPr>
        <w:t>Annavad ülevaate nendest tervise ja ohutuse alateemadest, mida antud õppetegevustega käsitletakse. Tuuakse välja ennekõike teemadeüleste (ehk mitut ohutuse ja tervise alateemat puudutavate) ülesannete puhul.</w:t>
      </w:r>
    </w:p>
    <w:p w:rsidR="00181C69" w:rsidRPr="0011376B" w:rsidRDefault="00181C69" w:rsidP="00686E11">
      <w:pPr>
        <w:jc w:val="both"/>
        <w:rPr>
          <w:rFonts w:cs="Calibri"/>
          <w:szCs w:val="24"/>
        </w:rPr>
      </w:pPr>
      <w:r w:rsidRPr="0011376B">
        <w:rPr>
          <w:rFonts w:cs="Calibri"/>
          <w:b/>
          <w:bCs/>
          <w:szCs w:val="24"/>
        </w:rPr>
        <w:t>Taustainfo.</w:t>
      </w:r>
      <w:r w:rsidRPr="0011376B">
        <w:rPr>
          <w:rFonts w:cs="Calibri"/>
          <w:szCs w:val="24"/>
        </w:rPr>
        <w:t xml:space="preserve"> Taustainfona on selgitatud antud teema olulisus,  põhilisi </w:t>
      </w:r>
      <w:r w:rsidR="00E766A4">
        <w:rPr>
          <w:rFonts w:cs="Calibri"/>
          <w:szCs w:val="24"/>
        </w:rPr>
        <w:t xml:space="preserve">ülesande </w:t>
      </w:r>
      <w:r w:rsidRPr="0011376B">
        <w:rPr>
          <w:rFonts w:cs="Calibri"/>
          <w:szCs w:val="24"/>
        </w:rPr>
        <w:t>teemaga seotud mõisteid, vajadusel on lisatud konkreetsed soovitused ohutuks käitumiseks ja juhitud tähelepanu teemaga seotud ohtlikele olukordadele.</w:t>
      </w:r>
      <w:r w:rsidR="00E766A4">
        <w:rPr>
          <w:rFonts w:cs="Calibri"/>
          <w:szCs w:val="24"/>
        </w:rPr>
        <w:t xml:space="preserve"> Pikemalt saab tervise ja ohutuse teoreetiliste taustaga tutvuda antud üldise osa 2. peatükis. Kui konkreetsete ülesannete juures on vajalik täiendavalt teooriat juurde lugeda, on sellele ka viidatud.</w:t>
      </w:r>
    </w:p>
    <w:p w:rsidR="00181C69" w:rsidRPr="0011376B" w:rsidRDefault="00420E98" w:rsidP="00686E11">
      <w:pPr>
        <w:jc w:val="both"/>
        <w:rPr>
          <w:rFonts w:cs="Calibri"/>
          <w:b/>
          <w:bCs/>
          <w:szCs w:val="24"/>
        </w:rPr>
      </w:pPr>
      <w:r>
        <w:rPr>
          <w:rFonts w:cs="Calibri"/>
          <w:b/>
          <w:bCs/>
          <w:szCs w:val="24"/>
        </w:rPr>
        <w:lastRenderedPageBreak/>
        <w:t>Õppet</w:t>
      </w:r>
      <w:r w:rsidR="00181C69" w:rsidRPr="0011376B">
        <w:rPr>
          <w:rFonts w:cs="Calibri"/>
          <w:b/>
          <w:bCs/>
          <w:szCs w:val="24"/>
        </w:rPr>
        <w:t xml:space="preserve">egevuste eesmärk. </w:t>
      </w:r>
      <w:r w:rsidR="00181C69" w:rsidRPr="0011376B">
        <w:rPr>
          <w:rFonts w:cs="Calibri"/>
          <w:bCs/>
          <w:szCs w:val="24"/>
        </w:rPr>
        <w:t>Selgitus, m</w:t>
      </w:r>
      <w:r w:rsidR="00181C69" w:rsidRPr="0011376B">
        <w:rPr>
          <w:rFonts w:cs="Calibri"/>
          <w:szCs w:val="24"/>
        </w:rPr>
        <w:t>ida antud õppetegevustega soovitakse saavutada.</w:t>
      </w:r>
    </w:p>
    <w:p w:rsidR="00181C69" w:rsidRPr="0011376B" w:rsidRDefault="00181C69" w:rsidP="00686E11">
      <w:pPr>
        <w:jc w:val="both"/>
        <w:rPr>
          <w:rFonts w:cs="Calibri"/>
          <w:szCs w:val="24"/>
        </w:rPr>
      </w:pPr>
      <w:r w:rsidRPr="0011376B">
        <w:rPr>
          <w:rFonts w:cs="Calibri"/>
          <w:b/>
          <w:szCs w:val="24"/>
        </w:rPr>
        <w:t>Aeg.</w:t>
      </w:r>
      <w:r w:rsidRPr="0011376B">
        <w:rPr>
          <w:rFonts w:cs="Calibri"/>
          <w:szCs w:val="24"/>
        </w:rPr>
        <w:t xml:space="preserve"> Antud õppetegevuste läbiviimiseks planeeritud aeg. See võib varieeruda vastavalt õpilaste omapärale (nt vastavalt töötempole, õpilaste emakeelele), meetodite harjumuspärasusele, ettevalmistusele jpm</w:t>
      </w:r>
      <w:r w:rsidR="00E308BC" w:rsidRPr="0011376B">
        <w:rPr>
          <w:rFonts w:cs="Calibri"/>
          <w:szCs w:val="24"/>
        </w:rPr>
        <w:t>, millega õpetaja peab oma õpilasi tundes arvestama</w:t>
      </w:r>
      <w:r w:rsidRPr="0011376B">
        <w:rPr>
          <w:rFonts w:cs="Calibri"/>
          <w:szCs w:val="24"/>
        </w:rPr>
        <w:t>.</w:t>
      </w:r>
    </w:p>
    <w:p w:rsidR="00181C69" w:rsidRPr="0011376B" w:rsidRDefault="00181C69" w:rsidP="00686E11">
      <w:pPr>
        <w:jc w:val="both"/>
        <w:rPr>
          <w:rFonts w:cs="Calibri"/>
          <w:szCs w:val="24"/>
        </w:rPr>
      </w:pPr>
      <w:r w:rsidRPr="0011376B">
        <w:rPr>
          <w:rFonts w:cs="Calibri"/>
          <w:b/>
          <w:szCs w:val="24"/>
        </w:rPr>
        <w:t>Sihtrühm.</w:t>
      </w:r>
      <w:r w:rsidRPr="0011376B">
        <w:rPr>
          <w:rFonts w:cs="Calibri"/>
          <w:szCs w:val="24"/>
        </w:rPr>
        <w:t xml:space="preserve"> Õppetegevused on</w:t>
      </w:r>
      <w:r w:rsidR="00C62BCF" w:rsidRPr="0011376B">
        <w:rPr>
          <w:rFonts w:cs="Calibri"/>
          <w:szCs w:val="24"/>
        </w:rPr>
        <w:t xml:space="preserve"> </w:t>
      </w:r>
      <w:r w:rsidRPr="0011376B">
        <w:rPr>
          <w:rFonts w:cs="Calibri"/>
          <w:szCs w:val="24"/>
        </w:rPr>
        <w:t xml:space="preserve">planeeritud </w:t>
      </w:r>
      <w:r w:rsidR="00C62BCF" w:rsidRPr="0011376B">
        <w:rPr>
          <w:rFonts w:cs="Calibri"/>
          <w:szCs w:val="24"/>
        </w:rPr>
        <w:t>konkreetsele kooliastmele</w:t>
      </w:r>
      <w:r w:rsidRPr="0011376B">
        <w:rPr>
          <w:rFonts w:cs="Calibri"/>
          <w:szCs w:val="24"/>
        </w:rPr>
        <w:t xml:space="preserve">, kuid õpilaste eripärast, varasemast kogemusest jm teguritest tulenevalt võivad need sobida ka vanematele </w:t>
      </w:r>
      <w:r w:rsidR="00C62BCF" w:rsidRPr="0011376B">
        <w:rPr>
          <w:rFonts w:cs="Calibri"/>
          <w:szCs w:val="24"/>
        </w:rPr>
        <w:t>või noorematele</w:t>
      </w:r>
      <w:r w:rsidRPr="0011376B">
        <w:rPr>
          <w:rFonts w:cs="Calibri"/>
          <w:szCs w:val="24"/>
        </w:rPr>
        <w:t xml:space="preserve"> ning vajadusel saab õpetaja tegevusi õpilaste vajadustele kohandada (lisades ülesannetele keerukamaid aspekte või kergendades raskusastet). </w:t>
      </w:r>
      <w:r w:rsidR="0073521B" w:rsidRPr="0011376B">
        <w:rPr>
          <w:rFonts w:cs="Calibri"/>
          <w:szCs w:val="24"/>
        </w:rPr>
        <w:t>Oleme ülesannete juures toonud välja sihtrühma vaid siis, kui sell</w:t>
      </w:r>
      <w:r w:rsidR="00CD5D9C" w:rsidRPr="0011376B">
        <w:rPr>
          <w:rFonts w:cs="Calibri"/>
          <w:szCs w:val="24"/>
        </w:rPr>
        <w:t xml:space="preserve">es on erisusi sihtrühmast, kellele konkreetne õpetajaraamat on suunatud või on selles täpsustusi (nt konkreetselt 12. klass või sobib ka </w:t>
      </w:r>
      <w:r w:rsidR="00E308BC" w:rsidRPr="0011376B">
        <w:rPr>
          <w:rFonts w:cs="Calibri"/>
          <w:szCs w:val="24"/>
        </w:rPr>
        <w:t xml:space="preserve">mõnele </w:t>
      </w:r>
      <w:r w:rsidR="00CD5D9C" w:rsidRPr="0011376B">
        <w:rPr>
          <w:rFonts w:cs="Calibri"/>
          <w:szCs w:val="24"/>
        </w:rPr>
        <w:t>teisele kooliastmele).</w:t>
      </w:r>
    </w:p>
    <w:p w:rsidR="0073521B" w:rsidRPr="0011376B" w:rsidRDefault="00181C69" w:rsidP="00686E11">
      <w:pPr>
        <w:jc w:val="both"/>
        <w:rPr>
          <w:rFonts w:cs="Calibri"/>
          <w:szCs w:val="24"/>
        </w:rPr>
      </w:pPr>
      <w:r w:rsidRPr="0011376B">
        <w:rPr>
          <w:rFonts w:cs="Calibri"/>
          <w:b/>
          <w:szCs w:val="24"/>
        </w:rPr>
        <w:t>Õppekeskkond.</w:t>
      </w:r>
      <w:r w:rsidRPr="0011376B">
        <w:rPr>
          <w:rFonts w:cs="Calibri"/>
          <w:szCs w:val="24"/>
        </w:rPr>
        <w:t xml:space="preserve"> Õppekeskkonna osas on soovitatud tegevuste läbiviimiseks sobivaid ruume või kohti, mis kõige rohkem toetavad soovitud õpitulemuste saavutamist ning kus antud õppetegevusi on kõige otstarbekam läbi viia. </w:t>
      </w:r>
      <w:r w:rsidR="0073521B" w:rsidRPr="0011376B">
        <w:rPr>
          <w:rFonts w:cs="Calibri"/>
          <w:szCs w:val="24"/>
        </w:rPr>
        <w:t>Oleme selle osa toonud ülesande juures välja vaid siis, kui see erineb tavapärasest klassiruumist</w:t>
      </w:r>
      <w:r w:rsidR="006F15BE" w:rsidRPr="0011376B">
        <w:rPr>
          <w:rFonts w:cs="Calibri"/>
          <w:szCs w:val="24"/>
        </w:rPr>
        <w:t xml:space="preserve"> või eeldab konkreetsete vahendite olemasolu klassiruumis</w:t>
      </w:r>
      <w:r w:rsidR="0073521B" w:rsidRPr="0011376B">
        <w:rPr>
          <w:rFonts w:cs="Calibri"/>
          <w:szCs w:val="24"/>
        </w:rPr>
        <w:t>.</w:t>
      </w:r>
    </w:p>
    <w:p w:rsidR="00181C69" w:rsidRPr="0011376B" w:rsidRDefault="00181C69" w:rsidP="00686E11">
      <w:pPr>
        <w:jc w:val="both"/>
        <w:rPr>
          <w:rFonts w:cs="Calibri"/>
          <w:szCs w:val="24"/>
        </w:rPr>
      </w:pPr>
      <w:r w:rsidRPr="0011376B">
        <w:rPr>
          <w:rFonts w:cs="Calibri"/>
          <w:b/>
          <w:szCs w:val="24"/>
        </w:rPr>
        <w:t>Õppetegevused.</w:t>
      </w:r>
      <w:r w:rsidRPr="0011376B">
        <w:rPr>
          <w:rFonts w:cs="Calibri"/>
          <w:szCs w:val="24"/>
        </w:rPr>
        <w:t xml:space="preserve"> Õppetegevustena on loetletud tegevused, mis etteantud aja ja tegevuste raames võiksid aset leida ning millega plaanitakse saavutada soovitud õpitulemused. Õppetegevused varieeruvad meetodite ning ka õppeainete lõikes, võimalusel on pakutud õpetajale mitmeid erinevaid meetodeid.</w:t>
      </w:r>
    </w:p>
    <w:p w:rsidR="00181C69" w:rsidRPr="0011376B" w:rsidRDefault="00181C69" w:rsidP="00686E11">
      <w:pPr>
        <w:jc w:val="both"/>
        <w:rPr>
          <w:rFonts w:cs="Calibri"/>
          <w:szCs w:val="24"/>
        </w:rPr>
      </w:pPr>
      <w:r w:rsidRPr="0011376B">
        <w:rPr>
          <w:rFonts w:cs="Calibri"/>
          <w:b/>
          <w:szCs w:val="24"/>
        </w:rPr>
        <w:t>Õpitulemused.</w:t>
      </w:r>
      <w:r w:rsidRPr="0011376B">
        <w:rPr>
          <w:rFonts w:cs="Calibri"/>
          <w:szCs w:val="24"/>
        </w:rPr>
        <w:t xml:space="preserve"> Õpitulemustena on teemalehtedel toodud ära need tulemused, milleni soovitakse antud õppetegevusi tehes jõuda, lähtudes tervise ja ohutuse alastest eesmärkidest. Õpitulemused võivad avalduda teadmistes, h</w:t>
      </w:r>
      <w:r w:rsidR="00A7218F" w:rsidRPr="0011376B">
        <w:rPr>
          <w:rFonts w:cs="Calibri"/>
          <w:szCs w:val="24"/>
        </w:rPr>
        <w:t xml:space="preserve">oiakutes ja/või käitumises ning </w:t>
      </w:r>
      <w:r w:rsidRPr="0011376B">
        <w:rPr>
          <w:rFonts w:cs="Calibri"/>
          <w:szCs w:val="24"/>
        </w:rPr>
        <w:t>on</w:t>
      </w:r>
      <w:r w:rsidR="00A7218F" w:rsidRPr="007855C8">
        <w:rPr>
          <w:rFonts w:cs="Calibri"/>
          <w:szCs w:val="24"/>
        </w:rPr>
        <w:t xml:space="preserve"> välja </w:t>
      </w:r>
      <w:r w:rsidRPr="007855C8">
        <w:rPr>
          <w:rFonts w:cs="Calibri"/>
          <w:szCs w:val="24"/>
        </w:rPr>
        <w:t xml:space="preserve">toodud </w:t>
      </w:r>
      <w:proofErr w:type="spellStart"/>
      <w:r w:rsidR="00420E98" w:rsidRPr="007855C8">
        <w:rPr>
          <w:rFonts w:cs="Calibri"/>
          <w:szCs w:val="24"/>
        </w:rPr>
        <w:t>ptk</w:t>
      </w:r>
      <w:proofErr w:type="spellEnd"/>
      <w:r w:rsidR="00420E98" w:rsidRPr="007855C8">
        <w:rPr>
          <w:rFonts w:cs="Calibri"/>
          <w:szCs w:val="24"/>
        </w:rPr>
        <w:t xml:space="preserve"> 6 ja 7</w:t>
      </w:r>
      <w:r w:rsidR="00A7218F" w:rsidRPr="007855C8">
        <w:rPr>
          <w:rFonts w:cs="Calibri"/>
          <w:szCs w:val="24"/>
        </w:rPr>
        <w:t xml:space="preserve"> ning iga kooliastme </w:t>
      </w:r>
      <w:r w:rsidR="00E308BC" w:rsidRPr="007855C8">
        <w:rPr>
          <w:rFonts w:cs="Calibri"/>
          <w:szCs w:val="24"/>
        </w:rPr>
        <w:t>õpetajaraamatu lõpus.</w:t>
      </w:r>
    </w:p>
    <w:p w:rsidR="00181C69" w:rsidRPr="0011376B" w:rsidRDefault="00181C69" w:rsidP="00686E11">
      <w:pPr>
        <w:jc w:val="both"/>
        <w:rPr>
          <w:rFonts w:cs="Calibri"/>
          <w:szCs w:val="24"/>
        </w:rPr>
      </w:pPr>
      <w:proofErr w:type="spellStart"/>
      <w:r w:rsidRPr="0011376B">
        <w:rPr>
          <w:rFonts w:cs="Calibri"/>
          <w:b/>
          <w:szCs w:val="24"/>
        </w:rPr>
        <w:t>Lõiming</w:t>
      </w:r>
      <w:proofErr w:type="spellEnd"/>
      <w:r w:rsidRPr="0011376B">
        <w:rPr>
          <w:rFonts w:cs="Calibri"/>
          <w:b/>
          <w:szCs w:val="24"/>
        </w:rPr>
        <w:t>.</w:t>
      </w:r>
      <w:r w:rsidRPr="0011376B">
        <w:rPr>
          <w:rFonts w:cs="Calibri"/>
          <w:szCs w:val="24"/>
        </w:rPr>
        <w:t xml:space="preserve"> Teemalehtedel on toodud tervise ja ohutuse teema seosed erinevate õppeainete</w:t>
      </w:r>
      <w:r w:rsidR="00E308BC" w:rsidRPr="0011376B">
        <w:rPr>
          <w:rFonts w:cs="Calibri"/>
          <w:szCs w:val="24"/>
        </w:rPr>
        <w:t>ga, nende</w:t>
      </w:r>
      <w:r w:rsidRPr="0011376B">
        <w:rPr>
          <w:rFonts w:cs="Calibri"/>
          <w:szCs w:val="24"/>
        </w:rPr>
        <w:t xml:space="preserve"> sisu ja</w:t>
      </w:r>
      <w:r w:rsidR="00E308BC" w:rsidRPr="0011376B">
        <w:rPr>
          <w:rFonts w:cs="Calibri"/>
          <w:szCs w:val="24"/>
        </w:rPr>
        <w:t>/või</w:t>
      </w:r>
      <w:r w:rsidRPr="0011376B">
        <w:rPr>
          <w:rFonts w:cs="Calibri"/>
          <w:szCs w:val="24"/>
        </w:rPr>
        <w:t xml:space="preserve"> õpitulemustega. </w:t>
      </w:r>
    </w:p>
    <w:p w:rsidR="00181C69" w:rsidRPr="0011376B" w:rsidRDefault="00181C69" w:rsidP="00686E11">
      <w:pPr>
        <w:jc w:val="both"/>
        <w:rPr>
          <w:rFonts w:cs="Calibri"/>
          <w:szCs w:val="24"/>
        </w:rPr>
      </w:pPr>
      <w:r w:rsidRPr="0011376B">
        <w:rPr>
          <w:rFonts w:cs="Calibri"/>
          <w:b/>
          <w:szCs w:val="24"/>
        </w:rPr>
        <w:t>Hindamine</w:t>
      </w:r>
      <w:r w:rsidR="00C62BCF" w:rsidRPr="0011376B">
        <w:rPr>
          <w:rFonts w:cs="Calibri"/>
          <w:b/>
          <w:szCs w:val="24"/>
        </w:rPr>
        <w:t>/tagasiside andmine</w:t>
      </w:r>
      <w:r w:rsidRPr="0011376B">
        <w:rPr>
          <w:rFonts w:cs="Calibri"/>
          <w:b/>
          <w:szCs w:val="24"/>
        </w:rPr>
        <w:t>.</w:t>
      </w:r>
      <w:r w:rsidRPr="0011376B">
        <w:rPr>
          <w:rFonts w:cs="Calibri"/>
          <w:szCs w:val="24"/>
        </w:rPr>
        <w:t xml:space="preserve"> Hindamise osas on toodud soovitusi õppimist toetava hindamise põhimõtetest lähtudes, sh eelhindamiseks, kaasõpilaste poolseks hindamise ning õpilase enesehindamiseks, et toetada soov</w:t>
      </w:r>
      <w:r w:rsidR="00E308BC" w:rsidRPr="0011376B">
        <w:rPr>
          <w:rFonts w:cs="Calibri"/>
          <w:szCs w:val="24"/>
        </w:rPr>
        <w:t xml:space="preserve">itud õpitulemuste saavutamist. </w:t>
      </w:r>
      <w:r w:rsidR="00E308BC" w:rsidRPr="007855C8">
        <w:rPr>
          <w:rFonts w:cs="Calibri"/>
          <w:szCs w:val="24"/>
        </w:rPr>
        <w:t xml:space="preserve">Üldised </w:t>
      </w:r>
      <w:r w:rsidR="00420E98" w:rsidRPr="007855C8">
        <w:rPr>
          <w:rFonts w:cs="Calibri"/>
          <w:szCs w:val="24"/>
        </w:rPr>
        <w:t>õppemeetoditest lähtuvad hindamise juhised</w:t>
      </w:r>
      <w:r w:rsidR="00E308BC" w:rsidRPr="007855C8">
        <w:rPr>
          <w:rFonts w:cs="Calibri"/>
          <w:szCs w:val="24"/>
        </w:rPr>
        <w:t xml:space="preserve"> on toodud ära </w:t>
      </w:r>
      <w:proofErr w:type="spellStart"/>
      <w:r w:rsidR="00E766A4" w:rsidRPr="007855C8">
        <w:rPr>
          <w:rFonts w:cs="Calibri"/>
          <w:szCs w:val="24"/>
        </w:rPr>
        <w:t>pt-s</w:t>
      </w:r>
      <w:proofErr w:type="spellEnd"/>
      <w:r w:rsidR="00E766A4" w:rsidRPr="007855C8">
        <w:rPr>
          <w:rFonts w:cs="Calibri"/>
          <w:szCs w:val="24"/>
        </w:rPr>
        <w:t xml:space="preserve"> 3.1.</w:t>
      </w:r>
    </w:p>
    <w:p w:rsidR="00B71AA7" w:rsidRDefault="00B71AA7" w:rsidP="00AC59CE">
      <w:pPr>
        <w:spacing w:after="0" w:line="360" w:lineRule="auto"/>
      </w:pPr>
      <w:bookmarkStart w:id="8" w:name="_Toc492552666"/>
    </w:p>
    <w:p w:rsidR="00AC59CE" w:rsidRPr="0011376B" w:rsidRDefault="00B30D7A" w:rsidP="00AC59CE">
      <w:pPr>
        <w:spacing w:after="0" w:line="360" w:lineRule="auto"/>
        <w:rPr>
          <w:rFonts w:asciiTheme="minorHAnsi" w:hAnsiTheme="minorHAnsi" w:cstheme="minorHAnsi"/>
          <w:i/>
        </w:rPr>
      </w:pPr>
      <w:hyperlink w:anchor="_Sisukord" w:history="1">
        <w:r w:rsidR="00AC59CE" w:rsidRPr="0011376B">
          <w:rPr>
            <w:rStyle w:val="Hperlink"/>
            <w:rFonts w:asciiTheme="minorHAnsi" w:hAnsiTheme="minorHAnsi" w:cstheme="minorHAnsi"/>
          </w:rPr>
          <w:t>Tagasi sisukorda</w:t>
        </w:r>
      </w:hyperlink>
    </w:p>
    <w:p w:rsidR="00D25867" w:rsidRPr="0011376B" w:rsidRDefault="00D25867">
      <w:pPr>
        <w:spacing w:after="160" w:line="259" w:lineRule="auto"/>
        <w:rPr>
          <w:rFonts w:eastAsiaTheme="majorEastAsia" w:cs="Calibri"/>
          <w:color w:val="2F5496" w:themeColor="accent1" w:themeShade="BF"/>
          <w:sz w:val="32"/>
          <w:szCs w:val="32"/>
        </w:rPr>
      </w:pPr>
      <w:r w:rsidRPr="0011376B">
        <w:rPr>
          <w:rFonts w:cs="Calibri"/>
        </w:rPr>
        <w:br w:type="page"/>
      </w:r>
    </w:p>
    <w:p w:rsidR="00181C69" w:rsidRPr="0011376B" w:rsidRDefault="00181C69" w:rsidP="00B71AA7">
      <w:pPr>
        <w:pStyle w:val="Pealkiri1"/>
        <w:numPr>
          <w:ilvl w:val="0"/>
          <w:numId w:val="1"/>
        </w:numPr>
        <w:spacing w:before="480"/>
        <w:rPr>
          <w:rFonts w:ascii="Calibri" w:hAnsi="Calibri" w:cs="Calibri"/>
        </w:rPr>
      </w:pPr>
      <w:bookmarkStart w:id="9" w:name="_Toc495483713"/>
      <w:r w:rsidRPr="0011376B">
        <w:rPr>
          <w:rFonts w:ascii="Calibri" w:hAnsi="Calibri" w:cs="Calibri"/>
        </w:rPr>
        <w:lastRenderedPageBreak/>
        <w:t>Tervise ja ohutuse teemade teoreetiline taust</w:t>
      </w:r>
      <w:bookmarkEnd w:id="8"/>
      <w:bookmarkEnd w:id="9"/>
    </w:p>
    <w:p w:rsidR="00181C69" w:rsidRPr="0011376B" w:rsidRDefault="00181C69" w:rsidP="00B71AA7">
      <w:pPr>
        <w:pStyle w:val="Pealkiri2"/>
        <w:numPr>
          <w:ilvl w:val="1"/>
          <w:numId w:val="1"/>
        </w:numPr>
        <w:spacing w:before="200"/>
        <w:rPr>
          <w:rFonts w:ascii="Calibri" w:hAnsi="Calibri" w:cs="Calibri"/>
          <w:sz w:val="28"/>
        </w:rPr>
      </w:pPr>
      <w:bookmarkStart w:id="10" w:name="_Toc492552667"/>
      <w:bookmarkStart w:id="11" w:name="_Toc495483714"/>
      <w:r w:rsidRPr="0011376B">
        <w:rPr>
          <w:rFonts w:ascii="Calibri" w:hAnsi="Calibri" w:cs="Calibri"/>
          <w:sz w:val="28"/>
        </w:rPr>
        <w:t>Mõisted</w:t>
      </w:r>
      <w:bookmarkEnd w:id="10"/>
      <w:bookmarkEnd w:id="11"/>
    </w:p>
    <w:p w:rsidR="00D25867" w:rsidRPr="0011376B" w:rsidRDefault="00D25867" w:rsidP="00D25867">
      <w:pPr>
        <w:pStyle w:val="Pealkiri3"/>
      </w:pPr>
    </w:p>
    <w:p w:rsidR="002362B4" w:rsidRPr="0011376B" w:rsidRDefault="002362B4" w:rsidP="00B71AA7">
      <w:pPr>
        <w:pStyle w:val="Pealkiri3"/>
        <w:numPr>
          <w:ilvl w:val="2"/>
          <w:numId w:val="1"/>
        </w:numPr>
        <w:rPr>
          <w:sz w:val="26"/>
          <w:szCs w:val="26"/>
          <w:u w:val="single"/>
        </w:rPr>
      </w:pPr>
      <w:bookmarkStart w:id="12" w:name="_Toc495483715"/>
      <w:r w:rsidRPr="0011376B">
        <w:rPr>
          <w:sz w:val="26"/>
          <w:szCs w:val="26"/>
          <w:u w:val="single"/>
        </w:rPr>
        <w:t>Üldised tervise ja ohutuse mõisted</w:t>
      </w:r>
      <w:bookmarkEnd w:id="12"/>
    </w:p>
    <w:p w:rsidR="005E0062" w:rsidRPr="0011376B" w:rsidRDefault="005E0062" w:rsidP="005E0062">
      <w:pPr>
        <w:spacing w:after="0"/>
        <w:jc w:val="both"/>
        <w:rPr>
          <w:rFonts w:cs="Calibri"/>
          <w:b/>
        </w:rPr>
      </w:pPr>
    </w:p>
    <w:p w:rsidR="005E0062" w:rsidRPr="0011376B" w:rsidRDefault="005E0062" w:rsidP="005E0062">
      <w:pPr>
        <w:spacing w:after="0"/>
        <w:jc w:val="both"/>
        <w:rPr>
          <w:rFonts w:cs="Calibri"/>
        </w:rPr>
      </w:pPr>
      <w:r w:rsidRPr="0011376B">
        <w:rPr>
          <w:rFonts w:cs="Calibri"/>
          <w:b/>
        </w:rPr>
        <w:t>Aktiivne eluviis</w:t>
      </w:r>
      <w:r w:rsidRPr="0011376B">
        <w:rPr>
          <w:rFonts w:cs="Calibri"/>
        </w:rPr>
        <w:t xml:space="preserve"> on eluviis, mis toetab füüsilist, vaimset ja sotsiaalset heaolu ning sisaldab regulaarset mitmekülgset liikumist ja kehalist koormust.</w:t>
      </w:r>
    </w:p>
    <w:p w:rsidR="005E0062" w:rsidRPr="0011376B" w:rsidRDefault="005E0062" w:rsidP="005E0062">
      <w:pPr>
        <w:spacing w:after="0"/>
        <w:jc w:val="both"/>
        <w:rPr>
          <w:rFonts w:cs="Calibri"/>
          <w:b/>
        </w:rPr>
      </w:pPr>
    </w:p>
    <w:p w:rsidR="005E0062" w:rsidRPr="0011376B" w:rsidRDefault="005E0062" w:rsidP="005E0062">
      <w:pPr>
        <w:spacing w:after="0"/>
        <w:jc w:val="both"/>
        <w:rPr>
          <w:rFonts w:cs="Calibri"/>
        </w:rPr>
      </w:pPr>
      <w:r w:rsidRPr="0011376B">
        <w:rPr>
          <w:rFonts w:cs="Calibri"/>
          <w:b/>
        </w:rPr>
        <w:t>Elutähtis teenus</w:t>
      </w:r>
      <w:r w:rsidRPr="0011376B">
        <w:rPr>
          <w:rFonts w:cs="Calibri"/>
        </w:rPr>
        <w:t xml:space="preserve"> – teenus, mis on hädavajalik eluliselt tähtsate ühiskondlike toimingute, tervishoiu, turvalisuse, julgeoleku ning inimeste majandusliku ja sotsiaalse heaolu korraldamiseks (</w:t>
      </w:r>
      <w:hyperlink r:id="rId11" w:history="1">
        <w:r w:rsidRPr="0011376B">
          <w:rPr>
            <w:rStyle w:val="Hperlink"/>
            <w:szCs w:val="24"/>
          </w:rPr>
          <w:t>https://www.riigiteataja.ee/akt/13326405</w:t>
        </w:r>
      </w:hyperlink>
      <w:r w:rsidRPr="0011376B">
        <w:rPr>
          <w:rFonts w:cs="Calibri"/>
        </w:rPr>
        <w:t>).</w:t>
      </w:r>
    </w:p>
    <w:p w:rsidR="005E0062" w:rsidRPr="0011376B" w:rsidRDefault="005E0062" w:rsidP="005E0062">
      <w:pPr>
        <w:pStyle w:val="Normaallaadveeb"/>
        <w:spacing w:after="0"/>
        <w:rPr>
          <w:rFonts w:ascii="Calibri" w:hAnsi="Calibri" w:cs="Calibri"/>
          <w:b/>
          <w:bCs/>
          <w:sz w:val="22"/>
          <w:szCs w:val="22"/>
        </w:rPr>
      </w:pPr>
    </w:p>
    <w:p w:rsidR="005E0062" w:rsidRPr="0011376B" w:rsidRDefault="005E0062" w:rsidP="005E0062">
      <w:pPr>
        <w:spacing w:after="160"/>
        <w:jc w:val="both"/>
      </w:pPr>
      <w:r w:rsidRPr="0011376B">
        <w:rPr>
          <w:b/>
        </w:rPr>
        <w:t xml:space="preserve">Hädaabinumber </w:t>
      </w:r>
      <w:r w:rsidRPr="0011376B">
        <w:t>on ühine number 112 hädavajaliku abi kutsumiseks, mis kehtib üle Eesti (sh Euroopas) ja ühe kõnega saad kutsuda kiirabi, päästjaid ja politseid või mitut abiosutajat korraga</w:t>
      </w:r>
      <w:r w:rsidRPr="0011376B">
        <w:rPr>
          <w:b/>
        </w:rPr>
        <w:t>;</w:t>
      </w:r>
    </w:p>
    <w:p w:rsidR="005E0062" w:rsidRPr="0011376B" w:rsidRDefault="005E0062" w:rsidP="005E0062">
      <w:pPr>
        <w:spacing w:after="160"/>
        <w:jc w:val="both"/>
      </w:pPr>
      <w:r w:rsidRPr="0011376B">
        <w:rPr>
          <w:b/>
        </w:rPr>
        <w:t>Häirekeskus</w:t>
      </w:r>
      <w:r w:rsidRPr="0011376B">
        <w:t xml:space="preserve"> on iseseisev üleriigiline päästeasutus Siseministeeriumi valitsemisalas. Häirekeskuses võetakse vastu kõik hädaabiteated Eestis kehtival ühel hädaabinumbril 112 ning saadetakse välja kiirabi, päästjad ja politsei;</w:t>
      </w:r>
    </w:p>
    <w:p w:rsidR="005E0062" w:rsidRPr="0011376B" w:rsidRDefault="005E0062" w:rsidP="005E0062">
      <w:pPr>
        <w:spacing w:after="160"/>
        <w:jc w:val="both"/>
        <w:rPr>
          <w:b/>
        </w:rPr>
      </w:pPr>
      <w:r w:rsidRPr="0011376B">
        <w:rPr>
          <w:b/>
        </w:rPr>
        <w:t xml:space="preserve">Hädaolukord </w:t>
      </w:r>
      <w:r w:rsidRPr="0011376B">
        <w:t>on sündmus või sündmuste ahel, mis ohustab paljude inimeste elu või tervist või põhjustab suure varalise kahju või suure keskkonnakahju või tõsiseid ja ulatuslikke häireid elutähtsa teenuse toimepidevuses ning mille lahendamiseks on vajalik mitme asutuse või nende kaasatud isikute kiire kooskõlastatud tegevus.</w:t>
      </w:r>
    </w:p>
    <w:p w:rsidR="005E0062" w:rsidRPr="0011376B" w:rsidRDefault="005E0062" w:rsidP="005E0062">
      <w:pPr>
        <w:pStyle w:val="Normaallaadveeb"/>
        <w:spacing w:after="0"/>
        <w:rPr>
          <w:rFonts w:ascii="Calibri" w:hAnsi="Calibri" w:cs="Calibri"/>
          <w:sz w:val="22"/>
          <w:szCs w:val="22"/>
        </w:rPr>
      </w:pPr>
      <w:r w:rsidRPr="0011376B">
        <w:rPr>
          <w:rFonts w:ascii="Calibri" w:hAnsi="Calibri" w:cs="Calibri"/>
          <w:b/>
          <w:bCs/>
          <w:sz w:val="22"/>
          <w:szCs w:val="22"/>
        </w:rPr>
        <w:t>Oht</w:t>
      </w:r>
      <w:r w:rsidRPr="0011376B">
        <w:rPr>
          <w:rFonts w:ascii="Calibri" w:hAnsi="Calibri" w:cs="Calibri"/>
          <w:sz w:val="22"/>
          <w:szCs w:val="22"/>
        </w:rPr>
        <w:t xml:space="preserve"> on olukord, kus ilmnenud asjaoludele antava objektiivse hinnangu ja sotsiaalse kogemuse põhjal võib pidada piisavalt tõenäoliseks, et lähitulevikus</w:t>
      </w:r>
      <w:r w:rsidRPr="0011376B">
        <w:rPr>
          <w:rFonts w:ascii="Calibri" w:hAnsi="Calibri" w:cs="Calibri"/>
          <w:i/>
          <w:iCs/>
          <w:sz w:val="22"/>
          <w:szCs w:val="22"/>
        </w:rPr>
        <w:t xml:space="preserve"> </w:t>
      </w:r>
      <w:r w:rsidRPr="0011376B">
        <w:rPr>
          <w:rFonts w:ascii="Calibri" w:hAnsi="Calibri" w:cs="Calibri"/>
          <w:sz w:val="22"/>
          <w:szCs w:val="22"/>
        </w:rPr>
        <w:t>leiab aset korrarikkumine.</w:t>
      </w:r>
      <w:r w:rsidRPr="0011376B">
        <w:rPr>
          <w:rStyle w:val="Allmrkuseviide"/>
          <w:rFonts w:ascii="Calibri" w:hAnsi="Calibri" w:cs="Calibri"/>
          <w:sz w:val="22"/>
          <w:szCs w:val="22"/>
        </w:rPr>
        <w:footnoteReference w:id="2"/>
      </w:r>
      <w:r w:rsidRPr="0011376B">
        <w:rPr>
          <w:rFonts w:ascii="Calibri" w:hAnsi="Calibri" w:cs="Calibri"/>
          <w:sz w:val="22"/>
          <w:szCs w:val="22"/>
        </w:rPr>
        <w:t xml:space="preserve"> </w:t>
      </w:r>
    </w:p>
    <w:p w:rsidR="005E0062" w:rsidRPr="0011376B" w:rsidRDefault="005E0062" w:rsidP="005E0062">
      <w:pPr>
        <w:pStyle w:val="Normaallaadveeb"/>
        <w:spacing w:after="0"/>
        <w:rPr>
          <w:rFonts w:ascii="Calibri" w:hAnsi="Calibri" w:cs="Calibri"/>
          <w:b/>
          <w:bCs/>
          <w:sz w:val="22"/>
          <w:szCs w:val="22"/>
        </w:rPr>
      </w:pPr>
    </w:p>
    <w:p w:rsidR="005E0062" w:rsidRDefault="005E0062" w:rsidP="008D63CB">
      <w:pPr>
        <w:pStyle w:val="Normaallaadveeb"/>
        <w:spacing w:after="0"/>
        <w:rPr>
          <w:rFonts w:ascii="Calibri" w:hAnsi="Calibri" w:cs="Calibri"/>
          <w:sz w:val="22"/>
          <w:szCs w:val="22"/>
        </w:rPr>
      </w:pPr>
      <w:r w:rsidRPr="0011376B">
        <w:rPr>
          <w:rFonts w:ascii="Calibri" w:hAnsi="Calibri" w:cs="Calibri"/>
          <w:b/>
          <w:bCs/>
          <w:sz w:val="22"/>
          <w:szCs w:val="22"/>
        </w:rPr>
        <w:t>Ohu ennetamine</w:t>
      </w:r>
      <w:r w:rsidRPr="0011376B">
        <w:rPr>
          <w:rFonts w:ascii="Calibri" w:hAnsi="Calibri" w:cs="Calibri"/>
          <w:sz w:val="22"/>
          <w:szCs w:val="22"/>
        </w:rPr>
        <w:t xml:space="preserve"> on teabe kogumine, vahetamine ja analüüs ning toimingute kavandamine ja elluviimine avalikku korda tulevikus ähvardada võivate ohtude tõrjumiseks, sealhulgas süütegude ennetamine.</w:t>
      </w:r>
      <w:r w:rsidRPr="0011376B">
        <w:rPr>
          <w:rStyle w:val="Allmrkuseviide"/>
          <w:rFonts w:ascii="Calibri" w:hAnsi="Calibri" w:cs="Calibri"/>
          <w:sz w:val="22"/>
          <w:szCs w:val="22"/>
        </w:rPr>
        <w:footnoteReference w:id="3"/>
      </w:r>
    </w:p>
    <w:p w:rsidR="008D63CB" w:rsidRDefault="008D63CB" w:rsidP="008D63CB">
      <w:pPr>
        <w:pStyle w:val="Normaallaadveeb"/>
        <w:spacing w:after="0"/>
        <w:rPr>
          <w:rFonts w:ascii="Calibri" w:hAnsi="Calibri" w:cs="Calibri"/>
          <w:sz w:val="22"/>
          <w:szCs w:val="22"/>
        </w:rPr>
      </w:pPr>
    </w:p>
    <w:p w:rsidR="008D63CB" w:rsidRDefault="008D63CB" w:rsidP="008D63CB">
      <w:pPr>
        <w:pStyle w:val="Normaallaadveeb"/>
        <w:spacing w:after="0"/>
        <w:rPr>
          <w:rFonts w:ascii="Calibri" w:hAnsi="Calibri" w:cs="Calibri"/>
          <w:sz w:val="22"/>
          <w:szCs w:val="22"/>
        </w:rPr>
      </w:pPr>
      <w:r w:rsidRPr="008D63CB">
        <w:rPr>
          <w:rFonts w:ascii="Calibri" w:hAnsi="Calibri" w:cs="Calibri"/>
          <w:b/>
          <w:sz w:val="22"/>
          <w:szCs w:val="22"/>
        </w:rPr>
        <w:t xml:space="preserve">Politseinik </w:t>
      </w:r>
      <w:r>
        <w:rPr>
          <w:rFonts w:ascii="Calibri" w:hAnsi="Calibri" w:cs="Calibri"/>
          <w:sz w:val="22"/>
          <w:szCs w:val="22"/>
        </w:rPr>
        <w:t xml:space="preserve">– avaliku korra </w:t>
      </w:r>
      <w:proofErr w:type="spellStart"/>
      <w:r>
        <w:rPr>
          <w:rFonts w:ascii="Calibri" w:hAnsi="Calibri" w:cs="Calibri"/>
          <w:sz w:val="22"/>
          <w:szCs w:val="22"/>
        </w:rPr>
        <w:t>tagaja</w:t>
      </w:r>
      <w:proofErr w:type="spellEnd"/>
      <w:r>
        <w:rPr>
          <w:rFonts w:ascii="Calibri" w:hAnsi="Calibri" w:cs="Calibri"/>
          <w:sz w:val="22"/>
          <w:szCs w:val="22"/>
        </w:rPr>
        <w:t>.</w:t>
      </w:r>
    </w:p>
    <w:p w:rsidR="008D63CB" w:rsidRDefault="008D63CB" w:rsidP="008D63CB">
      <w:pPr>
        <w:pStyle w:val="Normaallaadveeb"/>
        <w:spacing w:after="0"/>
        <w:rPr>
          <w:rFonts w:ascii="Calibri" w:hAnsi="Calibri" w:cs="Calibri"/>
          <w:sz w:val="22"/>
          <w:szCs w:val="22"/>
        </w:rPr>
      </w:pPr>
    </w:p>
    <w:p w:rsidR="008D63CB" w:rsidRDefault="008D63CB" w:rsidP="008D63CB">
      <w:pPr>
        <w:pStyle w:val="Normaallaadveeb"/>
        <w:spacing w:after="0"/>
        <w:rPr>
          <w:rFonts w:ascii="Calibri" w:hAnsi="Calibri" w:cs="Calibri"/>
          <w:sz w:val="22"/>
          <w:szCs w:val="22"/>
        </w:rPr>
      </w:pPr>
      <w:r w:rsidRPr="008D63CB">
        <w:rPr>
          <w:rFonts w:ascii="Calibri" w:hAnsi="Calibri" w:cs="Calibri"/>
          <w:b/>
          <w:sz w:val="22"/>
          <w:szCs w:val="22"/>
        </w:rPr>
        <w:t>Päästekorraldaja</w:t>
      </w:r>
      <w:r>
        <w:rPr>
          <w:rFonts w:ascii="Calibri" w:hAnsi="Calibri" w:cs="Calibri"/>
          <w:sz w:val="22"/>
          <w:szCs w:val="22"/>
        </w:rPr>
        <w:t xml:space="preserve"> – hädaabiteate </w:t>
      </w:r>
      <w:proofErr w:type="spellStart"/>
      <w:r>
        <w:rPr>
          <w:rFonts w:ascii="Calibri" w:hAnsi="Calibri" w:cs="Calibri"/>
          <w:sz w:val="22"/>
          <w:szCs w:val="22"/>
        </w:rPr>
        <w:t>menetleja</w:t>
      </w:r>
      <w:proofErr w:type="spellEnd"/>
      <w:r>
        <w:rPr>
          <w:rFonts w:ascii="Calibri" w:hAnsi="Calibri" w:cs="Calibri"/>
          <w:sz w:val="22"/>
          <w:szCs w:val="22"/>
        </w:rPr>
        <w:t>.</w:t>
      </w:r>
    </w:p>
    <w:p w:rsidR="008D63CB" w:rsidRPr="008D63CB" w:rsidRDefault="008D63CB" w:rsidP="008D63CB">
      <w:pPr>
        <w:pStyle w:val="Normaallaadveeb"/>
        <w:spacing w:after="0"/>
        <w:rPr>
          <w:rFonts w:ascii="Calibri" w:hAnsi="Calibri" w:cs="Calibri"/>
          <w:sz w:val="22"/>
          <w:szCs w:val="22"/>
        </w:rPr>
      </w:pPr>
    </w:p>
    <w:p w:rsidR="005E0062" w:rsidRPr="0011376B" w:rsidRDefault="005E0062" w:rsidP="005E0062">
      <w:pPr>
        <w:spacing w:after="160"/>
        <w:jc w:val="both"/>
      </w:pPr>
      <w:r w:rsidRPr="0011376B">
        <w:rPr>
          <w:b/>
        </w:rPr>
        <w:t xml:space="preserve">Päästja </w:t>
      </w:r>
      <w:r w:rsidRPr="0011376B">
        <w:t>on isik, kes töötab kutselises päästekomandos ning kelle töö on inimeste, nende vara ja keskkonna päästmine ja/või kaitsmine häda- ja kriisiolukordades ning ennetustöö.</w:t>
      </w:r>
    </w:p>
    <w:p w:rsidR="00181C69" w:rsidRPr="0011376B" w:rsidRDefault="00181C69" w:rsidP="005E0062">
      <w:pPr>
        <w:spacing w:after="160"/>
        <w:jc w:val="both"/>
      </w:pPr>
      <w:r w:rsidRPr="0011376B">
        <w:rPr>
          <w:rFonts w:cs="Calibri"/>
          <w:b/>
          <w:szCs w:val="24"/>
        </w:rPr>
        <w:t>Riskikäitumine</w:t>
      </w:r>
      <w:r w:rsidRPr="0011376B">
        <w:rPr>
          <w:rFonts w:cs="Calibri"/>
          <w:szCs w:val="24"/>
        </w:rPr>
        <w:t xml:space="preserve"> on igasugune inimese poolt ette võetud tegevus, mis omab või võib teatud tingimustel omada inimese enda või teiste inimeste tervisele ebasoodsat mõju.</w:t>
      </w:r>
    </w:p>
    <w:p w:rsidR="00181C69" w:rsidRPr="0011376B" w:rsidRDefault="00181C69" w:rsidP="00686E11">
      <w:pPr>
        <w:spacing w:after="0"/>
        <w:jc w:val="both"/>
        <w:rPr>
          <w:rFonts w:cs="Calibri"/>
          <w:szCs w:val="24"/>
        </w:rPr>
      </w:pPr>
      <w:r w:rsidRPr="0011376B">
        <w:rPr>
          <w:rFonts w:cs="Calibri"/>
          <w:szCs w:val="24"/>
        </w:rPr>
        <w:t>Enamlevinud riskikäitumise liigid on:</w:t>
      </w:r>
    </w:p>
    <w:p w:rsidR="00181C69" w:rsidRPr="0011376B" w:rsidRDefault="00181C69" w:rsidP="00686E11">
      <w:pPr>
        <w:spacing w:after="0"/>
        <w:jc w:val="both"/>
        <w:rPr>
          <w:rFonts w:cs="Calibri"/>
          <w:szCs w:val="24"/>
        </w:rPr>
      </w:pPr>
      <w:r w:rsidRPr="0011376B">
        <w:rPr>
          <w:rFonts w:cs="Calibri"/>
          <w:szCs w:val="24"/>
        </w:rPr>
        <w:t>•</w:t>
      </w:r>
      <w:r w:rsidRPr="0011376B">
        <w:rPr>
          <w:rFonts w:cs="Calibri"/>
          <w:szCs w:val="24"/>
        </w:rPr>
        <w:tab/>
        <w:t>ebapiisav kehaline aktiivsus ja unerežiim;</w:t>
      </w:r>
    </w:p>
    <w:p w:rsidR="00181C69" w:rsidRPr="0011376B" w:rsidRDefault="00181C69" w:rsidP="00686E11">
      <w:pPr>
        <w:spacing w:after="0"/>
        <w:jc w:val="both"/>
        <w:rPr>
          <w:rFonts w:cs="Calibri"/>
          <w:szCs w:val="24"/>
        </w:rPr>
      </w:pPr>
      <w:r w:rsidRPr="0011376B">
        <w:rPr>
          <w:rFonts w:cs="Calibri"/>
          <w:szCs w:val="24"/>
        </w:rPr>
        <w:lastRenderedPageBreak/>
        <w:t>•</w:t>
      </w:r>
      <w:r w:rsidRPr="0011376B">
        <w:rPr>
          <w:rFonts w:cs="Calibri"/>
          <w:szCs w:val="24"/>
        </w:rPr>
        <w:tab/>
        <w:t>ebatervislik toitumine;</w:t>
      </w:r>
    </w:p>
    <w:p w:rsidR="00181C69" w:rsidRPr="0011376B" w:rsidRDefault="00181C69" w:rsidP="00686E11">
      <w:pPr>
        <w:spacing w:after="0"/>
        <w:jc w:val="both"/>
        <w:rPr>
          <w:rFonts w:cs="Calibri"/>
          <w:szCs w:val="24"/>
        </w:rPr>
      </w:pPr>
      <w:r w:rsidRPr="0011376B">
        <w:rPr>
          <w:rFonts w:cs="Calibri"/>
          <w:szCs w:val="24"/>
        </w:rPr>
        <w:t>•</w:t>
      </w:r>
      <w:r w:rsidRPr="0011376B">
        <w:rPr>
          <w:rFonts w:cs="Calibri"/>
          <w:szCs w:val="24"/>
        </w:rPr>
        <w:tab/>
        <w:t>enda ja teiste füüsilist (vigastused), vaimset, sotsiaalset tervist kahjustav käitumine;</w:t>
      </w:r>
    </w:p>
    <w:p w:rsidR="00181C69" w:rsidRPr="0011376B" w:rsidRDefault="00181C69" w:rsidP="00686E11">
      <w:pPr>
        <w:spacing w:after="0"/>
        <w:jc w:val="both"/>
        <w:rPr>
          <w:rFonts w:cs="Calibri"/>
          <w:szCs w:val="24"/>
        </w:rPr>
      </w:pPr>
      <w:r w:rsidRPr="0011376B">
        <w:rPr>
          <w:rFonts w:cs="Calibri"/>
          <w:szCs w:val="24"/>
        </w:rPr>
        <w:t>•</w:t>
      </w:r>
      <w:r w:rsidRPr="0011376B">
        <w:rPr>
          <w:rFonts w:cs="Calibri"/>
          <w:szCs w:val="24"/>
        </w:rPr>
        <w:tab/>
        <w:t>tubaka, alkoholi jt uimastite tarvitamine;</w:t>
      </w:r>
    </w:p>
    <w:p w:rsidR="00181C69" w:rsidRPr="0011376B" w:rsidRDefault="00181C69" w:rsidP="00686E11">
      <w:pPr>
        <w:spacing w:after="0"/>
        <w:jc w:val="both"/>
        <w:rPr>
          <w:rFonts w:cs="Calibri"/>
          <w:szCs w:val="24"/>
        </w:rPr>
      </w:pPr>
      <w:r w:rsidRPr="0011376B">
        <w:rPr>
          <w:rFonts w:cs="Calibri"/>
          <w:szCs w:val="24"/>
        </w:rPr>
        <w:t>•</w:t>
      </w:r>
      <w:r w:rsidRPr="0011376B">
        <w:rPr>
          <w:rFonts w:cs="Calibri"/>
          <w:szCs w:val="24"/>
        </w:rPr>
        <w:tab/>
        <w:t>seksuaalne riskikäitumine.</w:t>
      </w:r>
    </w:p>
    <w:p w:rsidR="00181C69" w:rsidRPr="0011376B" w:rsidRDefault="00181C69" w:rsidP="00686E11">
      <w:pPr>
        <w:spacing w:after="0"/>
        <w:jc w:val="both"/>
        <w:rPr>
          <w:rFonts w:cs="Calibri"/>
          <w:szCs w:val="24"/>
        </w:rPr>
      </w:pPr>
    </w:p>
    <w:p w:rsidR="00BD5130" w:rsidRPr="0011376B" w:rsidRDefault="00BD5130" w:rsidP="00BD5130">
      <w:pPr>
        <w:jc w:val="both"/>
        <w:rPr>
          <w:rFonts w:cs="Calibri"/>
          <w:szCs w:val="24"/>
        </w:rPr>
      </w:pPr>
      <w:r w:rsidRPr="0011376B">
        <w:rPr>
          <w:rFonts w:cs="Calibri"/>
          <w:b/>
          <w:szCs w:val="24"/>
        </w:rPr>
        <w:t>Tervis</w:t>
      </w:r>
      <w:r w:rsidRPr="0011376B">
        <w:rPr>
          <w:rFonts w:cs="Calibri"/>
          <w:szCs w:val="24"/>
        </w:rPr>
        <w:t xml:space="preserve"> on täielik füüsilise, sotsiaalse ja vaimse heaolu seisund, mitte ainult haiguste ja puuete puudumine (WHO).</w:t>
      </w:r>
    </w:p>
    <w:p w:rsidR="00BD5130" w:rsidRPr="0011376B" w:rsidRDefault="00BD5130" w:rsidP="00BD5130">
      <w:pPr>
        <w:spacing w:after="0"/>
        <w:jc w:val="both"/>
        <w:rPr>
          <w:rFonts w:cs="Calibri"/>
          <w:szCs w:val="24"/>
        </w:rPr>
      </w:pPr>
      <w:r w:rsidRPr="0011376B">
        <w:rPr>
          <w:rFonts w:cs="Calibri"/>
          <w:b/>
          <w:szCs w:val="24"/>
        </w:rPr>
        <w:t>Tervise edendamine</w:t>
      </w:r>
      <w:r w:rsidRPr="0011376B">
        <w:rPr>
          <w:rFonts w:cs="Calibri"/>
          <w:szCs w:val="24"/>
        </w:rPr>
        <w:t xml:space="preserve"> on protsess, mis võimaldab inimestel suurendada kontrolli oma tervise ja seda mõjutavate tegurite üle ning seeläbi parandada tervist. Tervise edendamine on inimese tervist väärtustava ja soodustava käitumise ja eluviisi kujundamine ning tervist toetava elukeskkonna sihipärane arendamine.</w:t>
      </w:r>
    </w:p>
    <w:p w:rsidR="00BD5130" w:rsidRPr="0011376B" w:rsidRDefault="00BD5130" w:rsidP="00BD5130">
      <w:pPr>
        <w:spacing w:after="0"/>
        <w:jc w:val="both"/>
        <w:rPr>
          <w:rFonts w:cs="Calibri"/>
          <w:szCs w:val="24"/>
        </w:rPr>
      </w:pPr>
    </w:p>
    <w:p w:rsidR="00BD5130" w:rsidRPr="0011376B" w:rsidRDefault="00BD5130" w:rsidP="00BD5130">
      <w:pPr>
        <w:spacing w:after="0"/>
        <w:jc w:val="both"/>
        <w:rPr>
          <w:rFonts w:cs="Calibri"/>
          <w:szCs w:val="24"/>
        </w:rPr>
      </w:pPr>
      <w:r w:rsidRPr="0011376B">
        <w:rPr>
          <w:rFonts w:cs="Calibri"/>
          <w:b/>
          <w:szCs w:val="24"/>
        </w:rPr>
        <w:t>Tervisekasvatus</w:t>
      </w:r>
      <w:r w:rsidRPr="0011376B">
        <w:rPr>
          <w:rFonts w:cs="Calibri"/>
          <w:szCs w:val="24"/>
        </w:rPr>
        <w:t xml:space="preserve"> on üks osa tervise edendamisest. Maailma Terviseorganisatsiooni definitsiooni järgi on tervisekasvatus protsess, mille käigus jagatakse teavet, kujundatakse suhtumisi ja hoiakuid ning õpetatakse oskusi, eesmärgiga muuta inimeste käitumist soovitud suunas. Tervisekasvatuse seisukohalt on oluline, et soovitud käitumuslikust muutusest kujuneks harjumus ja otsus muutuseks oleks tehtud inimese enda poolt omaks võetud väärtushinnangute põhjal.</w:t>
      </w:r>
    </w:p>
    <w:p w:rsidR="00BD5130" w:rsidRPr="0011376B" w:rsidRDefault="00BD5130" w:rsidP="002362B4">
      <w:pPr>
        <w:spacing w:after="0"/>
        <w:jc w:val="both"/>
        <w:rPr>
          <w:rFonts w:cs="Calibri"/>
          <w:b/>
          <w:szCs w:val="24"/>
        </w:rPr>
      </w:pPr>
    </w:p>
    <w:p w:rsidR="00BD5130" w:rsidRPr="0011376B" w:rsidRDefault="00BD5130" w:rsidP="00BD5130">
      <w:pPr>
        <w:spacing w:after="0"/>
        <w:jc w:val="both"/>
        <w:rPr>
          <w:rFonts w:cs="Calibri"/>
          <w:szCs w:val="24"/>
        </w:rPr>
      </w:pPr>
      <w:r w:rsidRPr="0011376B">
        <w:rPr>
          <w:rFonts w:cs="Calibri"/>
          <w:b/>
          <w:szCs w:val="24"/>
        </w:rPr>
        <w:t>Tervisekäitumine</w:t>
      </w:r>
      <w:r w:rsidRPr="0011376B">
        <w:rPr>
          <w:rFonts w:cs="Calibri"/>
          <w:szCs w:val="24"/>
        </w:rPr>
        <w:t xml:space="preserve"> on igasugune inimese poolt ette võetud tegevus tervise edendamiseks, kaitsmiseks või säilitamiseks.</w:t>
      </w:r>
    </w:p>
    <w:p w:rsidR="00BD5130" w:rsidRPr="0011376B" w:rsidRDefault="00BD5130" w:rsidP="002362B4">
      <w:pPr>
        <w:spacing w:after="0"/>
        <w:jc w:val="both"/>
        <w:rPr>
          <w:rFonts w:cs="Calibri"/>
          <w:b/>
          <w:szCs w:val="24"/>
        </w:rPr>
      </w:pPr>
    </w:p>
    <w:p w:rsidR="002362B4" w:rsidRPr="0011376B" w:rsidRDefault="002362B4" w:rsidP="002362B4">
      <w:pPr>
        <w:spacing w:after="0"/>
        <w:jc w:val="both"/>
        <w:rPr>
          <w:rFonts w:cs="Calibri"/>
          <w:szCs w:val="24"/>
        </w:rPr>
      </w:pPr>
      <w:r w:rsidRPr="0011376B">
        <w:rPr>
          <w:rFonts w:cs="Calibri"/>
          <w:b/>
          <w:szCs w:val="24"/>
        </w:rPr>
        <w:t>Tervist mõjutavad tegurid ehk tervisemõjurid</w:t>
      </w:r>
      <w:r w:rsidRPr="0011376B">
        <w:rPr>
          <w:rFonts w:cs="Calibri"/>
          <w:szCs w:val="24"/>
        </w:rPr>
        <w:t xml:space="preserve"> on rida isiklikke, sotsiaalseid, majandus- ja keskkonnategureid, mis mõjutavad inimeste või elanikkonna tervist.</w:t>
      </w:r>
    </w:p>
    <w:p w:rsidR="002362B4" w:rsidRPr="0011376B" w:rsidRDefault="002362B4" w:rsidP="002362B4">
      <w:pPr>
        <w:pStyle w:val="Normaallaadveeb"/>
        <w:spacing w:after="0"/>
        <w:rPr>
          <w:rFonts w:ascii="Calibri" w:hAnsi="Calibri" w:cs="Calibri"/>
          <w:b/>
          <w:bCs/>
          <w:sz w:val="22"/>
          <w:szCs w:val="22"/>
        </w:rPr>
      </w:pPr>
    </w:p>
    <w:p w:rsidR="002362B4" w:rsidRPr="0011376B" w:rsidRDefault="002362B4" w:rsidP="00BD5130">
      <w:pPr>
        <w:pStyle w:val="Normaallaadveeb"/>
        <w:spacing w:after="0"/>
        <w:rPr>
          <w:rFonts w:ascii="Calibri" w:hAnsi="Calibri" w:cs="Calibri"/>
          <w:sz w:val="22"/>
          <w:szCs w:val="22"/>
        </w:rPr>
      </w:pPr>
      <w:r w:rsidRPr="0011376B">
        <w:rPr>
          <w:rFonts w:ascii="Calibri" w:hAnsi="Calibri" w:cs="Calibri"/>
          <w:b/>
          <w:bCs/>
          <w:sz w:val="22"/>
          <w:szCs w:val="22"/>
        </w:rPr>
        <w:t>Turvalisus</w:t>
      </w:r>
      <w:r w:rsidRPr="0011376B">
        <w:rPr>
          <w:rFonts w:ascii="Calibri" w:hAnsi="Calibri" w:cs="Calibri"/>
          <w:sz w:val="22"/>
          <w:szCs w:val="22"/>
        </w:rPr>
        <w:t xml:space="preserve"> on paljude kaasabil loodav ühiskonna seisund, milles inimene tunneb ennast kaitstult ja tagatud on tegelik ohutu elukeskkond, vähendades tõenäosust sattuda ohuolukorda, suurendades võimekust ohule reageerida ja leevendada ohu realiseerumisel tekitatud kahju. Paljude kaasabil tähendab igaühe, sealhulgas nii avaliku, mittetulundus- ja erasektori kui ka iga üksikisiku, kohustust aidata kaasa turvatunde kui psühholoogilise heaolu ja ohutu elukeskkonna säilitamisele oma õiguskuuleka ja kohusetundliku käitumisega.</w:t>
      </w:r>
      <w:r w:rsidRPr="0011376B">
        <w:rPr>
          <w:rStyle w:val="Allmrkuseviide"/>
          <w:rFonts w:ascii="Calibri" w:hAnsi="Calibri" w:cs="Calibri"/>
          <w:sz w:val="22"/>
          <w:szCs w:val="22"/>
        </w:rPr>
        <w:footnoteReference w:id="4"/>
      </w:r>
    </w:p>
    <w:p w:rsidR="00BD5130" w:rsidRPr="0011376B" w:rsidRDefault="00BD5130" w:rsidP="00BD5130">
      <w:pPr>
        <w:pStyle w:val="Normaallaadveeb"/>
        <w:spacing w:after="0"/>
        <w:rPr>
          <w:rFonts w:ascii="Calibri" w:hAnsi="Calibri" w:cs="Calibri"/>
          <w:sz w:val="22"/>
          <w:szCs w:val="22"/>
        </w:rPr>
      </w:pPr>
    </w:p>
    <w:p w:rsidR="002362B4" w:rsidRPr="0011376B" w:rsidRDefault="002362B4" w:rsidP="002362B4">
      <w:pPr>
        <w:spacing w:after="160"/>
        <w:jc w:val="both"/>
      </w:pPr>
      <w:r w:rsidRPr="0011376B">
        <w:rPr>
          <w:b/>
        </w:rPr>
        <w:t xml:space="preserve">Vabatahtlik päästja </w:t>
      </w:r>
      <w:r w:rsidRPr="0011376B">
        <w:t>on isik, kes vabatahtlikult osaleb päästetööl või ennetustööl seaduses sätestatud alustel ja korras. Vabatahtlikul päästjal on kehtiv vabatahtliku päästja tunnistus;</w:t>
      </w:r>
    </w:p>
    <w:p w:rsidR="005E0062" w:rsidRPr="0011376B" w:rsidRDefault="005E0062" w:rsidP="005E0062">
      <w:pPr>
        <w:spacing w:after="0"/>
        <w:contextualSpacing/>
        <w:jc w:val="both"/>
        <w:rPr>
          <w:rFonts w:cs="Calibri"/>
        </w:rPr>
      </w:pPr>
      <w:r w:rsidRPr="0011376B">
        <w:rPr>
          <w:b/>
        </w:rPr>
        <w:t xml:space="preserve">Vigastus </w:t>
      </w:r>
      <w:r w:rsidRPr="0011376B">
        <w:t>– otsene ja nähtav õnnetusjuhtumi tagajärg. Vigastuse põhjustab keha äkiline ja ootamatu kokkupuude järgmiste füüsikaliste nähtustega: mehhaaniline energia, kõrge või madal temperatuur, elektrivool, kemikaalid või ioniseeriv kiirgus. Need nähtused toimivad hulgal ja mõõtudes, mis ületavad organismi taluvuse piirid.</w:t>
      </w:r>
    </w:p>
    <w:p w:rsidR="005E0062" w:rsidRPr="0011376B" w:rsidRDefault="005E0062" w:rsidP="005E0062">
      <w:pPr>
        <w:spacing w:after="0"/>
        <w:jc w:val="both"/>
        <w:rPr>
          <w:b/>
        </w:rPr>
      </w:pPr>
    </w:p>
    <w:p w:rsidR="005E0062" w:rsidRPr="0011376B" w:rsidRDefault="005E0062" w:rsidP="005E0062">
      <w:pPr>
        <w:spacing w:after="0"/>
        <w:jc w:val="both"/>
      </w:pPr>
      <w:r w:rsidRPr="0011376B">
        <w:rPr>
          <w:b/>
        </w:rPr>
        <w:t xml:space="preserve">Õnnetus </w:t>
      </w:r>
      <w:r w:rsidRPr="0011376B">
        <w:t xml:space="preserve">– ootamatu ja </w:t>
      </w:r>
      <w:proofErr w:type="spellStart"/>
      <w:r w:rsidRPr="0011376B">
        <w:t>ettekavatsemata</w:t>
      </w:r>
      <w:proofErr w:type="spellEnd"/>
      <w:r w:rsidRPr="0011376B">
        <w:t xml:space="preserve"> sündmus, mis kahjustab elu ja tervist, elutähtsat valdkonda, keskkonda või vara. </w:t>
      </w:r>
    </w:p>
    <w:p w:rsidR="005E0062" w:rsidRPr="0011376B" w:rsidRDefault="005E0062" w:rsidP="005E0062">
      <w:pPr>
        <w:spacing w:after="0"/>
        <w:jc w:val="both"/>
        <w:rPr>
          <w:b/>
        </w:rPr>
      </w:pPr>
    </w:p>
    <w:p w:rsidR="005E0062" w:rsidRPr="0011376B" w:rsidRDefault="005E0062" w:rsidP="005E0062">
      <w:pPr>
        <w:spacing w:after="0"/>
        <w:jc w:val="both"/>
      </w:pPr>
      <w:r w:rsidRPr="0011376B">
        <w:rPr>
          <w:b/>
        </w:rPr>
        <w:lastRenderedPageBreak/>
        <w:t>Õnnetusjuhtum</w:t>
      </w:r>
      <w:r w:rsidRPr="0011376B">
        <w:t xml:space="preserve"> – tahtmatu, </w:t>
      </w:r>
      <w:proofErr w:type="spellStart"/>
      <w:r w:rsidRPr="0011376B">
        <w:t>ettekavatsemata</w:t>
      </w:r>
      <w:proofErr w:type="spellEnd"/>
      <w:r w:rsidRPr="0011376B">
        <w:t xml:space="preserve"> ja äkilise toimega jõud või tegevus, mis toob endaga kaasa inimese vigastuse(d). </w:t>
      </w:r>
    </w:p>
    <w:p w:rsidR="005E0062" w:rsidRPr="0011376B" w:rsidRDefault="005E0062" w:rsidP="005E0062">
      <w:pPr>
        <w:spacing w:after="0"/>
        <w:jc w:val="both"/>
      </w:pPr>
    </w:p>
    <w:p w:rsidR="002362B4" w:rsidRPr="0011376B" w:rsidRDefault="002362B4" w:rsidP="002362B4">
      <w:pPr>
        <w:spacing w:after="160"/>
        <w:jc w:val="both"/>
        <w:rPr>
          <w:bCs/>
        </w:rPr>
      </w:pPr>
      <w:proofErr w:type="spellStart"/>
      <w:r w:rsidRPr="0011376B">
        <w:rPr>
          <w:b/>
        </w:rPr>
        <w:t>Äkkrünnak</w:t>
      </w:r>
      <w:proofErr w:type="spellEnd"/>
      <w:r w:rsidRPr="0011376B">
        <w:rPr>
          <w:b/>
        </w:rPr>
        <w:t xml:space="preserve"> </w:t>
      </w:r>
      <w:r w:rsidRPr="0011376B">
        <w:rPr>
          <w:bCs/>
        </w:rPr>
        <w:t>on vägivallakuritegu, kus kurjategija eesmärgiks on tappa või vigastada võimalikult palju inimesi. Kuriteo puhul ei ole vägivald suunatud kellegi konkreetse vastu vaid ohus on kõik inimesed, kes on kurjategija läheduses või kes satuvad kurjategija lähedusse;</w:t>
      </w:r>
    </w:p>
    <w:p w:rsidR="002362B4" w:rsidRPr="0011376B" w:rsidRDefault="002362B4" w:rsidP="00686E11">
      <w:pPr>
        <w:pStyle w:val="Normaallaadveeb"/>
        <w:spacing w:after="0"/>
        <w:rPr>
          <w:rFonts w:asciiTheme="minorHAnsi" w:hAnsiTheme="minorHAnsi" w:cs="Calibri"/>
          <w:b/>
          <w:sz w:val="22"/>
          <w:szCs w:val="22"/>
        </w:rPr>
      </w:pPr>
    </w:p>
    <w:p w:rsidR="002362B4" w:rsidRPr="0011376B" w:rsidRDefault="002362B4" w:rsidP="00B71AA7">
      <w:pPr>
        <w:pStyle w:val="Pealkiri3"/>
        <w:numPr>
          <w:ilvl w:val="2"/>
          <w:numId w:val="1"/>
        </w:numPr>
        <w:rPr>
          <w:sz w:val="26"/>
          <w:szCs w:val="26"/>
          <w:u w:val="single"/>
        </w:rPr>
      </w:pPr>
      <w:bookmarkStart w:id="13" w:name="_Toc495483716"/>
      <w:proofErr w:type="spellStart"/>
      <w:r w:rsidRPr="0011376B">
        <w:rPr>
          <w:sz w:val="26"/>
          <w:szCs w:val="26"/>
          <w:u w:val="single"/>
        </w:rPr>
        <w:t>Di</w:t>
      </w:r>
      <w:r w:rsidR="00D612AC" w:rsidRPr="0011376B">
        <w:rPr>
          <w:sz w:val="26"/>
          <w:szCs w:val="26"/>
          <w:u w:val="single"/>
        </w:rPr>
        <w:t>giohutus</w:t>
      </w:r>
      <w:proofErr w:type="spellEnd"/>
      <w:r w:rsidRPr="0011376B">
        <w:rPr>
          <w:sz w:val="26"/>
          <w:szCs w:val="26"/>
          <w:u w:val="single"/>
        </w:rPr>
        <w:t xml:space="preserve"> ehk </w:t>
      </w:r>
      <w:proofErr w:type="spellStart"/>
      <w:r w:rsidRPr="0011376B">
        <w:rPr>
          <w:sz w:val="26"/>
          <w:szCs w:val="26"/>
          <w:u w:val="single"/>
        </w:rPr>
        <w:t>küberturvalisus</w:t>
      </w:r>
      <w:bookmarkEnd w:id="13"/>
      <w:proofErr w:type="spellEnd"/>
    </w:p>
    <w:p w:rsidR="002362B4" w:rsidRPr="0011376B" w:rsidRDefault="002362B4" w:rsidP="002362B4"/>
    <w:p w:rsidR="00181C69" w:rsidRPr="0011376B" w:rsidRDefault="00181C69" w:rsidP="00686E11">
      <w:pPr>
        <w:pStyle w:val="Normaallaadveeb"/>
        <w:spacing w:after="0"/>
        <w:rPr>
          <w:rFonts w:asciiTheme="minorHAnsi" w:hAnsiTheme="minorHAnsi" w:cs="Calibri"/>
          <w:sz w:val="22"/>
          <w:szCs w:val="22"/>
        </w:rPr>
      </w:pPr>
      <w:proofErr w:type="spellStart"/>
      <w:r w:rsidRPr="0011376B">
        <w:rPr>
          <w:rFonts w:asciiTheme="minorHAnsi" w:hAnsiTheme="minorHAnsi" w:cs="Calibri"/>
          <w:b/>
          <w:sz w:val="22"/>
          <w:szCs w:val="22"/>
        </w:rPr>
        <w:t>Digiturvalisus</w:t>
      </w:r>
      <w:proofErr w:type="spellEnd"/>
      <w:r w:rsidRPr="0011376B">
        <w:rPr>
          <w:rFonts w:asciiTheme="minorHAnsi" w:hAnsiTheme="minorHAnsi" w:cs="Calibri"/>
          <w:sz w:val="22"/>
          <w:szCs w:val="22"/>
        </w:rPr>
        <w:t xml:space="preserve"> on valdkond, mis käsitleb järgmisi teemasid:</w:t>
      </w:r>
    </w:p>
    <w:p w:rsidR="00181C69" w:rsidRPr="0011376B" w:rsidRDefault="00181C69" w:rsidP="009D6F91">
      <w:pPr>
        <w:pStyle w:val="Normaallaadveeb"/>
        <w:numPr>
          <w:ilvl w:val="0"/>
          <w:numId w:val="7"/>
        </w:numPr>
        <w:spacing w:after="0"/>
        <w:rPr>
          <w:rFonts w:asciiTheme="minorHAnsi" w:hAnsiTheme="minorHAnsi" w:cs="Calibri"/>
          <w:sz w:val="22"/>
          <w:szCs w:val="22"/>
        </w:rPr>
      </w:pPr>
      <w:r w:rsidRPr="0011376B">
        <w:rPr>
          <w:rFonts w:asciiTheme="minorHAnsi" w:hAnsiTheme="minorHAnsi" w:cs="Calibri"/>
          <w:sz w:val="22"/>
          <w:szCs w:val="22"/>
        </w:rPr>
        <w:t>seadmete kaitsmine – õpilane rakendab ohutus- ja turvameetmeid, et vältida füüsilisi ning virtuaalseid riske;</w:t>
      </w:r>
    </w:p>
    <w:p w:rsidR="00181C69" w:rsidRPr="0011376B" w:rsidRDefault="00181C69" w:rsidP="009D6F91">
      <w:pPr>
        <w:pStyle w:val="Normaallaadveeb"/>
        <w:numPr>
          <w:ilvl w:val="0"/>
          <w:numId w:val="7"/>
        </w:numPr>
        <w:spacing w:after="0"/>
        <w:rPr>
          <w:rFonts w:asciiTheme="minorHAnsi" w:hAnsiTheme="minorHAnsi" w:cs="Calibri"/>
          <w:sz w:val="22"/>
          <w:szCs w:val="22"/>
        </w:rPr>
      </w:pPr>
      <w:r w:rsidRPr="0011376B">
        <w:rPr>
          <w:rFonts w:asciiTheme="minorHAnsi" w:hAnsiTheme="minorHAnsi" w:cs="Calibri"/>
          <w:sz w:val="22"/>
          <w:szCs w:val="22"/>
        </w:rPr>
        <w:t xml:space="preserve">isikuandmete kaitsmine – õpilane arvestab </w:t>
      </w:r>
      <w:proofErr w:type="spellStart"/>
      <w:r w:rsidRPr="0011376B">
        <w:rPr>
          <w:rFonts w:asciiTheme="minorHAnsi" w:hAnsiTheme="minorHAnsi" w:cs="Calibri"/>
          <w:sz w:val="22"/>
          <w:szCs w:val="22"/>
        </w:rPr>
        <w:t>digitegevustes</w:t>
      </w:r>
      <w:proofErr w:type="spellEnd"/>
      <w:r w:rsidRPr="0011376B">
        <w:rPr>
          <w:rFonts w:asciiTheme="minorHAnsi" w:hAnsiTheme="minorHAnsi" w:cs="Calibri"/>
          <w:sz w:val="22"/>
          <w:szCs w:val="22"/>
        </w:rPr>
        <w:t xml:space="preserve"> teiste inimeste privaatsust ja ühiseid kasutustingimusi ning kaitseb oma isikuandmeid aj ennast veebipettuste, ohtude ning </w:t>
      </w:r>
      <w:proofErr w:type="spellStart"/>
      <w:r w:rsidRPr="0011376B">
        <w:rPr>
          <w:rFonts w:asciiTheme="minorHAnsi" w:hAnsiTheme="minorHAnsi" w:cs="Calibri"/>
          <w:sz w:val="22"/>
          <w:szCs w:val="22"/>
        </w:rPr>
        <w:t>küberkiusamise</w:t>
      </w:r>
      <w:proofErr w:type="spellEnd"/>
      <w:r w:rsidRPr="0011376B">
        <w:rPr>
          <w:rFonts w:asciiTheme="minorHAnsi" w:hAnsiTheme="minorHAnsi" w:cs="Calibri"/>
          <w:sz w:val="22"/>
          <w:szCs w:val="22"/>
        </w:rPr>
        <w:t xml:space="preserve"> eest;</w:t>
      </w:r>
    </w:p>
    <w:p w:rsidR="00181C69" w:rsidRPr="0011376B" w:rsidRDefault="00181C69" w:rsidP="009D6F91">
      <w:pPr>
        <w:pStyle w:val="Normaallaadveeb"/>
        <w:numPr>
          <w:ilvl w:val="0"/>
          <w:numId w:val="7"/>
        </w:numPr>
        <w:spacing w:after="0"/>
        <w:rPr>
          <w:rFonts w:asciiTheme="minorHAnsi" w:hAnsiTheme="minorHAnsi" w:cs="Calibri"/>
          <w:sz w:val="22"/>
          <w:szCs w:val="22"/>
        </w:rPr>
      </w:pPr>
      <w:r w:rsidRPr="0011376B">
        <w:rPr>
          <w:rFonts w:asciiTheme="minorHAnsi" w:hAnsiTheme="minorHAnsi" w:cs="Calibri"/>
          <w:sz w:val="22"/>
          <w:szCs w:val="22"/>
        </w:rPr>
        <w:t xml:space="preserve">tervise kaitsmine – õpilane väldib </w:t>
      </w:r>
      <w:proofErr w:type="spellStart"/>
      <w:r w:rsidRPr="0011376B">
        <w:rPr>
          <w:rFonts w:asciiTheme="minorHAnsi" w:hAnsiTheme="minorHAnsi" w:cs="Calibri"/>
          <w:sz w:val="22"/>
          <w:szCs w:val="22"/>
        </w:rPr>
        <w:t>digitehnoloogia</w:t>
      </w:r>
      <w:proofErr w:type="spellEnd"/>
      <w:r w:rsidRPr="0011376B">
        <w:rPr>
          <w:rFonts w:asciiTheme="minorHAnsi" w:hAnsiTheme="minorHAnsi" w:cs="Calibri"/>
          <w:sz w:val="22"/>
          <w:szCs w:val="22"/>
        </w:rPr>
        <w:t xml:space="preserve"> ja digitaalse teabe kasutamisest tulenevaid terviseriske;</w:t>
      </w:r>
    </w:p>
    <w:p w:rsidR="00181C69" w:rsidRPr="0011376B" w:rsidRDefault="00181C69" w:rsidP="009D6F91">
      <w:pPr>
        <w:pStyle w:val="Normaallaadveeb"/>
        <w:numPr>
          <w:ilvl w:val="0"/>
          <w:numId w:val="7"/>
        </w:numPr>
        <w:spacing w:after="0"/>
        <w:rPr>
          <w:rFonts w:asciiTheme="minorHAnsi" w:hAnsiTheme="minorHAnsi" w:cs="Calibri"/>
          <w:sz w:val="22"/>
          <w:szCs w:val="22"/>
        </w:rPr>
      </w:pPr>
      <w:r w:rsidRPr="0011376B">
        <w:rPr>
          <w:rFonts w:asciiTheme="minorHAnsi" w:hAnsiTheme="minorHAnsi" w:cs="Calibri"/>
          <w:sz w:val="22"/>
          <w:szCs w:val="22"/>
        </w:rPr>
        <w:t xml:space="preserve">keskkonna kaitsmine – õpilane teadvustab </w:t>
      </w:r>
      <w:proofErr w:type="spellStart"/>
      <w:r w:rsidRPr="0011376B">
        <w:rPr>
          <w:rFonts w:asciiTheme="minorHAnsi" w:hAnsiTheme="minorHAnsi" w:cs="Calibri"/>
          <w:sz w:val="22"/>
          <w:szCs w:val="22"/>
        </w:rPr>
        <w:t>digitehnoloogia</w:t>
      </w:r>
      <w:proofErr w:type="spellEnd"/>
      <w:r w:rsidRPr="0011376B">
        <w:rPr>
          <w:rFonts w:asciiTheme="minorHAnsi" w:hAnsiTheme="minorHAnsi" w:cs="Calibri"/>
          <w:sz w:val="22"/>
          <w:szCs w:val="22"/>
        </w:rPr>
        <w:t xml:space="preserve"> mõju keskkonnale</w:t>
      </w:r>
    </w:p>
    <w:p w:rsidR="00181C69" w:rsidRPr="0011376B" w:rsidRDefault="00181C69" w:rsidP="00686E11">
      <w:pPr>
        <w:pStyle w:val="Normaallaadveeb"/>
        <w:spacing w:after="0"/>
        <w:rPr>
          <w:rFonts w:asciiTheme="minorHAnsi" w:hAnsiTheme="minorHAnsi" w:cs="Calibri"/>
          <w:sz w:val="22"/>
          <w:szCs w:val="22"/>
        </w:rPr>
      </w:pPr>
      <w:r w:rsidRPr="0011376B">
        <w:rPr>
          <w:rFonts w:asciiTheme="minorHAnsi" w:hAnsiTheme="minorHAnsi" w:cs="Calibri"/>
          <w:sz w:val="22"/>
          <w:szCs w:val="22"/>
        </w:rPr>
        <w:t>(IKT pädevusmudel, 2016).</w:t>
      </w:r>
    </w:p>
    <w:p w:rsidR="00B26B9C" w:rsidRPr="0011376B" w:rsidRDefault="00B26B9C" w:rsidP="00B26B9C">
      <w:pPr>
        <w:rPr>
          <w:rFonts w:asciiTheme="minorHAnsi" w:hAnsiTheme="minorHAnsi" w:cstheme="minorHAnsi"/>
          <w:b/>
        </w:rPr>
      </w:pPr>
    </w:p>
    <w:p w:rsidR="00B26B9C" w:rsidRPr="0011376B" w:rsidRDefault="00B26B9C" w:rsidP="00B26B9C">
      <w:pPr>
        <w:rPr>
          <w:rFonts w:asciiTheme="minorHAnsi" w:hAnsiTheme="minorHAnsi" w:cstheme="minorHAnsi"/>
        </w:rPr>
      </w:pPr>
      <w:proofErr w:type="spellStart"/>
      <w:r w:rsidRPr="0011376B">
        <w:rPr>
          <w:rFonts w:asciiTheme="minorHAnsi" w:hAnsiTheme="minorHAnsi" w:cstheme="minorHAnsi"/>
          <w:b/>
        </w:rPr>
        <w:t>Meem</w:t>
      </w:r>
      <w:proofErr w:type="spellEnd"/>
      <w:r w:rsidRPr="0011376B">
        <w:rPr>
          <w:rFonts w:asciiTheme="minorHAnsi" w:hAnsiTheme="minorHAnsi" w:cstheme="minorHAnsi"/>
        </w:rPr>
        <w:t xml:space="preserve"> </w:t>
      </w:r>
      <w:r w:rsidR="0011376B">
        <w:rPr>
          <w:rFonts w:asciiTheme="minorHAnsi" w:hAnsiTheme="minorHAnsi" w:cstheme="minorHAnsi"/>
        </w:rPr>
        <w:t>–</w:t>
      </w:r>
      <w:r w:rsidRPr="0011376B">
        <w:rPr>
          <w:rFonts w:asciiTheme="minorHAnsi" w:hAnsiTheme="minorHAnsi" w:cstheme="minorHAnsi"/>
        </w:rPr>
        <w:t xml:space="preserve"> idee, tava, kujund vms infokogum, mis </w:t>
      </w:r>
      <w:proofErr w:type="spellStart"/>
      <w:r w:rsidRPr="0011376B">
        <w:rPr>
          <w:rFonts w:asciiTheme="minorHAnsi" w:hAnsiTheme="minorHAnsi" w:cstheme="minorHAnsi"/>
        </w:rPr>
        <w:t>inimkultuuri</w:t>
      </w:r>
      <w:proofErr w:type="spellEnd"/>
      <w:r w:rsidRPr="0011376B">
        <w:rPr>
          <w:rFonts w:asciiTheme="minorHAnsi" w:hAnsiTheme="minorHAnsi" w:cstheme="minorHAnsi"/>
        </w:rPr>
        <w:t xml:space="preserve"> keskkonnas valdavalt imiteerimise teel levib, paljuneb ja muteerub (nt mõtted, ideed, teooriad, harjumused, laulud, tantsud jne)</w:t>
      </w:r>
    </w:p>
    <w:p w:rsidR="00181C69" w:rsidRPr="0011376B" w:rsidRDefault="00181C69" w:rsidP="004E7E37">
      <w:pPr>
        <w:pStyle w:val="Pealkiri3"/>
        <w:rPr>
          <w:sz w:val="26"/>
          <w:szCs w:val="26"/>
          <w:u w:val="single"/>
        </w:rPr>
      </w:pPr>
    </w:p>
    <w:p w:rsidR="00181C69" w:rsidRPr="0011376B" w:rsidRDefault="002362B4" w:rsidP="00B71AA7">
      <w:pPr>
        <w:pStyle w:val="Pealkiri3"/>
        <w:numPr>
          <w:ilvl w:val="2"/>
          <w:numId w:val="1"/>
        </w:numPr>
        <w:rPr>
          <w:sz w:val="26"/>
          <w:szCs w:val="26"/>
          <w:u w:val="single"/>
        </w:rPr>
      </w:pPr>
      <w:bookmarkStart w:id="14" w:name="_Toc495483717"/>
      <w:r w:rsidRPr="0011376B">
        <w:rPr>
          <w:sz w:val="26"/>
          <w:szCs w:val="26"/>
          <w:u w:val="single"/>
        </w:rPr>
        <w:t>Plahvatusohutus</w:t>
      </w:r>
      <w:bookmarkEnd w:id="14"/>
    </w:p>
    <w:p w:rsidR="005E0062" w:rsidRPr="0011376B" w:rsidRDefault="005E0062" w:rsidP="005E0062">
      <w:pPr>
        <w:jc w:val="both"/>
        <w:rPr>
          <w:rFonts w:cs="Calibri"/>
          <w:b/>
        </w:rPr>
      </w:pPr>
    </w:p>
    <w:p w:rsidR="002362B4" w:rsidRPr="0011376B" w:rsidRDefault="005E0062" w:rsidP="00686E11">
      <w:pPr>
        <w:jc w:val="both"/>
        <w:rPr>
          <w:rFonts w:cs="Calibri"/>
        </w:rPr>
      </w:pPr>
      <w:r w:rsidRPr="0011376B">
        <w:rPr>
          <w:rFonts w:cs="Calibri"/>
          <w:b/>
        </w:rPr>
        <w:t>Käsitulirelvade laskemoon</w:t>
      </w:r>
      <w:r w:rsidRPr="0011376B">
        <w:rPr>
          <w:rFonts w:cs="Calibri"/>
        </w:rPr>
        <w:t xml:space="preserve"> on erinevad padrunid. Neid ei liigitata lõhkekehaks, kuid käitumine on sama, mis lõhkekeha korral.</w:t>
      </w:r>
    </w:p>
    <w:p w:rsidR="005E0062" w:rsidRPr="0011376B" w:rsidRDefault="005E0062" w:rsidP="005E0062">
      <w:pPr>
        <w:jc w:val="both"/>
        <w:rPr>
          <w:rFonts w:cs="Calibri"/>
        </w:rPr>
      </w:pPr>
      <w:r w:rsidRPr="0011376B">
        <w:rPr>
          <w:rFonts w:cs="Calibri"/>
          <w:b/>
        </w:rPr>
        <w:t xml:space="preserve">Lõhkeaine </w:t>
      </w:r>
      <w:r w:rsidRPr="0011376B">
        <w:rPr>
          <w:rFonts w:cs="Calibri"/>
        </w:rPr>
        <w:t xml:space="preserve">on keemiline ühend või ainete mehaaniline segu, mis võib füüsikalise mõjutuse, keemilise reaktsiooni või teise aine </w:t>
      </w:r>
      <w:proofErr w:type="spellStart"/>
      <w:r w:rsidRPr="0011376B">
        <w:rPr>
          <w:rFonts w:cs="Calibri"/>
        </w:rPr>
        <w:t>detonatsiooni</w:t>
      </w:r>
      <w:proofErr w:type="spellEnd"/>
      <w:r w:rsidRPr="0011376B">
        <w:rPr>
          <w:rFonts w:cs="Calibri"/>
        </w:rPr>
        <w:t xml:space="preserve"> toimel plahvatada õhuhapnikuta.</w:t>
      </w:r>
    </w:p>
    <w:p w:rsidR="005E0062" w:rsidRPr="0011376B" w:rsidRDefault="005E0062" w:rsidP="005E0062">
      <w:pPr>
        <w:jc w:val="both"/>
        <w:rPr>
          <w:rFonts w:cs="Calibri"/>
        </w:rPr>
      </w:pPr>
      <w:r w:rsidRPr="0011376B">
        <w:rPr>
          <w:rFonts w:cs="Calibri"/>
          <w:b/>
        </w:rPr>
        <w:t>Lõhkekeha (lahingumoon)</w:t>
      </w:r>
      <w:r w:rsidRPr="0011376B">
        <w:rPr>
          <w:rFonts w:cs="Calibri"/>
        </w:rPr>
        <w:t xml:space="preserve"> on tööstuslikult toodetud, sõjategevuses kasutatav toode, mis reeglina sisaldab </w:t>
      </w:r>
      <w:proofErr w:type="spellStart"/>
      <w:r w:rsidRPr="0011376B">
        <w:rPr>
          <w:rFonts w:cs="Calibri"/>
        </w:rPr>
        <w:t>lõhkematerjali</w:t>
      </w:r>
      <w:proofErr w:type="spellEnd"/>
      <w:r w:rsidRPr="0011376B">
        <w:rPr>
          <w:rFonts w:cs="Calibri"/>
        </w:rPr>
        <w:t>. Lahingumoonal võib olla väga erinevaid liike, enamleitavad. Käsigranaadid, miinipildujamiinid, mürsud, maamiinid, lennukipommid.</w:t>
      </w:r>
    </w:p>
    <w:p w:rsidR="00181C69" w:rsidRPr="0011376B" w:rsidRDefault="00181C69" w:rsidP="00686E11">
      <w:pPr>
        <w:jc w:val="both"/>
        <w:rPr>
          <w:rFonts w:cs="Calibri"/>
        </w:rPr>
      </w:pPr>
      <w:proofErr w:type="spellStart"/>
      <w:r w:rsidRPr="0011376B">
        <w:rPr>
          <w:rFonts w:cs="Calibri"/>
          <w:b/>
        </w:rPr>
        <w:t>Lõhkematerjal</w:t>
      </w:r>
      <w:proofErr w:type="spellEnd"/>
      <w:r w:rsidRPr="0011376B">
        <w:rPr>
          <w:rFonts w:cs="Calibri"/>
        </w:rPr>
        <w:t xml:space="preserve"> on lõhkeaine ja lõhkeainet sisaldav toode ehk üldisem mõiste.</w:t>
      </w:r>
    </w:p>
    <w:p w:rsidR="00181C69" w:rsidRPr="0011376B" w:rsidRDefault="00181C69" w:rsidP="00686E11">
      <w:pPr>
        <w:jc w:val="both"/>
        <w:rPr>
          <w:rFonts w:cs="Calibri"/>
        </w:rPr>
      </w:pPr>
      <w:r w:rsidRPr="0011376B">
        <w:rPr>
          <w:rFonts w:cs="Calibri"/>
          <w:b/>
        </w:rPr>
        <w:t>Plahvatusohtlik aine</w:t>
      </w:r>
      <w:r w:rsidRPr="0011376B">
        <w:rPr>
          <w:rFonts w:cs="Calibri"/>
        </w:rPr>
        <w:t xml:space="preserve"> on aine, mis valmistamisel, töötlemisel, kasutamisel, säilitamisel või teisaldamisel võib plahvatada. Plahvatusohtlike ainete hulka kuuluvad lõhkeained ja pürotehnilised segud, ebapüsivad keemilised ühendid ning kergesti süttivad gaasid.</w:t>
      </w:r>
    </w:p>
    <w:p w:rsidR="002362B4" w:rsidRPr="00B30D7A" w:rsidRDefault="00181C69" w:rsidP="00B30D7A">
      <w:pPr>
        <w:jc w:val="both"/>
        <w:rPr>
          <w:rFonts w:cs="Calibri"/>
        </w:rPr>
      </w:pPr>
      <w:r w:rsidRPr="0011376B">
        <w:rPr>
          <w:rFonts w:cs="Calibri"/>
          <w:b/>
        </w:rPr>
        <w:t>Pommiähvardus</w:t>
      </w:r>
      <w:r w:rsidRPr="0011376B">
        <w:rPr>
          <w:rFonts w:cs="Calibri"/>
        </w:rPr>
        <w:t xml:space="preserve"> on teade, mille sisuks on ähvardada kasutada lõhke- või muud plahvatusohtliku materjali.</w:t>
      </w:r>
      <w:r w:rsidR="00B30D7A">
        <w:rPr>
          <w:rFonts w:cs="Calibri"/>
        </w:rPr>
        <w:t xml:space="preserve"> Pommiähvarduse korral </w:t>
      </w:r>
      <w:r w:rsidR="002362B4" w:rsidRPr="0011376B">
        <w:t xml:space="preserve">on </w:t>
      </w:r>
      <w:r w:rsidR="00B30D7A">
        <w:t>tegu sellis</w:t>
      </w:r>
      <w:r w:rsidR="002362B4" w:rsidRPr="0011376B">
        <w:t>e sündmus</w:t>
      </w:r>
      <w:r w:rsidR="00B30D7A">
        <w:t>ega</w:t>
      </w:r>
      <w:r w:rsidR="002362B4" w:rsidRPr="0011376B">
        <w:t xml:space="preserve">, kus edastatakse teade </w:t>
      </w:r>
      <w:r w:rsidR="002362B4" w:rsidRPr="0011376B">
        <w:lastRenderedPageBreak/>
        <w:t xml:space="preserve">plahvatusohtliku eseme olemasolust mingis kohas. Pommiähvarduse tegemine on kriminaalkorras karistatav. </w:t>
      </w:r>
    </w:p>
    <w:p w:rsidR="005E0062" w:rsidRPr="0011376B" w:rsidRDefault="005E0062" w:rsidP="005E0062">
      <w:pPr>
        <w:jc w:val="both"/>
        <w:rPr>
          <w:rFonts w:cs="Calibri"/>
        </w:rPr>
      </w:pPr>
      <w:r w:rsidRPr="0011376B">
        <w:rPr>
          <w:rFonts w:cs="Calibri"/>
          <w:b/>
        </w:rPr>
        <w:t>Pürotehnika</w:t>
      </w:r>
      <w:r w:rsidRPr="0011376B">
        <w:rPr>
          <w:rFonts w:cs="Calibri"/>
        </w:rPr>
        <w:t xml:space="preserve"> on signaliseerimiseks, ilutulestiku korraldamiseks või muuks seda laadi otstarbeks ettenähtud pürotehnilist ainet sisaldav toode, mille koostise üks ainerühm on efektiained, millele võib olla lisatud või mille aktiveerimiseks saab kasutada paiskaineid, mis paiskavad efektiained ettenähtud suunas.</w:t>
      </w:r>
    </w:p>
    <w:p w:rsidR="002362B4" w:rsidRPr="0011376B" w:rsidRDefault="002362B4" w:rsidP="002362B4">
      <w:pPr>
        <w:spacing w:after="160"/>
        <w:jc w:val="both"/>
        <w:rPr>
          <w:b/>
        </w:rPr>
      </w:pPr>
      <w:r w:rsidRPr="0011376B">
        <w:rPr>
          <w:b/>
        </w:rPr>
        <w:t xml:space="preserve">Pürotehniline toode </w:t>
      </w:r>
      <w:r w:rsidRPr="0011376B">
        <w:t>on signaliseerimiseks, ilutulestiku korraldamiseks või muuks seda laadi otstarbeks ettenähtud pürotehnilist ainet (plahvatab või põl</w:t>
      </w:r>
      <w:r w:rsidR="00AC59CE" w:rsidRPr="0011376B">
        <w:t>eb õhuhapnikuta) sisaldav toode.</w:t>
      </w:r>
    </w:p>
    <w:p w:rsidR="00C36F39" w:rsidRPr="0011376B" w:rsidRDefault="00B30D7A" w:rsidP="00C36F39">
      <w:pPr>
        <w:spacing w:after="0" w:line="360" w:lineRule="auto"/>
        <w:rPr>
          <w:rFonts w:asciiTheme="minorHAnsi" w:hAnsiTheme="minorHAnsi" w:cstheme="minorHAnsi"/>
          <w:i/>
        </w:rPr>
      </w:pPr>
      <w:hyperlink w:anchor="_Sisukord" w:history="1">
        <w:r w:rsidR="00C36F39" w:rsidRPr="0011376B">
          <w:rPr>
            <w:rStyle w:val="Hperlink"/>
            <w:rFonts w:asciiTheme="minorHAnsi" w:hAnsiTheme="minorHAnsi" w:cstheme="minorHAnsi"/>
          </w:rPr>
          <w:t>Tagasi sisukorda</w:t>
        </w:r>
      </w:hyperlink>
    </w:p>
    <w:p w:rsidR="00181C69" w:rsidRPr="0011376B" w:rsidRDefault="00181C69" w:rsidP="00686E11">
      <w:pPr>
        <w:spacing w:after="0"/>
        <w:contextualSpacing/>
        <w:jc w:val="both"/>
        <w:rPr>
          <w:rFonts w:cs="Calibri"/>
        </w:rPr>
      </w:pPr>
    </w:p>
    <w:p w:rsidR="002362B4" w:rsidRPr="0011376B" w:rsidRDefault="002362B4" w:rsidP="00B71AA7">
      <w:pPr>
        <w:pStyle w:val="Pealkiri3"/>
        <w:numPr>
          <w:ilvl w:val="2"/>
          <w:numId w:val="1"/>
        </w:numPr>
        <w:rPr>
          <w:b/>
          <w:u w:val="single"/>
        </w:rPr>
      </w:pPr>
      <w:bookmarkStart w:id="15" w:name="_Toc495483718"/>
      <w:r w:rsidRPr="0011376B">
        <w:rPr>
          <w:sz w:val="26"/>
          <w:szCs w:val="26"/>
          <w:u w:val="single"/>
        </w:rPr>
        <w:t>Tuleohutus</w:t>
      </w:r>
      <w:bookmarkEnd w:id="15"/>
    </w:p>
    <w:p w:rsidR="002362B4" w:rsidRPr="0011376B" w:rsidRDefault="002362B4" w:rsidP="00686E11">
      <w:pPr>
        <w:spacing w:after="0"/>
        <w:contextualSpacing/>
        <w:jc w:val="both"/>
        <w:rPr>
          <w:rFonts w:cs="Calibri"/>
          <w:b/>
        </w:rPr>
      </w:pPr>
    </w:p>
    <w:p w:rsidR="005E0062" w:rsidRPr="007855C8" w:rsidRDefault="005E0062" w:rsidP="005E0062">
      <w:pPr>
        <w:spacing w:after="160"/>
        <w:jc w:val="both"/>
      </w:pPr>
      <w:r w:rsidRPr="007855C8">
        <w:rPr>
          <w:b/>
        </w:rPr>
        <w:t xml:space="preserve">Evakuatsioon </w:t>
      </w:r>
      <w:r w:rsidRPr="007855C8">
        <w:t>on inimeste sunnitud väljumine hoonest ohutusse kohta kas tulekahju, muu õnnetusjuhtumi v</w:t>
      </w:r>
      <w:r w:rsidR="006D0B03" w:rsidRPr="007855C8">
        <w:t>õi ohtliku olukorra tekke puhul.</w:t>
      </w:r>
    </w:p>
    <w:p w:rsidR="00420E98" w:rsidRPr="007855C8" w:rsidRDefault="00420E98" w:rsidP="00420E98">
      <w:pPr>
        <w:spacing w:after="160"/>
        <w:jc w:val="both"/>
        <w:rPr>
          <w:b/>
        </w:rPr>
      </w:pPr>
      <w:r w:rsidRPr="007855C8">
        <w:rPr>
          <w:b/>
        </w:rPr>
        <w:t xml:space="preserve">Korstnapühkija – </w:t>
      </w:r>
      <w:r w:rsidRPr="007855C8">
        <w:t>korstnapühkimise teenust osutav isik, kes on läbinud korstnapühkimise koolituse ning kellele on omistatud korstnapühkija kutsetunnistus.</w:t>
      </w:r>
    </w:p>
    <w:p w:rsidR="008D63CB" w:rsidRPr="007855C8" w:rsidRDefault="008D63CB" w:rsidP="005E0062">
      <w:pPr>
        <w:spacing w:after="160"/>
        <w:jc w:val="both"/>
        <w:rPr>
          <w:b/>
        </w:rPr>
      </w:pPr>
      <w:r w:rsidRPr="007855C8">
        <w:rPr>
          <w:b/>
        </w:rPr>
        <w:t xml:space="preserve">Korstnapühkimine – </w:t>
      </w:r>
      <w:r w:rsidRPr="007855C8">
        <w:t>küttesüsteemi puhastamiseks tehtavad tööd tagamaks selle korrashoid ning vältimaks tuleohu tekkimist.</w:t>
      </w:r>
    </w:p>
    <w:p w:rsidR="005E0062" w:rsidRPr="007855C8" w:rsidRDefault="005E0062" w:rsidP="005E0062">
      <w:pPr>
        <w:spacing w:after="160"/>
        <w:jc w:val="both"/>
      </w:pPr>
      <w:r w:rsidRPr="007855C8">
        <w:rPr>
          <w:b/>
        </w:rPr>
        <w:t xml:space="preserve">Küttekoldeväline tuli </w:t>
      </w:r>
      <w:r w:rsidRPr="007855C8">
        <w:t>on väljas</w:t>
      </w:r>
      <w:r w:rsidR="006D0B03" w:rsidRPr="007855C8">
        <w:t>pool küttekollet (lahtine) tuli.</w:t>
      </w:r>
    </w:p>
    <w:p w:rsidR="005E0062" w:rsidRPr="007855C8" w:rsidRDefault="005E0062" w:rsidP="005E0062">
      <w:pPr>
        <w:spacing w:after="160"/>
        <w:jc w:val="both"/>
      </w:pPr>
      <w:r w:rsidRPr="007855C8">
        <w:rPr>
          <w:b/>
        </w:rPr>
        <w:t>Küttekolle</w:t>
      </w:r>
      <w:r w:rsidRPr="007855C8">
        <w:t xml:space="preserve"> on kütteseadme osa, mis on ette nähtud tahke, vedela või gaasilise</w:t>
      </w:r>
      <w:r w:rsidR="006D0B03" w:rsidRPr="007855C8">
        <w:t xml:space="preserve"> kütuse põletamiseks.</w:t>
      </w:r>
      <w:r w:rsidRPr="007855C8">
        <w:t xml:space="preserve"> </w:t>
      </w:r>
    </w:p>
    <w:p w:rsidR="002362B4" w:rsidRPr="007855C8" w:rsidRDefault="002362B4" w:rsidP="002362B4">
      <w:pPr>
        <w:spacing w:after="160"/>
        <w:jc w:val="both"/>
      </w:pPr>
      <w:r w:rsidRPr="007855C8">
        <w:rPr>
          <w:b/>
        </w:rPr>
        <w:t xml:space="preserve">Lahtine tuli </w:t>
      </w:r>
      <w:r w:rsidRPr="007855C8">
        <w:t>on e</w:t>
      </w:r>
      <w:r w:rsidRPr="007855C8">
        <w:rPr>
          <w:rStyle w:val="n"/>
        </w:rPr>
        <w:t>lus</w:t>
      </w:r>
      <w:r w:rsidRPr="007855C8">
        <w:t xml:space="preserve"> </w:t>
      </w:r>
      <w:r w:rsidRPr="007855C8">
        <w:rPr>
          <w:rStyle w:val="nd"/>
        </w:rPr>
        <w:t>leegiga põlev tuli</w:t>
      </w:r>
      <w:r w:rsidR="006D0B03" w:rsidRPr="007855C8">
        <w:rPr>
          <w:rStyle w:val="nd"/>
        </w:rPr>
        <w:t>.</w:t>
      </w:r>
    </w:p>
    <w:p w:rsidR="008D63CB" w:rsidRPr="007855C8" w:rsidRDefault="008D63CB" w:rsidP="008D63CB">
      <w:pPr>
        <w:spacing w:after="160"/>
        <w:jc w:val="both"/>
      </w:pPr>
      <w:r w:rsidRPr="007855C8">
        <w:rPr>
          <w:b/>
        </w:rPr>
        <w:t>Ohutu koht</w:t>
      </w:r>
      <w:r w:rsidRPr="007855C8">
        <w:t xml:space="preserve"> – koht hoone sees või hoonest väljas, kus ollakse kaitstud tule, suitsu ja soojuse eest ning kus saab oodata ohu möödumist või päästmist.</w:t>
      </w:r>
    </w:p>
    <w:p w:rsidR="008D63CB" w:rsidRPr="007855C8" w:rsidRDefault="008D63CB" w:rsidP="008D63CB">
      <w:pPr>
        <w:spacing w:after="160"/>
        <w:jc w:val="both"/>
      </w:pPr>
      <w:r w:rsidRPr="007855C8">
        <w:rPr>
          <w:b/>
        </w:rPr>
        <w:t xml:space="preserve">Tulekahju  </w:t>
      </w:r>
      <w:r w:rsidRPr="007855C8">
        <w:t xml:space="preserve">on kontrolli alt väljunud põlemine, </w:t>
      </w:r>
      <w:r w:rsidRPr="007855C8">
        <w:rPr>
          <w:rFonts w:cs="Calibri"/>
        </w:rPr>
        <w:t xml:space="preserve">mida iseloomustab kuumuse ja/ või suitsu eraldumine ning </w:t>
      </w:r>
      <w:r w:rsidRPr="007855C8">
        <w:t xml:space="preserve"> mis kahjustab inimesi, nende vara või keskkonda.</w:t>
      </w:r>
    </w:p>
    <w:p w:rsidR="008D63CB" w:rsidRPr="0011376B" w:rsidRDefault="008D63CB" w:rsidP="008D63CB">
      <w:pPr>
        <w:spacing w:after="160"/>
        <w:jc w:val="both"/>
      </w:pPr>
      <w:r w:rsidRPr="007855C8">
        <w:rPr>
          <w:b/>
        </w:rPr>
        <w:t xml:space="preserve">Väljumistee </w:t>
      </w:r>
      <w:r w:rsidRPr="007855C8">
        <w:t>on hoone</w:t>
      </w:r>
      <w:r w:rsidRPr="0011376B">
        <w:t xml:space="preserve"> põranda mistahes punktist algav ja välisõhus maapinnal ohutus kohas lõppev, vabalt ja ohutult l</w:t>
      </w:r>
      <w:r>
        <w:t>äbitav hoonesisene liikumistee.</w:t>
      </w:r>
    </w:p>
    <w:p w:rsidR="00B26B9C" w:rsidRPr="0011376B" w:rsidRDefault="00B26B9C" w:rsidP="00B26B9C">
      <w:pPr>
        <w:spacing w:after="160"/>
        <w:jc w:val="both"/>
      </w:pPr>
    </w:p>
    <w:p w:rsidR="002362B4" w:rsidRPr="0011376B" w:rsidRDefault="00B26B9C" w:rsidP="00B71AA7">
      <w:pPr>
        <w:pStyle w:val="Pealkiri3"/>
        <w:numPr>
          <w:ilvl w:val="2"/>
          <w:numId w:val="1"/>
        </w:numPr>
        <w:rPr>
          <w:sz w:val="26"/>
          <w:szCs w:val="26"/>
          <w:u w:val="single"/>
        </w:rPr>
      </w:pPr>
      <w:bookmarkStart w:id="16" w:name="_Toc495483719"/>
      <w:r w:rsidRPr="0011376B">
        <w:rPr>
          <w:sz w:val="26"/>
          <w:szCs w:val="26"/>
          <w:u w:val="single"/>
        </w:rPr>
        <w:t>Veeohutus</w:t>
      </w:r>
      <w:bookmarkEnd w:id="16"/>
    </w:p>
    <w:p w:rsidR="00B26B9C" w:rsidRPr="0011376B" w:rsidRDefault="00B26B9C" w:rsidP="00B26B9C">
      <w:pPr>
        <w:spacing w:after="160"/>
        <w:jc w:val="both"/>
      </w:pPr>
    </w:p>
    <w:p w:rsidR="002362B4" w:rsidRPr="0011376B" w:rsidRDefault="002362B4" w:rsidP="00B26B9C">
      <w:pPr>
        <w:spacing w:after="160"/>
        <w:jc w:val="both"/>
      </w:pPr>
      <w:r w:rsidRPr="0011376B">
        <w:rPr>
          <w:b/>
        </w:rPr>
        <w:t xml:space="preserve">Avalik ujumiskoht (supluskoht) </w:t>
      </w:r>
      <w:r w:rsidRPr="0011376B">
        <w:t xml:space="preserve">peab olema ohutu, lauge, aukudeta, allikateta ja veekeeristeta ning vaba mudast ja ujumist segavast taimestikust. Vee sügavus supluskoha üldkasutatavas osas ei tohi ületada 1,8 m ja suplemiseks kasutatav veekogu osa peab olema veekogu muust osast eraldatud hoiatusmärkidega. Supluskoht peab olema enne suplushooaja avamist hooldatud ja korrastatud, varustatud piisaval hulgal riietuskabiinide, tualettruumide või kuivkäimlate ja prügiämbritega. Samuti tuleb õigeaegselt alustada nõuetekohast suplusvee seiret. Nähtavas kohas peab olema info suplusvee kvaliteedi ja supluskoha valdaja kohta.  </w:t>
      </w:r>
    </w:p>
    <w:p w:rsidR="002362B4" w:rsidRPr="0011376B" w:rsidRDefault="002362B4" w:rsidP="00B26B9C">
      <w:pPr>
        <w:spacing w:after="160"/>
        <w:jc w:val="both"/>
      </w:pPr>
      <w:r w:rsidRPr="0011376B">
        <w:rPr>
          <w:b/>
        </w:rPr>
        <w:lastRenderedPageBreak/>
        <w:t xml:space="preserve">Ujumise oskuse </w:t>
      </w:r>
      <w:r w:rsidRPr="006D0B03">
        <w:t>definitsiooni</w:t>
      </w:r>
      <w:r w:rsidRPr="0011376B">
        <w:t xml:space="preserve"> järgi osatakse ujuda, kui on läbitud järgmine harjutus - hüppa sügavasse vette, uju 100 m rinnuli asendis, sukeldu, too käega põhjast ese, püsi paigal puhates ja asendeid vahetades 3 minutit, uju seejärel 100 </w:t>
      </w:r>
      <w:r w:rsidR="00420E98">
        <w:t>m selili asendis ja välju veest.</w:t>
      </w:r>
    </w:p>
    <w:p w:rsidR="00AC59CE" w:rsidRPr="0011376B" w:rsidRDefault="00AC59CE" w:rsidP="00B26B9C">
      <w:pPr>
        <w:spacing w:after="160"/>
        <w:jc w:val="both"/>
      </w:pPr>
    </w:p>
    <w:p w:rsidR="00181C69" w:rsidRPr="0011376B" w:rsidRDefault="00B26B9C" w:rsidP="00B71AA7">
      <w:pPr>
        <w:pStyle w:val="Pealkiri3"/>
        <w:numPr>
          <w:ilvl w:val="2"/>
          <w:numId w:val="1"/>
        </w:numPr>
        <w:rPr>
          <w:sz w:val="26"/>
          <w:szCs w:val="26"/>
          <w:u w:val="single"/>
        </w:rPr>
      </w:pPr>
      <w:bookmarkStart w:id="17" w:name="_Toc495483720"/>
      <w:r w:rsidRPr="0011376B">
        <w:rPr>
          <w:sz w:val="26"/>
          <w:szCs w:val="26"/>
          <w:u w:val="single"/>
        </w:rPr>
        <w:t>Dokumendikohustus</w:t>
      </w:r>
      <w:bookmarkEnd w:id="17"/>
    </w:p>
    <w:p w:rsidR="00B26B9C" w:rsidRPr="0011376B" w:rsidRDefault="00B26B9C" w:rsidP="00686E11">
      <w:pPr>
        <w:spacing w:after="0"/>
        <w:contextualSpacing/>
        <w:jc w:val="both"/>
        <w:rPr>
          <w:rFonts w:cs="Calibri"/>
        </w:rPr>
      </w:pPr>
    </w:p>
    <w:p w:rsidR="00AC59CE" w:rsidRPr="0011376B" w:rsidRDefault="00B26B9C" w:rsidP="00B26B9C">
      <w:pPr>
        <w:pStyle w:val="Normaallaadveeb"/>
        <w:rPr>
          <w:rFonts w:ascii="Calibri" w:eastAsia="Calibri" w:hAnsi="Calibri"/>
          <w:sz w:val="22"/>
          <w:szCs w:val="22"/>
          <w:lang w:eastAsia="en-US"/>
        </w:rPr>
      </w:pPr>
      <w:r w:rsidRPr="0011376B">
        <w:rPr>
          <w:rFonts w:asciiTheme="minorHAnsi" w:hAnsiTheme="minorHAnsi" w:cstheme="minorHAnsi"/>
          <w:b/>
          <w:sz w:val="22"/>
          <w:szCs w:val="22"/>
        </w:rPr>
        <w:t>Isikut tõendav dokument</w:t>
      </w:r>
      <w:r w:rsidRPr="0011376B">
        <w:rPr>
          <w:rFonts w:asciiTheme="minorHAnsi" w:hAnsiTheme="minorHAnsi" w:cstheme="minorHAnsi"/>
          <w:sz w:val="22"/>
          <w:szCs w:val="22"/>
        </w:rPr>
        <w:t xml:space="preserve"> on riigiasutuse poolt väljaantud dokument, kuhu on kantud kasutaja nimi ja sünniaeg või isikukood ning foto või näokujutis ja allkiri või allkirjakujutis, kui seadus või selle alusel </w:t>
      </w:r>
      <w:r w:rsidRPr="0011376B">
        <w:rPr>
          <w:rFonts w:ascii="Calibri" w:eastAsia="Calibri" w:hAnsi="Calibri"/>
          <w:sz w:val="22"/>
          <w:szCs w:val="22"/>
          <w:lang w:eastAsia="en-US"/>
        </w:rPr>
        <w:t>kehtestatud õigusakt ei sätesta teisiti.</w:t>
      </w:r>
    </w:p>
    <w:p w:rsidR="00AC59CE" w:rsidRPr="0011376B" w:rsidRDefault="00AC59CE" w:rsidP="00B26B9C">
      <w:pPr>
        <w:pStyle w:val="Normaallaadveeb"/>
        <w:rPr>
          <w:rFonts w:asciiTheme="minorHAnsi" w:hAnsiTheme="minorHAnsi" w:cstheme="minorHAnsi"/>
          <w:sz w:val="22"/>
          <w:szCs w:val="22"/>
        </w:rPr>
      </w:pPr>
    </w:p>
    <w:p w:rsidR="00B26B9C" w:rsidRPr="0011376B" w:rsidRDefault="00B26B9C" w:rsidP="00B71AA7">
      <w:pPr>
        <w:pStyle w:val="Pealkiri3"/>
        <w:numPr>
          <w:ilvl w:val="2"/>
          <w:numId w:val="1"/>
        </w:numPr>
        <w:spacing w:before="0"/>
        <w:rPr>
          <w:sz w:val="26"/>
          <w:szCs w:val="26"/>
          <w:u w:val="single"/>
        </w:rPr>
      </w:pPr>
      <w:bookmarkStart w:id="18" w:name="_Toc495483721"/>
      <w:r w:rsidRPr="0011376B">
        <w:rPr>
          <w:sz w:val="26"/>
          <w:szCs w:val="26"/>
          <w:u w:val="single"/>
        </w:rPr>
        <w:t>Korruptsioon</w:t>
      </w:r>
      <w:bookmarkEnd w:id="18"/>
    </w:p>
    <w:p w:rsidR="00B26B9C" w:rsidRPr="0011376B" w:rsidRDefault="00B26B9C" w:rsidP="00B26B9C"/>
    <w:p w:rsidR="00B26B9C" w:rsidRPr="0011376B" w:rsidRDefault="00B26B9C" w:rsidP="00B26B9C">
      <w:pPr>
        <w:jc w:val="both"/>
        <w:rPr>
          <w:rFonts w:asciiTheme="minorHAnsi" w:hAnsiTheme="minorHAnsi" w:cstheme="minorHAnsi"/>
        </w:rPr>
      </w:pPr>
      <w:r w:rsidRPr="0011376B">
        <w:rPr>
          <w:rFonts w:asciiTheme="minorHAnsi" w:hAnsiTheme="minorHAnsi" w:cstheme="minorHAnsi"/>
          <w:b/>
        </w:rPr>
        <w:t>Korruptsioon</w:t>
      </w:r>
      <w:r w:rsidRPr="0011376B">
        <w:rPr>
          <w:rFonts w:asciiTheme="minorHAnsi" w:hAnsiTheme="minorHAnsi" w:cstheme="minorHAnsi"/>
        </w:rPr>
        <w:t xml:space="preserve"> on ametikohast tuleneva võimu ärakasutamine isikliku kasusaamise eesmärgil. Korruptsioon laias tähenduses on ametikohaga kaasneva usalduse kuritarvitamine ja see võib avalduda nii avalikus, era- kui ka vabasektoris.  </w:t>
      </w:r>
    </w:p>
    <w:p w:rsidR="00AC59CE" w:rsidRPr="0011376B" w:rsidRDefault="00AC59CE" w:rsidP="00B26B9C">
      <w:pPr>
        <w:jc w:val="both"/>
        <w:rPr>
          <w:rFonts w:asciiTheme="minorHAnsi" w:hAnsiTheme="minorHAnsi" w:cstheme="minorHAnsi"/>
        </w:rPr>
      </w:pPr>
    </w:p>
    <w:p w:rsidR="00B26B9C" w:rsidRPr="0011376B" w:rsidRDefault="00B26B9C" w:rsidP="00B71AA7">
      <w:pPr>
        <w:pStyle w:val="Pealkiri3"/>
        <w:numPr>
          <w:ilvl w:val="2"/>
          <w:numId w:val="1"/>
        </w:numPr>
        <w:spacing w:before="0"/>
        <w:rPr>
          <w:sz w:val="26"/>
          <w:szCs w:val="26"/>
          <w:u w:val="single"/>
        </w:rPr>
      </w:pPr>
      <w:bookmarkStart w:id="19" w:name="_Toc495483722"/>
      <w:r w:rsidRPr="0011376B">
        <w:rPr>
          <w:sz w:val="26"/>
          <w:szCs w:val="26"/>
          <w:u w:val="single"/>
        </w:rPr>
        <w:t>Piirivalve</w:t>
      </w:r>
      <w:bookmarkEnd w:id="19"/>
      <w:r w:rsidRPr="0011376B">
        <w:rPr>
          <w:sz w:val="26"/>
          <w:szCs w:val="26"/>
          <w:u w:val="single"/>
        </w:rPr>
        <w:t xml:space="preserve"> </w:t>
      </w:r>
    </w:p>
    <w:p w:rsidR="00B26B9C" w:rsidRPr="0011376B" w:rsidRDefault="00B26B9C" w:rsidP="00B26B9C"/>
    <w:p w:rsidR="005E0062" w:rsidRPr="0011376B" w:rsidRDefault="005E0062" w:rsidP="00B26B9C">
      <w:pPr>
        <w:jc w:val="both"/>
        <w:rPr>
          <w:rFonts w:asciiTheme="minorHAnsi" w:hAnsiTheme="minorHAnsi" w:cstheme="minorHAnsi"/>
        </w:rPr>
      </w:pPr>
      <w:r w:rsidRPr="0011376B">
        <w:rPr>
          <w:rFonts w:asciiTheme="minorHAnsi" w:hAnsiTheme="minorHAnsi" w:cstheme="minorHAnsi"/>
          <w:b/>
        </w:rPr>
        <w:t>Eesti riigipiir</w:t>
      </w:r>
      <w:r w:rsidRPr="0011376B">
        <w:rPr>
          <w:rFonts w:asciiTheme="minorHAnsi" w:hAnsiTheme="minorHAnsi" w:cstheme="minorHAnsi"/>
        </w:rPr>
        <w:t xml:space="preserve"> - on katkematu ja suletud mõtteline joon ning seda mööda kulgev vertikaalpind, millega piiritletakse Eesti maa-ala, territoriaalmeri, piiriveekogude Eestile kuuluvad osad, maapõu ja õhuruum.</w:t>
      </w:r>
    </w:p>
    <w:p w:rsidR="00B26B9C" w:rsidRPr="0011376B" w:rsidRDefault="00B26B9C" w:rsidP="00B26B9C">
      <w:pPr>
        <w:jc w:val="both"/>
        <w:rPr>
          <w:rFonts w:asciiTheme="minorHAnsi" w:hAnsiTheme="minorHAnsi" w:cstheme="minorHAnsi"/>
        </w:rPr>
      </w:pPr>
      <w:r w:rsidRPr="0011376B">
        <w:rPr>
          <w:rFonts w:asciiTheme="minorHAnsi" w:hAnsiTheme="minorHAnsi" w:cstheme="minorHAnsi"/>
          <w:b/>
        </w:rPr>
        <w:t>Euroopa Liit</w:t>
      </w:r>
      <w:r w:rsidRPr="0011376B">
        <w:rPr>
          <w:rFonts w:asciiTheme="minorHAnsi" w:hAnsiTheme="minorHAnsi" w:cstheme="minorHAnsi"/>
        </w:rPr>
        <w:t xml:space="preserve"> - Euroopa Liit on ainulaadne majanduslik ja poliitiline liit paljude Euroopa riikide vahel, mis üheskoos hõlmavad suurema osa sellest maailmajaost. </w:t>
      </w:r>
    </w:p>
    <w:p w:rsidR="00B26B9C" w:rsidRPr="0011376B" w:rsidRDefault="00B26B9C" w:rsidP="00B26B9C">
      <w:pPr>
        <w:jc w:val="both"/>
        <w:rPr>
          <w:rFonts w:asciiTheme="minorHAnsi" w:hAnsiTheme="minorHAnsi" w:cstheme="minorHAnsi"/>
        </w:rPr>
      </w:pPr>
      <w:r w:rsidRPr="0011376B">
        <w:rPr>
          <w:rFonts w:asciiTheme="minorHAnsi" w:hAnsiTheme="minorHAnsi" w:cstheme="minorHAnsi"/>
          <w:b/>
        </w:rPr>
        <w:t>Schengeni viisaruum</w:t>
      </w:r>
      <w:r w:rsidRPr="0011376B">
        <w:rPr>
          <w:rFonts w:asciiTheme="minorHAnsi" w:hAnsiTheme="minorHAnsi" w:cstheme="minorHAnsi"/>
        </w:rPr>
        <w:t>- on ala Euroopas, milles Schengeni leppe alusel on kaotatud riikidevaheline piirikontroll.</w:t>
      </w:r>
    </w:p>
    <w:p w:rsidR="00B26B9C" w:rsidRPr="0011376B" w:rsidRDefault="00B26B9C" w:rsidP="00B26B9C">
      <w:pPr>
        <w:jc w:val="both"/>
        <w:rPr>
          <w:rFonts w:asciiTheme="minorHAnsi" w:hAnsiTheme="minorHAnsi" w:cstheme="minorHAnsi"/>
        </w:rPr>
      </w:pPr>
      <w:proofErr w:type="spellStart"/>
      <w:r w:rsidRPr="0011376B">
        <w:rPr>
          <w:rFonts w:asciiTheme="minorHAnsi" w:hAnsiTheme="minorHAnsi" w:cstheme="minorHAnsi"/>
          <w:b/>
        </w:rPr>
        <w:t>Sisepiir</w:t>
      </w:r>
      <w:proofErr w:type="spellEnd"/>
      <w:r w:rsidRPr="0011376B">
        <w:rPr>
          <w:rFonts w:asciiTheme="minorHAnsi" w:hAnsiTheme="minorHAnsi" w:cstheme="minorHAnsi"/>
        </w:rPr>
        <w:t xml:space="preserve"> - on Eesti ja Schengeni liikmesriigi ühine maismaapiir, sealhulgas jõe- ja järvepiir, liikmesriikide vaheliste </w:t>
      </w:r>
      <w:proofErr w:type="spellStart"/>
      <w:r w:rsidRPr="0011376B">
        <w:rPr>
          <w:rFonts w:asciiTheme="minorHAnsi" w:hAnsiTheme="minorHAnsi" w:cstheme="minorHAnsi"/>
        </w:rPr>
        <w:t>siselendude</w:t>
      </w:r>
      <w:proofErr w:type="spellEnd"/>
      <w:r w:rsidRPr="0011376B">
        <w:rPr>
          <w:rFonts w:asciiTheme="minorHAnsi" w:hAnsiTheme="minorHAnsi" w:cstheme="minorHAnsi"/>
        </w:rPr>
        <w:t xml:space="preserve"> lennujaamad, liikmesriikide mere-, jõe- ja järvesadamad, mille kaudu toimub liidusisene regulaarne parvlaevaliiklus.</w:t>
      </w:r>
    </w:p>
    <w:p w:rsidR="005E0062" w:rsidRPr="0011376B" w:rsidRDefault="00B26B9C" w:rsidP="00B26B9C">
      <w:pPr>
        <w:jc w:val="both"/>
        <w:rPr>
          <w:rFonts w:asciiTheme="minorHAnsi" w:hAnsiTheme="minorHAnsi" w:cstheme="minorHAnsi"/>
        </w:rPr>
      </w:pPr>
      <w:r w:rsidRPr="0011376B">
        <w:rPr>
          <w:rFonts w:asciiTheme="minorHAnsi" w:hAnsiTheme="minorHAnsi" w:cstheme="minorHAnsi"/>
          <w:b/>
        </w:rPr>
        <w:t>Välispiir</w:t>
      </w:r>
      <w:r w:rsidR="0011376B">
        <w:rPr>
          <w:rFonts w:asciiTheme="minorHAnsi" w:hAnsiTheme="minorHAnsi" w:cstheme="minorHAnsi"/>
        </w:rPr>
        <w:t xml:space="preserve"> - </w:t>
      </w:r>
      <w:r w:rsidRPr="0011376B">
        <w:rPr>
          <w:rFonts w:asciiTheme="minorHAnsi" w:hAnsiTheme="minorHAnsi" w:cstheme="minorHAnsi"/>
        </w:rPr>
        <w:t xml:space="preserve">on Eesti merepiir ja õhupiir ning maismaapiiri, sealhulgas jõe- ja järvepiiri osa, mis ei ole </w:t>
      </w:r>
      <w:proofErr w:type="spellStart"/>
      <w:r w:rsidRPr="0011376B">
        <w:rPr>
          <w:rFonts w:asciiTheme="minorHAnsi" w:hAnsiTheme="minorHAnsi" w:cstheme="minorHAnsi"/>
        </w:rPr>
        <w:t>sisepiir</w:t>
      </w:r>
      <w:proofErr w:type="spellEnd"/>
      <w:r w:rsidRPr="0011376B">
        <w:rPr>
          <w:rFonts w:asciiTheme="minorHAnsi" w:hAnsiTheme="minorHAnsi" w:cstheme="minorHAnsi"/>
        </w:rPr>
        <w:t>.</w:t>
      </w:r>
    </w:p>
    <w:p w:rsidR="00AC59CE" w:rsidRPr="0011376B" w:rsidRDefault="00AC59CE" w:rsidP="00B26B9C">
      <w:pPr>
        <w:jc w:val="both"/>
        <w:rPr>
          <w:rFonts w:asciiTheme="minorHAnsi" w:hAnsiTheme="minorHAnsi" w:cstheme="minorHAnsi"/>
        </w:rPr>
      </w:pPr>
    </w:p>
    <w:p w:rsidR="005E0062" w:rsidRPr="0011376B" w:rsidRDefault="007E61A1" w:rsidP="00B71AA7">
      <w:pPr>
        <w:pStyle w:val="Pealkiri3"/>
        <w:numPr>
          <w:ilvl w:val="2"/>
          <w:numId w:val="1"/>
        </w:numPr>
        <w:rPr>
          <w:sz w:val="26"/>
          <w:szCs w:val="26"/>
          <w:u w:val="single"/>
        </w:rPr>
      </w:pPr>
      <w:bookmarkStart w:id="20" w:name="_Toc495483723"/>
      <w:r w:rsidRPr="0011376B">
        <w:rPr>
          <w:sz w:val="26"/>
          <w:szCs w:val="26"/>
          <w:u w:val="single"/>
        </w:rPr>
        <w:t>Inimkaubandus</w:t>
      </w:r>
      <w:bookmarkEnd w:id="20"/>
    </w:p>
    <w:p w:rsidR="00D612AC" w:rsidRPr="0011376B" w:rsidRDefault="00D612AC" w:rsidP="00D612AC"/>
    <w:p w:rsidR="00420E98" w:rsidRPr="0011376B" w:rsidRDefault="00420E98" w:rsidP="00420E98">
      <w:pPr>
        <w:rPr>
          <w:rFonts w:asciiTheme="minorHAnsi" w:hAnsiTheme="minorHAnsi" w:cstheme="minorHAnsi"/>
        </w:rPr>
      </w:pPr>
      <w:r w:rsidRPr="0011376B">
        <w:rPr>
          <w:rFonts w:asciiTheme="minorHAnsi" w:hAnsiTheme="minorHAnsi" w:cstheme="minorHAnsi"/>
          <w:b/>
        </w:rPr>
        <w:t>Haavatava seisundina</w:t>
      </w:r>
      <w:r w:rsidRPr="0011376B">
        <w:rPr>
          <w:rFonts w:asciiTheme="minorHAnsi" w:hAnsiTheme="minorHAnsi" w:cstheme="minorHAnsi"/>
        </w:rPr>
        <w:t xml:space="preserve"> käsitletakse karistusseadustikus olukorda, kus inimesel puudub tegelik või vastuvõetav võimalus mitte täita mõnda nimetatud kohustust.</w:t>
      </w:r>
    </w:p>
    <w:p w:rsidR="007E61A1" w:rsidRPr="0011376B" w:rsidRDefault="007E61A1" w:rsidP="007E61A1">
      <w:pPr>
        <w:rPr>
          <w:rFonts w:asciiTheme="minorHAnsi" w:hAnsiTheme="minorHAnsi" w:cstheme="minorHAnsi"/>
        </w:rPr>
      </w:pPr>
      <w:r w:rsidRPr="0011376B">
        <w:rPr>
          <w:rFonts w:asciiTheme="minorHAnsi" w:hAnsiTheme="minorHAnsi" w:cstheme="minorHAnsi"/>
          <w:b/>
        </w:rPr>
        <w:lastRenderedPageBreak/>
        <w:t xml:space="preserve">Inimkaubandus - </w:t>
      </w:r>
      <w:r w:rsidRPr="0011376B">
        <w:rPr>
          <w:rFonts w:asciiTheme="minorHAnsi" w:hAnsiTheme="minorHAnsi" w:cstheme="minorHAnsi"/>
        </w:rPr>
        <w:t xml:space="preserve">on tegevus, mille eesmärgiks on teiste inimeste ekspluateerimine kaubitseja poolt või selle võimaldamine teistele. Inimkaubanduse mõiste hõlmab nii siseriiklikku kui rahvusvahelist tegevust. See tähendab, et inimkaubandus ei pea tingimata toimuma üle riigipiiride, see võib aset leida ka riigisiseselt. Inimkaubanduse puhul on tegu nüüdisaegse orjastamisega. </w:t>
      </w:r>
      <w:proofErr w:type="spellStart"/>
      <w:r w:rsidRPr="0011376B">
        <w:rPr>
          <w:rFonts w:asciiTheme="minorHAnsi" w:hAnsiTheme="minorHAnsi" w:cstheme="minorHAnsi"/>
        </w:rPr>
        <w:t>Inimkaubitsejad</w:t>
      </w:r>
      <w:proofErr w:type="spellEnd"/>
      <w:r w:rsidRPr="0011376B">
        <w:rPr>
          <w:rFonts w:asciiTheme="minorHAnsi" w:hAnsiTheme="minorHAnsi" w:cstheme="minorHAnsi"/>
        </w:rPr>
        <w:t xml:space="preserve"> võivad ohvri meelitamiseks ning tema vastupanu murdmiseks kasutada pettust, ähvardusi, füüsilist vägivalda, tema abitut seisundit ja muid meetodeid.</w:t>
      </w:r>
    </w:p>
    <w:p w:rsidR="007E61A1" w:rsidRPr="0011376B" w:rsidRDefault="007E61A1" w:rsidP="007E61A1">
      <w:pPr>
        <w:rPr>
          <w:rFonts w:asciiTheme="minorHAnsi" w:hAnsiTheme="minorHAnsi" w:cstheme="minorHAnsi"/>
          <w:b/>
        </w:rPr>
      </w:pPr>
      <w:r w:rsidRPr="0011376B">
        <w:rPr>
          <w:rFonts w:asciiTheme="minorHAnsi" w:hAnsiTheme="minorHAnsi" w:cstheme="minorHAnsi"/>
        </w:rPr>
        <w:t xml:space="preserve">Karistusseadustiku § 133 käsitleb </w:t>
      </w:r>
      <w:r w:rsidR="00F178DC" w:rsidRPr="0011376B">
        <w:rPr>
          <w:rFonts w:asciiTheme="minorHAnsi" w:hAnsiTheme="minorHAnsi" w:cstheme="minorHAnsi"/>
          <w:b/>
        </w:rPr>
        <w:t>inimkaubandusena:</w:t>
      </w:r>
    </w:p>
    <w:p w:rsidR="007E61A1" w:rsidRPr="0011376B" w:rsidRDefault="007E61A1" w:rsidP="007E61A1">
      <w:pPr>
        <w:rPr>
          <w:rFonts w:asciiTheme="minorHAnsi" w:hAnsiTheme="minorHAnsi" w:cstheme="minorHAnsi"/>
        </w:rPr>
      </w:pPr>
      <w:r w:rsidRPr="0011376B">
        <w:rPr>
          <w:rFonts w:asciiTheme="minorHAnsi" w:hAnsiTheme="minorHAnsi" w:cstheme="minorHAnsi"/>
        </w:rPr>
        <w:t>inimese asetamist olukorda, kus ta on sunnitud töötama tavapäratutel tingimustel, tegelema prostitutsiooniga, kerjama, panema toime kuriteo või täitma muud vastumeelset kohustust, samuti inimese sellises olukorras hoidmist, kui tegu on toime pandud vabaduse võtmise, vägivalla, pettuse, kahju tekitamisega ähvardamise, teisest isikust sõltuvuse, abitu seisundi või haavatava seisundi ärakasutamisega.</w:t>
      </w:r>
    </w:p>
    <w:p w:rsidR="00AC59CE" w:rsidRPr="0011376B" w:rsidRDefault="00AC59CE" w:rsidP="007E61A1">
      <w:pPr>
        <w:rPr>
          <w:rFonts w:asciiTheme="minorHAnsi" w:hAnsiTheme="minorHAnsi" w:cstheme="minorHAnsi"/>
        </w:rPr>
      </w:pPr>
    </w:p>
    <w:p w:rsidR="007E61A1" w:rsidRPr="0011376B" w:rsidRDefault="007E61A1" w:rsidP="00B71AA7">
      <w:pPr>
        <w:pStyle w:val="Pealkiri3"/>
        <w:numPr>
          <w:ilvl w:val="2"/>
          <w:numId w:val="1"/>
        </w:numPr>
        <w:rPr>
          <w:sz w:val="26"/>
          <w:szCs w:val="26"/>
          <w:u w:val="single"/>
        </w:rPr>
      </w:pPr>
      <w:bookmarkStart w:id="21" w:name="_Toc495483724"/>
      <w:r w:rsidRPr="0011376B">
        <w:rPr>
          <w:sz w:val="26"/>
          <w:szCs w:val="26"/>
          <w:u w:val="single"/>
        </w:rPr>
        <w:t>Vägivallaennetus</w:t>
      </w:r>
      <w:bookmarkEnd w:id="21"/>
    </w:p>
    <w:p w:rsidR="007E61A1" w:rsidRPr="0011376B" w:rsidRDefault="007E61A1" w:rsidP="007E61A1"/>
    <w:p w:rsidR="007E61A1" w:rsidRPr="0011376B" w:rsidRDefault="007E61A1" w:rsidP="007E61A1">
      <w:pPr>
        <w:rPr>
          <w:rFonts w:asciiTheme="minorHAnsi" w:hAnsiTheme="minorHAnsi" w:cstheme="minorHAnsi"/>
        </w:rPr>
      </w:pPr>
      <w:proofErr w:type="spellStart"/>
      <w:r w:rsidRPr="0011376B">
        <w:rPr>
          <w:rFonts w:asciiTheme="minorHAnsi" w:hAnsiTheme="minorHAnsi" w:cstheme="minorHAnsi"/>
          <w:b/>
        </w:rPr>
        <w:t>Lähisuhtevägivald</w:t>
      </w:r>
      <w:proofErr w:type="spellEnd"/>
      <w:r w:rsidRPr="0011376B">
        <w:rPr>
          <w:rFonts w:asciiTheme="minorHAnsi" w:hAnsiTheme="minorHAnsi" w:cstheme="minorHAnsi"/>
        </w:rPr>
        <w:t xml:space="preserve"> (nimetatakse ka perevägivald) on igasugune vaimne, füüsiline või seksuaalne vägivald, mis leiab aset inimeste vahel, kes on või on varem olnud üksteisega intiimsuhetes, seadusest tulenevalt seotud või omavahel veresuguluses.</w:t>
      </w:r>
    </w:p>
    <w:p w:rsidR="007E61A1" w:rsidRPr="0011376B" w:rsidRDefault="007E61A1" w:rsidP="007E61A1">
      <w:pPr>
        <w:rPr>
          <w:rFonts w:asciiTheme="minorHAnsi" w:hAnsiTheme="minorHAnsi" w:cstheme="minorHAnsi"/>
        </w:rPr>
      </w:pPr>
      <w:r w:rsidRPr="0011376B">
        <w:rPr>
          <w:rFonts w:asciiTheme="minorHAnsi" w:hAnsiTheme="minorHAnsi" w:cstheme="minorHAnsi"/>
          <w:b/>
        </w:rPr>
        <w:t>Kohtinguvägivald</w:t>
      </w:r>
      <w:r w:rsidRPr="0011376B">
        <w:rPr>
          <w:rFonts w:asciiTheme="minorHAnsi" w:hAnsiTheme="minorHAnsi" w:cstheme="minorHAnsi"/>
        </w:rPr>
        <w:t xml:space="preserve"> on igasugune füüsiline, vaimne või seksuaalne vägivald partnerite vahel, kes veel koos ei ela.</w:t>
      </w:r>
    </w:p>
    <w:p w:rsidR="007E61A1" w:rsidRPr="0011376B" w:rsidRDefault="007E61A1" w:rsidP="007E61A1">
      <w:pPr>
        <w:rPr>
          <w:rFonts w:asciiTheme="minorHAnsi" w:hAnsiTheme="minorHAnsi" w:cstheme="minorHAnsi"/>
        </w:rPr>
      </w:pPr>
      <w:r w:rsidRPr="0011376B">
        <w:rPr>
          <w:rFonts w:asciiTheme="minorHAnsi" w:hAnsiTheme="minorHAnsi" w:cstheme="minorHAnsi"/>
          <w:b/>
        </w:rPr>
        <w:t xml:space="preserve">Koolivägivald </w:t>
      </w:r>
      <w:r w:rsidRPr="0011376B">
        <w:rPr>
          <w:rFonts w:asciiTheme="minorHAnsi" w:hAnsiTheme="minorHAnsi" w:cstheme="minorHAnsi"/>
        </w:rPr>
        <w:t xml:space="preserve">on olukord, kus mistahes kooli kuuluv isik hirmutab, ähvardab, </w:t>
      </w:r>
      <w:proofErr w:type="spellStart"/>
      <w:r w:rsidRPr="0011376B">
        <w:rPr>
          <w:rFonts w:asciiTheme="minorHAnsi" w:hAnsiTheme="minorHAnsi" w:cstheme="minorHAnsi"/>
        </w:rPr>
        <w:t>väärkohtleb</w:t>
      </w:r>
      <w:proofErr w:type="spellEnd"/>
      <w:r w:rsidRPr="0011376B">
        <w:rPr>
          <w:rFonts w:asciiTheme="minorHAnsi" w:hAnsiTheme="minorHAnsi" w:cstheme="minorHAnsi"/>
        </w:rPr>
        <w:t xml:space="preserve"> või ründab teist kooli kuuluvat isikut.</w:t>
      </w:r>
    </w:p>
    <w:p w:rsidR="005E0062" w:rsidRPr="0011376B" w:rsidRDefault="007E61A1" w:rsidP="007E61A1">
      <w:pPr>
        <w:rPr>
          <w:rFonts w:asciiTheme="minorHAnsi" w:hAnsiTheme="minorHAnsi" w:cstheme="minorHAnsi"/>
          <w:b/>
        </w:rPr>
      </w:pPr>
      <w:r w:rsidRPr="0011376B">
        <w:rPr>
          <w:rFonts w:asciiTheme="minorHAnsi" w:hAnsiTheme="minorHAnsi" w:cstheme="minorHAnsi"/>
          <w:b/>
        </w:rPr>
        <w:t xml:space="preserve">Koolikiusamine </w:t>
      </w:r>
      <w:r w:rsidRPr="0011376B">
        <w:rPr>
          <w:rFonts w:asciiTheme="minorHAnsi" w:hAnsiTheme="minorHAnsi" w:cstheme="minorHAnsi"/>
        </w:rPr>
        <w:t>on koolivägivalla alaliik, mis väljendub selles, et üks inimene paneb meelega ja korduvalt teist inimest end halvasti tundma. Koolikiusamise all mõistetakse vaimset ja füüsilist vägivalda, mis on seotud koolisuhetega. See tähendab, et koolikiusamise osapoolteks võivad olla nii õpilased, õpetajad kui ka teised koolitööga seotud inimesed. Koolikiusamine ei pruugi alati toimuda vaid koolis või kooliterritooriumil. See võib toimuda ka kooliteel, huviringis, interneti või telefoni teel</w:t>
      </w:r>
      <w:r w:rsidR="005E0062" w:rsidRPr="0011376B">
        <w:rPr>
          <w:rFonts w:asciiTheme="minorHAnsi" w:hAnsiTheme="minorHAnsi" w:cstheme="minorHAnsi"/>
          <w:b/>
        </w:rPr>
        <w:t xml:space="preserve"> </w:t>
      </w:r>
      <w:r w:rsidRPr="0011376B">
        <w:rPr>
          <w:rFonts w:asciiTheme="minorHAnsi" w:hAnsiTheme="minorHAnsi" w:cstheme="minorHAnsi"/>
        </w:rPr>
        <w:t>jne.</w:t>
      </w:r>
      <w:r w:rsidR="005E0062" w:rsidRPr="0011376B">
        <w:rPr>
          <w:rFonts w:asciiTheme="minorHAnsi" w:hAnsiTheme="minorHAnsi" w:cstheme="minorHAnsi"/>
        </w:rPr>
        <w:t xml:space="preserve"> </w:t>
      </w:r>
    </w:p>
    <w:p w:rsidR="007E61A1" w:rsidRPr="0011376B" w:rsidRDefault="007E61A1" w:rsidP="007E61A1">
      <w:pPr>
        <w:rPr>
          <w:rFonts w:asciiTheme="minorHAnsi" w:hAnsiTheme="minorHAnsi" w:cstheme="minorHAnsi"/>
          <w:u w:val="single"/>
        </w:rPr>
      </w:pPr>
      <w:r w:rsidRPr="0011376B">
        <w:rPr>
          <w:rFonts w:asciiTheme="minorHAnsi" w:hAnsiTheme="minorHAnsi" w:cstheme="minorHAnsi"/>
          <w:u w:val="single"/>
        </w:rPr>
        <w:t>Kiusamine võib olla:</w:t>
      </w:r>
    </w:p>
    <w:p w:rsidR="007E61A1" w:rsidRPr="0011376B" w:rsidRDefault="007E61A1" w:rsidP="007E61A1">
      <w:pPr>
        <w:rPr>
          <w:rFonts w:asciiTheme="minorHAnsi" w:hAnsiTheme="minorHAnsi" w:cstheme="minorHAnsi"/>
        </w:rPr>
      </w:pPr>
      <w:r w:rsidRPr="0011376B">
        <w:rPr>
          <w:rFonts w:asciiTheme="minorHAnsi" w:hAnsiTheme="minorHAnsi" w:cstheme="minorHAnsi"/>
        </w:rPr>
        <w:t xml:space="preserve">• füüsiline – kellegi löömine, </w:t>
      </w:r>
      <w:proofErr w:type="spellStart"/>
      <w:r w:rsidRPr="0011376B">
        <w:rPr>
          <w:rFonts w:asciiTheme="minorHAnsi" w:hAnsiTheme="minorHAnsi" w:cstheme="minorHAnsi"/>
        </w:rPr>
        <w:t>tagumine,,tõukamine</w:t>
      </w:r>
      <w:proofErr w:type="spellEnd"/>
      <w:r w:rsidRPr="0011376B">
        <w:rPr>
          <w:rFonts w:asciiTheme="minorHAnsi" w:hAnsiTheme="minorHAnsi" w:cstheme="minorHAnsi"/>
        </w:rPr>
        <w:t>, tee peal ees seismine, takistamine, asjade peitmine,</w:t>
      </w:r>
    </w:p>
    <w:p w:rsidR="007E61A1" w:rsidRPr="0011376B" w:rsidRDefault="007E61A1" w:rsidP="007E61A1">
      <w:pPr>
        <w:rPr>
          <w:rFonts w:asciiTheme="minorHAnsi" w:hAnsiTheme="minorHAnsi" w:cstheme="minorHAnsi"/>
        </w:rPr>
      </w:pPr>
      <w:r w:rsidRPr="0011376B">
        <w:rPr>
          <w:rFonts w:asciiTheme="minorHAnsi" w:hAnsiTheme="minorHAnsi" w:cstheme="minorHAnsi"/>
        </w:rPr>
        <w:t>• psühholoogiline - kellegi sõimamine, narrimine, ähvardamine, pahatahtlik ahvimine ja kommenteerimine, pilkamine; väljapressimine, kuulujuttude levitamine,</w:t>
      </w:r>
    </w:p>
    <w:p w:rsidR="007E61A1" w:rsidRPr="0011376B" w:rsidRDefault="007E61A1" w:rsidP="007E61A1">
      <w:pPr>
        <w:rPr>
          <w:rFonts w:asciiTheme="minorHAnsi" w:hAnsiTheme="minorHAnsi" w:cstheme="minorHAnsi"/>
        </w:rPr>
      </w:pPr>
      <w:r w:rsidRPr="0011376B">
        <w:rPr>
          <w:rFonts w:asciiTheme="minorHAnsi" w:hAnsiTheme="minorHAnsi" w:cstheme="minorHAnsi"/>
        </w:rPr>
        <w:t>• suhetega seotud – kellegi grupist väljaarvamine, tõrjumine, ignoreerimine; grimassitamine.</w:t>
      </w:r>
    </w:p>
    <w:p w:rsidR="007E61A1" w:rsidRPr="0011376B" w:rsidRDefault="007E61A1" w:rsidP="007E61A1">
      <w:pPr>
        <w:rPr>
          <w:rFonts w:asciiTheme="minorHAnsi" w:hAnsiTheme="minorHAnsi" w:cstheme="minorHAnsi"/>
        </w:rPr>
      </w:pPr>
      <w:proofErr w:type="spellStart"/>
      <w:r w:rsidRPr="0011376B">
        <w:rPr>
          <w:rFonts w:asciiTheme="minorHAnsi" w:hAnsiTheme="minorHAnsi" w:cstheme="minorHAnsi"/>
          <w:b/>
        </w:rPr>
        <w:t>Küberkiusamine</w:t>
      </w:r>
      <w:proofErr w:type="spellEnd"/>
      <w:r w:rsidRPr="0011376B">
        <w:rPr>
          <w:rFonts w:asciiTheme="minorHAnsi" w:hAnsiTheme="minorHAnsi" w:cstheme="minorHAnsi"/>
          <w:b/>
        </w:rPr>
        <w:t xml:space="preserve"> </w:t>
      </w:r>
      <w:r w:rsidRPr="0011376B">
        <w:rPr>
          <w:rFonts w:asciiTheme="minorHAnsi" w:hAnsiTheme="minorHAnsi" w:cstheme="minorHAnsi"/>
        </w:rPr>
        <w:t>– koolikiusamine, mis toimub erinevate elektrooniliste suhtlusvahendite kaasabil (mobiiltelefon, veebikaamera, interneti suhtluskeskkond jne)</w:t>
      </w:r>
    </w:p>
    <w:p w:rsidR="007E61A1" w:rsidRPr="0011376B" w:rsidRDefault="007E61A1" w:rsidP="00B71AA7">
      <w:pPr>
        <w:pStyle w:val="Pealkiri3"/>
        <w:numPr>
          <w:ilvl w:val="2"/>
          <w:numId w:val="1"/>
        </w:numPr>
        <w:rPr>
          <w:sz w:val="26"/>
          <w:szCs w:val="26"/>
          <w:u w:val="single"/>
        </w:rPr>
      </w:pPr>
      <w:bookmarkStart w:id="22" w:name="_Toc495483725"/>
      <w:r w:rsidRPr="0011376B">
        <w:rPr>
          <w:sz w:val="26"/>
          <w:szCs w:val="26"/>
          <w:u w:val="single"/>
        </w:rPr>
        <w:lastRenderedPageBreak/>
        <w:t>Avalikus kohas käitumine</w:t>
      </w:r>
      <w:bookmarkEnd w:id="22"/>
    </w:p>
    <w:p w:rsidR="007E61A1" w:rsidRPr="0011376B" w:rsidRDefault="007E61A1" w:rsidP="007E61A1"/>
    <w:p w:rsidR="007E61A1" w:rsidRPr="0011376B" w:rsidRDefault="007E61A1" w:rsidP="007E61A1">
      <w:pPr>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Avalik koht</w:t>
      </w:r>
      <w:r w:rsidRPr="0011376B">
        <w:rPr>
          <w:rFonts w:asciiTheme="minorHAnsi" w:eastAsia="Times New Roman" w:hAnsiTheme="minorHAnsi" w:cstheme="minorHAnsi"/>
          <w:lang w:eastAsia="et-EE"/>
        </w:rPr>
        <w:t xml:space="preserve"> on määratlemata isikute ringile kasutamiseks antud või määratlemata isikute ringi kasutuses olev maa-ala, ehitis, ruum või selle osa, samuti ühissõiduk.</w:t>
      </w:r>
    </w:p>
    <w:p w:rsidR="007E61A1" w:rsidRPr="0011376B" w:rsidRDefault="007E61A1" w:rsidP="007E61A1">
      <w:pPr>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(Korrakaitse seadus § 54).</w:t>
      </w:r>
    </w:p>
    <w:p w:rsidR="007E61A1" w:rsidRPr="0011376B" w:rsidRDefault="007E61A1" w:rsidP="007E61A1">
      <w:pPr>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Avalik kord</w:t>
      </w:r>
      <w:r w:rsidRPr="0011376B">
        <w:rPr>
          <w:rFonts w:asciiTheme="minorHAnsi" w:eastAsia="Times New Roman" w:hAnsiTheme="minorHAnsi" w:cstheme="minorHAnsi"/>
          <w:lang w:eastAsia="et-EE"/>
        </w:rPr>
        <w:t xml:space="preserve"> on ühiskonna seisund, milles on tagatud õigusnormide järgimine ning õigushüvede ja isikute subjektiivsete õiguste kaitstus. </w:t>
      </w:r>
    </w:p>
    <w:p w:rsidR="007E61A1" w:rsidRPr="0011376B" w:rsidRDefault="007E61A1" w:rsidP="007E61A1">
      <w:pPr>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Korrakaitseseaduse §4 Avalik kord.</w:t>
      </w:r>
    </w:p>
    <w:p w:rsidR="007E61A1" w:rsidRPr="0011376B" w:rsidRDefault="007E61A1" w:rsidP="007E61A1">
      <w:pPr>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 xml:space="preserve">Teisiti öeldes on </w:t>
      </w:r>
      <w:r w:rsidRPr="0011376B">
        <w:rPr>
          <w:rFonts w:asciiTheme="minorHAnsi" w:eastAsia="Times New Roman" w:hAnsiTheme="minorHAnsi" w:cstheme="minorHAnsi"/>
          <w:u w:val="single"/>
          <w:lang w:eastAsia="et-EE"/>
        </w:rPr>
        <w:t>avalik kord</w:t>
      </w:r>
      <w:r w:rsidRPr="0011376B">
        <w:rPr>
          <w:rFonts w:asciiTheme="minorHAnsi" w:eastAsia="Times New Roman" w:hAnsiTheme="minorHAnsi" w:cstheme="minorHAnsi"/>
          <w:lang w:eastAsia="et-EE"/>
        </w:rPr>
        <w:t xml:space="preserve"> olukord, mil inimesed ei häiri ja sega üksteist, kõik järgivad kehtestatud reegleid (olgu nendeks seadused või muud kehtestatud eeskirjad). Seega, tuleb avalikus kohas käituda nii, et see ei häiriks ümbruskonnas ja läheduses olevaid inimesi. Avaliku korra rikkumise eest on võimalik määrata rahaline trahv või raske rikkumise eest ka vangistus ning avaliku korra vastased süüteod on loetletud Karistusseadustikus (</w:t>
      </w:r>
      <w:proofErr w:type="spellStart"/>
      <w:r w:rsidRPr="0011376B">
        <w:rPr>
          <w:rFonts w:asciiTheme="minorHAnsi" w:eastAsia="Times New Roman" w:hAnsiTheme="minorHAnsi" w:cstheme="minorHAnsi"/>
          <w:lang w:eastAsia="et-EE"/>
        </w:rPr>
        <w:t>ptk</w:t>
      </w:r>
      <w:proofErr w:type="spellEnd"/>
      <w:r w:rsidRPr="0011376B">
        <w:rPr>
          <w:rFonts w:asciiTheme="minorHAnsi" w:eastAsia="Times New Roman" w:hAnsiTheme="minorHAnsi" w:cstheme="minorHAnsi"/>
          <w:lang w:eastAsia="et-EE"/>
        </w:rPr>
        <w:t xml:space="preserve"> 16, 2.jagu – Avaliku korra vastased süüteod).</w:t>
      </w:r>
    </w:p>
    <w:p w:rsidR="00C36F39" w:rsidRPr="0011376B" w:rsidRDefault="00B30D7A" w:rsidP="00C36F39">
      <w:pPr>
        <w:spacing w:after="0" w:line="360" w:lineRule="auto"/>
        <w:rPr>
          <w:rFonts w:asciiTheme="minorHAnsi" w:hAnsiTheme="minorHAnsi" w:cstheme="minorHAnsi"/>
          <w:i/>
        </w:rPr>
      </w:pPr>
      <w:hyperlink w:anchor="_Sisukord" w:history="1">
        <w:r w:rsidR="00C36F39" w:rsidRPr="0011376B">
          <w:rPr>
            <w:rStyle w:val="Hperlink"/>
            <w:rFonts w:asciiTheme="minorHAnsi" w:hAnsiTheme="minorHAnsi" w:cstheme="minorHAnsi"/>
          </w:rPr>
          <w:t>Tagasi sisukorda</w:t>
        </w:r>
      </w:hyperlink>
    </w:p>
    <w:p w:rsidR="00AC59CE" w:rsidRPr="0011376B" w:rsidRDefault="00AC59CE" w:rsidP="007E61A1">
      <w:pPr>
        <w:rPr>
          <w:rFonts w:asciiTheme="minorHAnsi" w:eastAsia="Times New Roman" w:hAnsiTheme="minorHAnsi" w:cstheme="minorHAnsi"/>
          <w:lang w:eastAsia="et-EE"/>
        </w:rPr>
      </w:pPr>
    </w:p>
    <w:p w:rsidR="007E61A1" w:rsidRPr="0011376B" w:rsidRDefault="007E61A1" w:rsidP="00B71AA7">
      <w:pPr>
        <w:pStyle w:val="Pealkiri3"/>
        <w:numPr>
          <w:ilvl w:val="2"/>
          <w:numId w:val="1"/>
        </w:numPr>
        <w:rPr>
          <w:sz w:val="26"/>
          <w:szCs w:val="26"/>
          <w:u w:val="single"/>
        </w:rPr>
      </w:pPr>
      <w:bookmarkStart w:id="23" w:name="_Toc495483726"/>
      <w:r w:rsidRPr="0011376B">
        <w:rPr>
          <w:sz w:val="26"/>
          <w:szCs w:val="26"/>
          <w:u w:val="single"/>
        </w:rPr>
        <w:t>Liiklusohutus</w:t>
      </w:r>
      <w:bookmarkEnd w:id="23"/>
    </w:p>
    <w:p w:rsidR="007E61A1" w:rsidRPr="0011376B" w:rsidRDefault="007E61A1" w:rsidP="007E61A1">
      <w:pPr>
        <w:spacing w:after="0"/>
        <w:rPr>
          <w:rFonts w:asciiTheme="minorHAnsi" w:eastAsia="Times New Roman" w:hAnsiTheme="minorHAnsi" w:cstheme="minorHAnsi"/>
          <w:b/>
          <w:lang w:eastAsia="et-EE"/>
        </w:rPr>
      </w:pPr>
    </w:p>
    <w:p w:rsidR="005341F3" w:rsidRDefault="007E61A1" w:rsidP="007E61A1">
      <w:pPr>
        <w:spacing w:after="0"/>
        <w:rPr>
          <w:rFonts w:asciiTheme="minorHAnsi" w:eastAsia="Times New Roman" w:hAnsiTheme="minorHAnsi" w:cstheme="minorHAnsi"/>
          <w:b/>
          <w:lang w:eastAsia="et-EE"/>
        </w:rPr>
      </w:pPr>
      <w:r w:rsidRPr="0011376B">
        <w:rPr>
          <w:rFonts w:asciiTheme="minorHAnsi" w:eastAsia="Times New Roman" w:hAnsiTheme="minorHAnsi" w:cstheme="minorHAnsi"/>
          <w:b/>
          <w:lang w:eastAsia="et-EE"/>
        </w:rPr>
        <w:t xml:space="preserve">Alkoholijoove: </w:t>
      </w:r>
    </w:p>
    <w:p w:rsidR="006A6E2F" w:rsidRDefault="007E61A1" w:rsidP="007E61A1">
      <w:pPr>
        <w:spacing w:after="0"/>
        <w:rPr>
          <w:rFonts w:asciiTheme="minorHAnsi" w:eastAsia="Times New Roman" w:hAnsiTheme="minorHAnsi" w:cstheme="minorHAnsi"/>
          <w:lang w:eastAsia="et-EE"/>
        </w:rPr>
      </w:pPr>
      <w:r w:rsidRPr="0011376B">
        <w:rPr>
          <w:rFonts w:asciiTheme="minorHAnsi" w:eastAsia="Times New Roman" w:hAnsiTheme="minorHAnsi" w:cstheme="minorHAnsi"/>
          <w:b/>
          <w:i/>
          <w:lang w:eastAsia="et-EE"/>
        </w:rPr>
        <w:t>Alkoholijoobes olevaks</w:t>
      </w:r>
      <w:r w:rsidRPr="0011376B">
        <w:rPr>
          <w:rFonts w:asciiTheme="minorHAnsi" w:eastAsia="Times New Roman" w:hAnsiTheme="minorHAnsi" w:cstheme="minorHAnsi"/>
          <w:lang w:eastAsia="et-EE"/>
        </w:rPr>
        <w:t xml:space="preserve">  loetakse mootorsõidukijuhti, trammijuhti ja maastikusõidukijuhti kui juhi ühes grammis veres on vähemalt 0,50 milligrammi alkoholi või tema väljahingatavas õhus on alkoholi 0,25 milligrammi ühe liitri kohta või rohkem ning väliselt on tajutavad tema tugevalt häiritud või muutunud kehalised või psüühilised funktsioonid ja reaktsioonid, mille tõttu ta ei ole ilmselgelt võimeline sõidukit liikluses nõutava kindlusega juhtima. </w:t>
      </w:r>
    </w:p>
    <w:p w:rsidR="005341F3" w:rsidRDefault="007E61A1" w:rsidP="007E61A1">
      <w:pPr>
        <w:spacing w:after="0"/>
        <w:rPr>
          <w:rFonts w:asciiTheme="minorHAnsi" w:eastAsia="Times New Roman" w:hAnsiTheme="minorHAnsi" w:cstheme="minorHAnsi"/>
          <w:lang w:eastAsia="et-EE"/>
        </w:rPr>
      </w:pPr>
      <w:r w:rsidRPr="0011376B">
        <w:rPr>
          <w:rFonts w:asciiTheme="minorHAnsi" w:eastAsia="Times New Roman" w:hAnsiTheme="minorHAnsi" w:cstheme="minorHAnsi"/>
          <w:b/>
          <w:i/>
          <w:lang w:eastAsia="et-EE"/>
        </w:rPr>
        <w:t>Alkoholi tarvitamise tunnused</w:t>
      </w:r>
      <w:r w:rsidRPr="0011376B">
        <w:rPr>
          <w:rFonts w:asciiTheme="minorHAnsi" w:eastAsia="Times New Roman" w:hAnsiTheme="minorHAnsi" w:cstheme="minorHAnsi"/>
          <w:lang w:eastAsia="et-EE"/>
        </w:rPr>
        <w:t xml:space="preserve"> – juhi ühes grammis veres on 0,20 -0,49 milligrammi alkoholi või tema väljahingatavas õhus on alkoholi 0,1- 0,24  milligrammi ühe liitri kohta. </w:t>
      </w:r>
    </w:p>
    <w:p w:rsidR="007E61A1" w:rsidRPr="0011376B" w:rsidRDefault="007E61A1" w:rsidP="007E61A1">
      <w:pPr>
        <w:spacing w:after="0"/>
        <w:rPr>
          <w:rFonts w:asciiTheme="minorHAnsi" w:eastAsia="Times New Roman" w:hAnsiTheme="minorHAnsi" w:cstheme="minorHAnsi"/>
          <w:lang w:eastAsia="et-EE"/>
        </w:rPr>
      </w:pPr>
      <w:r w:rsidRPr="0011376B">
        <w:rPr>
          <w:rFonts w:asciiTheme="minorHAnsi" w:eastAsia="Times New Roman" w:hAnsiTheme="minorHAnsi" w:cstheme="minorHAnsi"/>
          <w:b/>
          <w:i/>
          <w:lang w:eastAsia="et-EE"/>
        </w:rPr>
        <w:t>Kriminaalne joove</w:t>
      </w:r>
      <w:r w:rsidRPr="0011376B">
        <w:rPr>
          <w:rFonts w:asciiTheme="minorHAnsi" w:eastAsia="Times New Roman" w:hAnsiTheme="minorHAnsi" w:cstheme="minorHAnsi"/>
          <w:lang w:eastAsia="et-EE"/>
        </w:rPr>
        <w:t xml:space="preserve"> – juhi ühes grammis veres vähemalt 1,50 milligrammi alkoholi või tema väljahingatavas õhus on alkoholi 0,75 milligrammi ühe liitri kohta või rohkem. </w:t>
      </w:r>
    </w:p>
    <w:p w:rsidR="007E61A1" w:rsidRPr="0011376B" w:rsidRDefault="007E61A1" w:rsidP="007E61A1">
      <w:pPr>
        <w:spacing w:after="0"/>
        <w:rPr>
          <w:rFonts w:asciiTheme="minorHAnsi" w:eastAsia="Times New Roman" w:hAnsiTheme="minorHAnsi" w:cstheme="minorHAnsi"/>
          <w:b/>
          <w:lang w:eastAsia="et-EE"/>
        </w:rPr>
      </w:pPr>
    </w:p>
    <w:p w:rsidR="007E61A1" w:rsidRPr="0011376B" w:rsidRDefault="007E61A1" w:rsidP="007E61A1">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Alkoholi ühik</w:t>
      </w:r>
      <w:r w:rsidRPr="0011376B">
        <w:rPr>
          <w:rFonts w:asciiTheme="minorHAnsi" w:eastAsia="Times New Roman" w:hAnsiTheme="minorHAnsi" w:cstheme="minorHAnsi"/>
          <w:lang w:eastAsia="et-EE"/>
        </w:rPr>
        <w:t xml:space="preserve"> – üks alkoholiühik on 10 g puhast ehk absoluutset alkoholi. Tarvitatud alkoholiühikud saab arvutada järgmiselt: kogus (liitrit) × kangus (%) × 0,789 = alkoholiühikute hulk. Näiteks: 0,5 l õlut x 5,2 (kangus protsentides) x 0,789 = 2,1 alkoholiühikut</w:t>
      </w:r>
    </w:p>
    <w:p w:rsidR="007E61A1" w:rsidRPr="0011376B" w:rsidRDefault="007E61A1" w:rsidP="007E61A1">
      <w:pPr>
        <w:spacing w:after="0"/>
        <w:rPr>
          <w:rFonts w:asciiTheme="minorHAnsi" w:eastAsia="Times New Roman" w:hAnsiTheme="minorHAnsi" w:cstheme="minorHAnsi"/>
          <w:b/>
          <w:lang w:eastAsia="et-EE"/>
        </w:rPr>
      </w:pPr>
    </w:p>
    <w:p w:rsidR="00760C3D" w:rsidRPr="0011376B" w:rsidRDefault="00760C3D" w:rsidP="00760C3D">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ATV</w:t>
      </w:r>
      <w:r w:rsidRPr="0011376B">
        <w:rPr>
          <w:rFonts w:asciiTheme="minorHAnsi" w:eastAsia="Times New Roman" w:hAnsiTheme="minorHAnsi" w:cstheme="minorHAnsi"/>
          <w:lang w:eastAsia="et-EE"/>
        </w:rPr>
        <w:t xml:space="preserve"> on mootori jõul maastikul liikumiseks ettenähtud liiklusvahend, mis ei ole liiklusseaduse tähenduses mootorsõiduk.</w:t>
      </w:r>
      <w:r w:rsidRPr="0011376B">
        <w:rPr>
          <w:rFonts w:asciiTheme="minorHAnsi" w:hAnsiTheme="minorHAnsi" w:cstheme="minorHAnsi"/>
        </w:rPr>
        <w:t xml:space="preserve"> </w:t>
      </w:r>
      <w:r w:rsidRPr="0011376B">
        <w:rPr>
          <w:rFonts w:asciiTheme="minorHAnsi" w:eastAsia="Times New Roman" w:hAnsiTheme="minorHAnsi" w:cstheme="minorHAnsi"/>
          <w:lang w:eastAsia="et-EE"/>
        </w:rPr>
        <w:t>Maastikusõidukiga ei tohi sõita teel, välja arvatud jõgede, teede ja muude takistuste ületamiskohtades ning lumega kaetud teel, mis ei ole mootorsõidukitele ajutiselt läbitav, ning teel, kus seda lubab sellekohane liikluskorraldusvahend ning sel juhul võib sõidukiiruseks olla kuni 50 km/h. Muul juhul kehtib valmistaja määratud kiirus. Maastikusõidukit võib juhtida isik, kellel on mis tahes kategooria mootorsõiduki juhtimisõigus. Maastikusõiduki juhtimisel peab juhil olema kaasas juhiluba ja maastikusõiduki registreerimistunnistus. ATV juht peab sõites kandma motokiivrit.</w:t>
      </w:r>
    </w:p>
    <w:p w:rsidR="00760C3D" w:rsidRPr="0011376B" w:rsidRDefault="00760C3D" w:rsidP="00760C3D">
      <w:pPr>
        <w:spacing w:after="0"/>
        <w:rPr>
          <w:rFonts w:asciiTheme="minorHAnsi" w:eastAsia="Times New Roman" w:hAnsiTheme="minorHAnsi" w:cstheme="minorHAnsi"/>
          <w:lang w:eastAsia="et-EE"/>
        </w:rPr>
      </w:pPr>
    </w:p>
    <w:p w:rsidR="007E61A1" w:rsidRDefault="007E61A1" w:rsidP="007E61A1">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lastRenderedPageBreak/>
        <w:t>Auto</w:t>
      </w:r>
      <w:r w:rsidRPr="0011376B">
        <w:rPr>
          <w:rFonts w:asciiTheme="minorHAnsi" w:eastAsia="Times New Roman" w:hAnsiTheme="minorHAnsi" w:cstheme="minorHAnsi"/>
          <w:lang w:eastAsia="et-EE"/>
        </w:rPr>
        <w:t xml:space="preserve"> on sõitjate või veose veoks või sõidukite haakes vedamiseks või eritööde tegemiseks ettenähtud vähemalt </w:t>
      </w:r>
      <w:proofErr w:type="spellStart"/>
      <w:r w:rsidRPr="0011376B">
        <w:rPr>
          <w:rFonts w:asciiTheme="minorHAnsi" w:eastAsia="Times New Roman" w:hAnsiTheme="minorHAnsi" w:cstheme="minorHAnsi"/>
          <w:lang w:eastAsia="et-EE"/>
        </w:rPr>
        <w:t>neljarattaline</w:t>
      </w:r>
      <w:proofErr w:type="spellEnd"/>
      <w:r w:rsidRPr="0011376B">
        <w:rPr>
          <w:rFonts w:asciiTheme="minorHAnsi" w:eastAsia="Times New Roman" w:hAnsiTheme="minorHAnsi" w:cstheme="minorHAnsi"/>
          <w:lang w:eastAsia="et-EE"/>
        </w:rPr>
        <w:t xml:space="preserve"> mootorsõiduk, mille valmistajakiirus ületab 25 kilomeetrit tunnis. Autoks loetakse ka elektrikontaktliiniga ühendatud mitterööbassõidukit. Autoks ei loeta mopeedi, mootorratast, traktorit ega liikurmasinat.</w:t>
      </w:r>
    </w:p>
    <w:p w:rsidR="005341F3" w:rsidRPr="0011376B" w:rsidRDefault="005341F3" w:rsidP="007E61A1">
      <w:pPr>
        <w:spacing w:after="0"/>
        <w:rPr>
          <w:rFonts w:asciiTheme="minorHAnsi" w:eastAsia="Times New Roman" w:hAnsiTheme="minorHAnsi" w:cstheme="minorHAnsi"/>
          <w:lang w:eastAsia="et-EE"/>
        </w:rPr>
      </w:pPr>
    </w:p>
    <w:p w:rsidR="007E61A1" w:rsidRPr="0011376B" w:rsidRDefault="007E61A1" w:rsidP="007E61A1">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Buss</w:t>
      </w:r>
      <w:r w:rsidRPr="0011376B">
        <w:rPr>
          <w:rFonts w:asciiTheme="minorHAnsi" w:eastAsia="Times New Roman" w:hAnsiTheme="minorHAnsi" w:cstheme="minorHAnsi"/>
          <w:lang w:eastAsia="et-EE"/>
        </w:rPr>
        <w:t xml:space="preserve"> on sõitjate vedamiseks ettenähtud auto, milles on lisaks juhikohale rohkem kui kaheksa istekohta.</w:t>
      </w:r>
    </w:p>
    <w:p w:rsidR="007E61A1" w:rsidRPr="0011376B" w:rsidRDefault="007E61A1" w:rsidP="007E61A1">
      <w:pPr>
        <w:spacing w:after="0"/>
        <w:rPr>
          <w:rFonts w:asciiTheme="minorHAnsi" w:eastAsia="Times New Roman" w:hAnsiTheme="minorHAnsi" w:cstheme="minorHAnsi"/>
          <w:lang w:eastAsia="et-EE"/>
        </w:rPr>
      </w:pPr>
    </w:p>
    <w:p w:rsidR="007E61A1" w:rsidRDefault="007E61A1" w:rsidP="007E61A1">
      <w:pPr>
        <w:spacing w:after="0"/>
        <w:rPr>
          <w:rFonts w:asciiTheme="minorHAnsi" w:eastAsia="Times New Roman" w:hAnsiTheme="minorHAnsi" w:cstheme="minorHAnsi"/>
          <w:b/>
          <w:lang w:eastAsia="et-EE"/>
        </w:rPr>
      </w:pPr>
      <w:r w:rsidRPr="0011376B">
        <w:rPr>
          <w:rFonts w:asciiTheme="minorHAnsi" w:eastAsia="Times New Roman" w:hAnsiTheme="minorHAnsi" w:cstheme="minorHAnsi"/>
          <w:b/>
          <w:lang w:eastAsia="et-EE"/>
        </w:rPr>
        <w:t>Foor</w:t>
      </w:r>
      <w:r w:rsidRPr="0011376B">
        <w:rPr>
          <w:rFonts w:asciiTheme="minorHAnsi" w:eastAsia="Times New Roman" w:hAnsiTheme="minorHAnsi" w:cstheme="minorHAnsi"/>
          <w:lang w:eastAsia="et-EE"/>
        </w:rPr>
        <w:t xml:space="preserve"> on teedel kasutatav elektriline seade liikluse reguleerimiseks valgussignaalide abil</w:t>
      </w:r>
      <w:r w:rsidRPr="0011376B">
        <w:rPr>
          <w:rFonts w:asciiTheme="minorHAnsi" w:eastAsia="Times New Roman" w:hAnsiTheme="minorHAnsi" w:cstheme="minorHAnsi"/>
          <w:b/>
          <w:lang w:eastAsia="et-EE"/>
        </w:rPr>
        <w:t>.</w:t>
      </w:r>
    </w:p>
    <w:p w:rsidR="005341F3" w:rsidRPr="0011376B" w:rsidRDefault="005341F3" w:rsidP="007E61A1">
      <w:pPr>
        <w:spacing w:after="0"/>
        <w:rPr>
          <w:rFonts w:asciiTheme="minorHAnsi" w:eastAsia="Times New Roman" w:hAnsiTheme="minorHAnsi" w:cstheme="minorHAnsi"/>
          <w:lang w:eastAsia="et-EE"/>
        </w:rPr>
      </w:pPr>
    </w:p>
    <w:p w:rsidR="007E61A1" w:rsidRPr="0011376B" w:rsidRDefault="007E61A1" w:rsidP="007E61A1">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Halb nähtavus</w:t>
      </w:r>
      <w:r w:rsidRPr="0011376B">
        <w:rPr>
          <w:rFonts w:asciiTheme="minorHAnsi" w:eastAsia="Times New Roman" w:hAnsiTheme="minorHAnsi" w:cstheme="minorHAnsi"/>
          <w:lang w:eastAsia="et-EE"/>
        </w:rPr>
        <w:t xml:space="preserve"> on ilmast või muudest nähtustest (udu, vihm, lumesadu, tuisk, hämarus, suits, tolm, vee- ja poripritsmed, </w:t>
      </w:r>
      <w:proofErr w:type="spellStart"/>
      <w:r w:rsidRPr="0011376B">
        <w:rPr>
          <w:rFonts w:asciiTheme="minorHAnsi" w:eastAsia="Times New Roman" w:hAnsiTheme="minorHAnsi" w:cstheme="minorHAnsi"/>
          <w:lang w:eastAsia="et-EE"/>
        </w:rPr>
        <w:t>vastupäike</w:t>
      </w:r>
      <w:proofErr w:type="spellEnd"/>
      <w:r w:rsidRPr="0011376B">
        <w:rPr>
          <w:rFonts w:asciiTheme="minorHAnsi" w:eastAsia="Times New Roman" w:hAnsiTheme="minorHAnsi" w:cstheme="minorHAnsi"/>
          <w:lang w:eastAsia="et-EE"/>
        </w:rPr>
        <w:t>) tingitud ajutine olukord, kui teel vaadeldavat objekti ei ole võimalik taustast eristada kaugemalt kui 300 meetrit.</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Helkur</w:t>
      </w:r>
      <w:r w:rsidRPr="0011376B">
        <w:rPr>
          <w:rFonts w:asciiTheme="minorHAnsi" w:eastAsia="Times New Roman" w:hAnsiTheme="minorHAnsi" w:cstheme="minorHAnsi"/>
          <w:lang w:eastAsia="et-EE"/>
        </w:rPr>
        <w:t xml:space="preserve"> on vahend inimese või muu objekti </w:t>
      </w:r>
      <w:proofErr w:type="spellStart"/>
      <w:r w:rsidRPr="0011376B">
        <w:rPr>
          <w:rFonts w:asciiTheme="minorHAnsi" w:eastAsia="Times New Roman" w:hAnsiTheme="minorHAnsi" w:cstheme="minorHAnsi"/>
          <w:lang w:eastAsia="et-EE"/>
        </w:rPr>
        <w:t>märgatavuse</w:t>
      </w:r>
      <w:proofErr w:type="spellEnd"/>
      <w:r w:rsidRPr="0011376B">
        <w:rPr>
          <w:rFonts w:asciiTheme="minorHAnsi" w:eastAsia="Times New Roman" w:hAnsiTheme="minorHAnsi" w:cstheme="minorHAnsi"/>
          <w:lang w:eastAsia="et-EE"/>
        </w:rPr>
        <w:t xml:space="preserve"> suurendamiseks pimeda ajal sellelt vahendilt valgusallika poole tagasi peegelduva valguse abil, mis on nähtav </w:t>
      </w:r>
      <w:proofErr w:type="spellStart"/>
      <w:r w:rsidRPr="0011376B">
        <w:rPr>
          <w:rFonts w:asciiTheme="minorHAnsi" w:eastAsia="Times New Roman" w:hAnsiTheme="minorHAnsi" w:cstheme="minorHAnsi"/>
          <w:lang w:eastAsia="et-EE"/>
        </w:rPr>
        <w:t>lähitulede</w:t>
      </w:r>
      <w:proofErr w:type="spellEnd"/>
      <w:r w:rsidRPr="0011376B">
        <w:rPr>
          <w:rFonts w:asciiTheme="minorHAnsi" w:eastAsia="Times New Roman" w:hAnsiTheme="minorHAnsi" w:cstheme="minorHAnsi"/>
          <w:lang w:eastAsia="et-EE"/>
        </w:rPr>
        <w:t xml:space="preserve"> valgusvihus vähemalt 150 meetrit ja </w:t>
      </w:r>
      <w:proofErr w:type="spellStart"/>
      <w:r w:rsidRPr="0011376B">
        <w:rPr>
          <w:rFonts w:asciiTheme="minorHAnsi" w:eastAsia="Times New Roman" w:hAnsiTheme="minorHAnsi" w:cstheme="minorHAnsi"/>
          <w:lang w:eastAsia="et-EE"/>
        </w:rPr>
        <w:t>kaugtulede</w:t>
      </w:r>
      <w:proofErr w:type="spellEnd"/>
      <w:r w:rsidRPr="0011376B">
        <w:rPr>
          <w:rFonts w:asciiTheme="minorHAnsi" w:eastAsia="Times New Roman" w:hAnsiTheme="minorHAnsi" w:cstheme="minorHAnsi"/>
          <w:lang w:eastAsia="et-EE"/>
        </w:rPr>
        <w:t xml:space="preserve"> valgusvihus vähemalt 300 meetrit.</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Hõõrdetegur</w:t>
      </w:r>
      <w:r w:rsidRPr="0011376B">
        <w:rPr>
          <w:rFonts w:asciiTheme="minorHAnsi" w:eastAsia="Times New Roman" w:hAnsiTheme="minorHAnsi" w:cstheme="minorHAnsi"/>
          <w:lang w:eastAsia="et-EE"/>
        </w:rPr>
        <w:t xml:space="preserve">  on suhtarv, mis iseloomustab hõõrduvaid pindasid. Mida suurem on hõõrdeteguri väärtus, seda enam pinnad teineteise külge haakuvad. Hõõrdejõud võib esineda olenevalt olukorrast kolmel viisil: seisuhõõre, veerehõõre, liugehõõre. </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Inertsus</w:t>
      </w:r>
      <w:r w:rsidRPr="0011376B">
        <w:rPr>
          <w:rFonts w:asciiTheme="minorHAnsi" w:eastAsia="Times New Roman" w:hAnsiTheme="minorHAnsi" w:cstheme="minorHAnsi"/>
          <w:lang w:eastAsia="et-EE"/>
        </w:rPr>
        <w:t xml:space="preserve"> – keha omadus jätkata ühtlase kiirusega ja sirgjooneliselt oma liikumist, kui seda keha ei mõjutata</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Jalakäija</w:t>
      </w:r>
      <w:r w:rsidRPr="0011376B">
        <w:rPr>
          <w:rFonts w:asciiTheme="minorHAnsi" w:eastAsia="Times New Roman" w:hAnsiTheme="minorHAnsi" w:cstheme="minorHAnsi"/>
          <w:lang w:eastAsia="et-EE"/>
        </w:rPr>
        <w:t xml:space="preserve"> on jalgsi, ratastoolis või muu sarnase üksnes piiratud liikumisvõimega isikule kasutamiseks ettenähtud sõidukiga liikleja. Jalakäijaks loetakse ka rula, rulluiske või -suuski, tõukeratast või -kelku või muid sellesarnaseid abivahendeid kasutav liikleja. Ka jalgrattur on jalakäija, kui ta lükkab jalgratast enda kõrval.  Jalakäijatel on kõige ohutum liikuda kõnniteel. Kui sõidutee ääres puudub kõnnitee, tuleb liikuda vasakus tee ääres (autodele vastu).</w:t>
      </w:r>
    </w:p>
    <w:p w:rsidR="00894AB3" w:rsidRPr="0011376B" w:rsidRDefault="00894AB3" w:rsidP="00894AB3">
      <w:pPr>
        <w:spacing w:after="0"/>
        <w:rPr>
          <w:rFonts w:asciiTheme="minorHAnsi" w:eastAsia="Times New Roman" w:hAnsiTheme="minorHAnsi" w:cstheme="minorHAnsi"/>
          <w:b/>
          <w:lang w:eastAsia="et-EE"/>
        </w:rPr>
      </w:pPr>
    </w:p>
    <w:p w:rsidR="00B25C28" w:rsidRDefault="00B25C28" w:rsidP="00B25C28">
      <w:pPr>
        <w:spacing w:after="0"/>
        <w:rPr>
          <w:rFonts w:asciiTheme="minorHAnsi" w:hAnsiTheme="minorHAnsi" w:cstheme="minorHAnsi"/>
          <w:color w:val="222222"/>
          <w:shd w:val="clear" w:color="auto" w:fill="FFFFFF"/>
        </w:rPr>
      </w:pPr>
      <w:r>
        <w:rPr>
          <w:rFonts w:asciiTheme="minorHAnsi" w:hAnsiTheme="minorHAnsi" w:cstheme="minorHAnsi"/>
          <w:b/>
          <w:bCs/>
          <w:color w:val="222222"/>
          <w:shd w:val="clear" w:color="auto" w:fill="FFFFFF"/>
        </w:rPr>
        <w:t>J</w:t>
      </w:r>
      <w:r w:rsidRPr="00B25C28">
        <w:rPr>
          <w:rFonts w:asciiTheme="minorHAnsi" w:hAnsiTheme="minorHAnsi" w:cstheme="minorHAnsi"/>
          <w:b/>
          <w:bCs/>
          <w:color w:val="222222"/>
          <w:shd w:val="clear" w:color="auto" w:fill="FFFFFF"/>
        </w:rPr>
        <w:t>algratas</w:t>
      </w:r>
      <w:r w:rsidRPr="00B25C28">
        <w:rPr>
          <w:rFonts w:asciiTheme="minorHAnsi" w:hAnsiTheme="minorHAnsi" w:cstheme="minorHAnsi"/>
          <w:color w:val="222222"/>
          <w:shd w:val="clear" w:color="auto" w:fill="FFFFFF"/>
        </w:rPr>
        <w:t xml:space="preserve"> on vähemalt </w:t>
      </w:r>
      <w:proofErr w:type="spellStart"/>
      <w:r w:rsidRPr="00B25C28">
        <w:rPr>
          <w:rFonts w:asciiTheme="minorHAnsi" w:hAnsiTheme="minorHAnsi" w:cstheme="minorHAnsi"/>
          <w:color w:val="222222"/>
          <w:shd w:val="clear" w:color="auto" w:fill="FFFFFF"/>
        </w:rPr>
        <w:t>kaherattaline</w:t>
      </w:r>
      <w:proofErr w:type="spellEnd"/>
      <w:r w:rsidRPr="00B25C28">
        <w:rPr>
          <w:rFonts w:asciiTheme="minorHAnsi" w:hAnsiTheme="minorHAnsi" w:cstheme="minorHAnsi"/>
          <w:color w:val="222222"/>
          <w:shd w:val="clear" w:color="auto" w:fill="FFFFFF"/>
        </w:rPr>
        <w:t xml:space="preserve"> sõiduk, mis liigub sellega sõitva inimese või inimeste lihasjõul pedaalide või käsiväntade-hoobade abil. Jalgratas võib olla varustatud ka elektrimootoriga, mille maksimaalne püsi-nimivõimsus ei ületa 0,25 kilovatti. Jalgrattaks ei loeta ratastooli, mis on ette nähtud liikumiseks puudega isikule;</w:t>
      </w:r>
    </w:p>
    <w:p w:rsidR="00B25C28" w:rsidRPr="00B25C28" w:rsidRDefault="00B25C28" w:rsidP="00B25C28">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Jalgratta- ja jalgtee</w:t>
      </w:r>
      <w:r w:rsidRPr="0011376B">
        <w:rPr>
          <w:rFonts w:asciiTheme="minorHAnsi" w:eastAsia="Times New Roman" w:hAnsiTheme="minorHAnsi" w:cstheme="minorHAnsi"/>
          <w:lang w:eastAsia="et-EE"/>
        </w:rPr>
        <w:t xml:space="preserve"> on jalgrattaga, tasakaaluliikuri ja jalakäija liiklemiseks ettenähtud eraldi tee või </w:t>
      </w:r>
      <w:proofErr w:type="spellStart"/>
      <w:r w:rsidRPr="0011376B">
        <w:rPr>
          <w:rFonts w:asciiTheme="minorHAnsi" w:eastAsia="Times New Roman" w:hAnsiTheme="minorHAnsi" w:cstheme="minorHAnsi"/>
          <w:lang w:eastAsia="et-EE"/>
        </w:rPr>
        <w:t>teeosa</w:t>
      </w:r>
      <w:proofErr w:type="spellEnd"/>
      <w:r w:rsidRPr="0011376B">
        <w:rPr>
          <w:rFonts w:asciiTheme="minorHAnsi" w:eastAsia="Times New Roman" w:hAnsiTheme="minorHAnsi" w:cstheme="minorHAnsi"/>
          <w:lang w:eastAsia="et-EE"/>
        </w:rPr>
        <w:t>, mis on asjakohaste liiklusmärkidega tähistatud. Sõiduteega teede ristmikul on jalgratta- ja jalgtee tee osa.</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Jalgrattarada</w:t>
      </w:r>
      <w:r w:rsidRPr="0011376B">
        <w:rPr>
          <w:rFonts w:asciiTheme="minorHAnsi" w:eastAsia="Times New Roman" w:hAnsiTheme="minorHAnsi" w:cstheme="minorHAnsi"/>
          <w:lang w:eastAsia="et-EE"/>
        </w:rPr>
        <w:t xml:space="preserve"> on jalgratta, </w:t>
      </w:r>
      <w:proofErr w:type="spellStart"/>
      <w:r w:rsidRPr="0011376B">
        <w:rPr>
          <w:rFonts w:asciiTheme="minorHAnsi" w:eastAsia="Times New Roman" w:hAnsiTheme="minorHAnsi" w:cstheme="minorHAnsi"/>
          <w:lang w:eastAsia="et-EE"/>
        </w:rPr>
        <w:t>pisimopeedi</w:t>
      </w:r>
      <w:proofErr w:type="spellEnd"/>
      <w:r w:rsidRPr="0011376B">
        <w:rPr>
          <w:rFonts w:asciiTheme="minorHAnsi" w:eastAsia="Times New Roman" w:hAnsiTheme="minorHAnsi" w:cstheme="minorHAnsi"/>
          <w:lang w:eastAsia="et-EE"/>
        </w:rPr>
        <w:t xml:space="preserve"> või mopeediga liiklemiseks ettenähtud ja teekattemärgisega tähistatud </w:t>
      </w:r>
      <w:proofErr w:type="spellStart"/>
      <w:r w:rsidRPr="0011376B">
        <w:rPr>
          <w:rFonts w:asciiTheme="minorHAnsi" w:eastAsia="Times New Roman" w:hAnsiTheme="minorHAnsi" w:cstheme="minorHAnsi"/>
          <w:lang w:eastAsia="et-EE"/>
        </w:rPr>
        <w:t>pikisuunaline</w:t>
      </w:r>
      <w:proofErr w:type="spellEnd"/>
      <w:r w:rsidRPr="0011376B">
        <w:rPr>
          <w:rFonts w:asciiTheme="minorHAnsi" w:eastAsia="Times New Roman" w:hAnsiTheme="minorHAnsi" w:cstheme="minorHAnsi"/>
          <w:lang w:eastAsia="et-EE"/>
        </w:rPr>
        <w:t xml:space="preserve"> sõiduteeosa.</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lastRenderedPageBreak/>
        <w:t>Jalgrattatee</w:t>
      </w:r>
      <w:r w:rsidRPr="0011376B">
        <w:rPr>
          <w:rFonts w:asciiTheme="minorHAnsi" w:eastAsia="Times New Roman" w:hAnsiTheme="minorHAnsi" w:cstheme="minorHAnsi"/>
          <w:lang w:eastAsia="et-EE"/>
        </w:rPr>
        <w:t xml:space="preserve"> on jalgratta, tasakaaluliikuri, </w:t>
      </w:r>
      <w:proofErr w:type="spellStart"/>
      <w:r w:rsidRPr="0011376B">
        <w:rPr>
          <w:rFonts w:asciiTheme="minorHAnsi" w:eastAsia="Times New Roman" w:hAnsiTheme="minorHAnsi" w:cstheme="minorHAnsi"/>
          <w:lang w:eastAsia="et-EE"/>
        </w:rPr>
        <w:t>pisimopeedi</w:t>
      </w:r>
      <w:proofErr w:type="spellEnd"/>
      <w:r w:rsidRPr="0011376B">
        <w:rPr>
          <w:rFonts w:asciiTheme="minorHAnsi" w:eastAsia="Times New Roman" w:hAnsiTheme="minorHAnsi" w:cstheme="minorHAnsi"/>
          <w:lang w:eastAsia="et-EE"/>
        </w:rPr>
        <w:t xml:space="preserve"> või mopeediga liiklemiseks ettenähtud sõiduteest ehituslikult eraldatud või eraldi asuv </w:t>
      </w:r>
      <w:proofErr w:type="spellStart"/>
      <w:r w:rsidRPr="0011376B">
        <w:rPr>
          <w:rFonts w:asciiTheme="minorHAnsi" w:eastAsia="Times New Roman" w:hAnsiTheme="minorHAnsi" w:cstheme="minorHAnsi"/>
          <w:lang w:eastAsia="et-EE"/>
        </w:rPr>
        <w:t>teeosa</w:t>
      </w:r>
      <w:proofErr w:type="spellEnd"/>
      <w:r w:rsidRPr="0011376B">
        <w:rPr>
          <w:rFonts w:asciiTheme="minorHAnsi" w:eastAsia="Times New Roman" w:hAnsiTheme="minorHAnsi" w:cstheme="minorHAnsi"/>
          <w:lang w:eastAsia="et-EE"/>
        </w:rPr>
        <w:t xml:space="preserve"> või omaette tee, mis on tähistatud asjakohase liiklusmärgiga. Sõiduteega teede ristmikul on jalgrattatee tee osa</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Jalgtee</w:t>
      </w:r>
      <w:r w:rsidRPr="0011376B">
        <w:rPr>
          <w:rFonts w:asciiTheme="minorHAnsi" w:eastAsia="Times New Roman" w:hAnsiTheme="minorHAnsi" w:cstheme="minorHAnsi"/>
          <w:lang w:eastAsia="et-EE"/>
        </w:rPr>
        <w:t xml:space="preserve"> on jalakäija ja tasakaaluliikuriga liiklemiseks ettenähtud omaette tee, mis võib olla tähistatud asjakohase liiklusmärgiga.</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Juhi vaateväli</w:t>
      </w:r>
      <w:r w:rsidRPr="0011376B">
        <w:rPr>
          <w:rFonts w:asciiTheme="minorHAnsi" w:eastAsia="Times New Roman" w:hAnsiTheme="minorHAnsi" w:cstheme="minorHAnsi"/>
          <w:lang w:eastAsia="et-EE"/>
        </w:rPr>
        <w:t xml:space="preserve"> – seistes on inimese nägemisväli enda ette ja külgedele ligikaudu 180 kraadi. Mida kiiremini inimene liigub, seda väiksem on tema nägemisväli. Kui auto liigub kiirusega 30 km/h, on juhi nägemisväli 140°...150°. </w:t>
      </w:r>
    </w:p>
    <w:p w:rsidR="00894AB3" w:rsidRPr="0011376B" w:rsidRDefault="00894AB3" w:rsidP="00894AB3">
      <w:pPr>
        <w:spacing w:after="0"/>
        <w:rPr>
          <w:rFonts w:asciiTheme="minorHAnsi" w:eastAsia="Times New Roman" w:hAnsiTheme="minorHAnsi" w:cstheme="minorHAnsi"/>
          <w:b/>
          <w:bCs/>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bCs/>
          <w:lang w:eastAsia="et-EE"/>
        </w:rPr>
        <w:t>Juht</w:t>
      </w:r>
      <w:r w:rsidRPr="0011376B">
        <w:rPr>
          <w:rFonts w:asciiTheme="minorHAnsi" w:eastAsia="Times New Roman" w:hAnsiTheme="minorHAnsi" w:cstheme="minorHAnsi"/>
          <w:lang w:eastAsia="et-EE"/>
        </w:rPr>
        <w:t> on isik, kes juhib sõidukit või maastikusõidukit, juhib või ajab teel loomi. Õppesõidu või sõidupraktika ajal loetakse juhiks ka mootorsõidukijuhi õpetajat või -juhendajat, eksamisõidul loetakse juhiks eksamineeritav.</w:t>
      </w:r>
    </w:p>
    <w:p w:rsidR="00894AB3" w:rsidRPr="0011376B" w:rsidRDefault="00894AB3" w:rsidP="00894AB3">
      <w:pPr>
        <w:spacing w:after="0"/>
        <w:rPr>
          <w:rFonts w:asciiTheme="minorHAnsi" w:eastAsia="Times New Roman" w:hAnsiTheme="minorHAnsi" w:cstheme="minorHAnsi"/>
          <w:b/>
          <w:lang w:eastAsia="et-EE"/>
        </w:rPr>
      </w:pPr>
    </w:p>
    <w:p w:rsidR="00760C3D" w:rsidRPr="0011376B" w:rsidRDefault="00760C3D" w:rsidP="00760C3D">
      <w:pPr>
        <w:spacing w:after="0"/>
        <w:rPr>
          <w:rFonts w:asciiTheme="minorHAnsi" w:eastAsia="Times New Roman" w:hAnsiTheme="minorHAnsi" w:cstheme="minorHAnsi"/>
          <w:lang w:eastAsia="et-EE"/>
        </w:rPr>
      </w:pPr>
      <w:proofErr w:type="spellStart"/>
      <w:r w:rsidRPr="0011376B">
        <w:rPr>
          <w:rFonts w:asciiTheme="minorHAnsi" w:eastAsia="Times New Roman" w:hAnsiTheme="minorHAnsi" w:cstheme="minorHAnsi"/>
          <w:b/>
          <w:lang w:eastAsia="et-EE"/>
        </w:rPr>
        <w:t>Kesktõukejõud</w:t>
      </w:r>
      <w:proofErr w:type="spellEnd"/>
      <w:r w:rsidRPr="0011376B">
        <w:rPr>
          <w:rFonts w:asciiTheme="minorHAnsi" w:eastAsia="Times New Roman" w:hAnsiTheme="minorHAnsi" w:cstheme="minorHAnsi"/>
          <w:lang w:eastAsia="et-EE"/>
        </w:rPr>
        <w:t xml:space="preserve"> ehk tsentrifugaaljõud –  kurvides mõjub sõidukile  </w:t>
      </w:r>
      <w:proofErr w:type="spellStart"/>
      <w:r w:rsidRPr="0011376B">
        <w:rPr>
          <w:rFonts w:asciiTheme="minorHAnsi" w:eastAsia="Times New Roman" w:hAnsiTheme="minorHAnsi" w:cstheme="minorHAnsi"/>
          <w:lang w:eastAsia="et-EE"/>
        </w:rPr>
        <w:t>kesktõukejõud</w:t>
      </w:r>
      <w:proofErr w:type="spellEnd"/>
      <w:r w:rsidRPr="0011376B">
        <w:rPr>
          <w:rFonts w:asciiTheme="minorHAnsi" w:eastAsia="Times New Roman" w:hAnsiTheme="minorHAnsi" w:cstheme="minorHAnsi"/>
          <w:lang w:eastAsia="et-EE"/>
        </w:rPr>
        <w:t xml:space="preserve">. See mõjub liikumissuunaga risti ja ringliikumise keskpunktist eemale. </w:t>
      </w:r>
      <w:proofErr w:type="spellStart"/>
      <w:r w:rsidRPr="0011376B">
        <w:rPr>
          <w:rFonts w:asciiTheme="minorHAnsi" w:eastAsia="Times New Roman" w:hAnsiTheme="minorHAnsi" w:cstheme="minorHAnsi"/>
          <w:lang w:eastAsia="et-EE"/>
        </w:rPr>
        <w:t>Kesktõukejõud</w:t>
      </w:r>
      <w:proofErr w:type="spellEnd"/>
      <w:r w:rsidRPr="0011376B">
        <w:rPr>
          <w:rFonts w:asciiTheme="minorHAnsi" w:eastAsia="Times New Roman" w:hAnsiTheme="minorHAnsi" w:cstheme="minorHAnsi"/>
          <w:lang w:eastAsia="et-EE"/>
        </w:rPr>
        <w:t xml:space="preserve"> sõltub sõidukiirusest, sõiduki massist ja kurvi raadiusest: F =m*v²/R  (</w:t>
      </w:r>
      <w:proofErr w:type="spellStart"/>
      <w:r w:rsidRPr="0011376B">
        <w:rPr>
          <w:rFonts w:asciiTheme="minorHAnsi" w:eastAsia="Times New Roman" w:hAnsiTheme="minorHAnsi" w:cstheme="minorHAnsi"/>
          <w:lang w:eastAsia="et-EE"/>
        </w:rPr>
        <w:t>kesktõukejõud</w:t>
      </w:r>
      <w:proofErr w:type="spellEnd"/>
      <w:r w:rsidRPr="0011376B">
        <w:rPr>
          <w:rFonts w:asciiTheme="minorHAnsi" w:eastAsia="Times New Roman" w:hAnsiTheme="minorHAnsi" w:cstheme="minorHAnsi"/>
          <w:lang w:eastAsia="et-EE"/>
        </w:rPr>
        <w:t xml:space="preserve"> on ruutsõltuvuses kiirusest).</w:t>
      </w:r>
    </w:p>
    <w:p w:rsidR="00760C3D" w:rsidRPr="0011376B" w:rsidRDefault="00760C3D" w:rsidP="00760C3D">
      <w:pPr>
        <w:spacing w:after="0"/>
        <w:rPr>
          <w:rFonts w:asciiTheme="minorHAnsi" w:eastAsia="Times New Roman" w:hAnsiTheme="minorHAnsi" w:cstheme="minorHAnsi"/>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Kiirus</w:t>
      </w:r>
      <w:r w:rsidRPr="0011376B">
        <w:rPr>
          <w:rFonts w:asciiTheme="minorHAnsi" w:eastAsia="Times New Roman" w:hAnsiTheme="minorHAnsi" w:cstheme="minorHAnsi"/>
          <w:lang w:eastAsia="et-EE"/>
        </w:rPr>
        <w:t xml:space="preserve"> (liikumiskiirus) – füüsikaline suurus, mis näitab, kui palju muutub liikuva keha asukoht ruumis ajaühiku jooksul. Rahvusvahelises mõõtühikute süsteemis on kiiruse mõõtühik selline ühtlase liikumise kiirus, mille puhul keha läbib 1 sekundi jooksul 1 meetri pikkuse tee. </w:t>
      </w:r>
      <w:r w:rsidRPr="0011376B">
        <w:rPr>
          <w:rFonts w:asciiTheme="minorHAnsi" w:eastAsia="Times New Roman" w:hAnsiTheme="minorHAnsi" w:cstheme="minorHAnsi"/>
          <w:b/>
          <w:i/>
          <w:lang w:eastAsia="et-EE"/>
        </w:rPr>
        <w:t>Sõidukiirus</w:t>
      </w:r>
      <w:r w:rsidRPr="0011376B">
        <w:rPr>
          <w:rFonts w:asciiTheme="minorHAnsi" w:eastAsia="Times New Roman" w:hAnsiTheme="minorHAnsi" w:cstheme="minorHAnsi"/>
          <w:lang w:eastAsia="et-EE"/>
        </w:rPr>
        <w:t xml:space="preserve"> on sõidu pikkuse ja selleks kulunud aja suhe. </w:t>
      </w:r>
      <w:r w:rsidRPr="0011376B">
        <w:rPr>
          <w:rFonts w:asciiTheme="minorHAnsi" w:eastAsia="Times New Roman" w:hAnsiTheme="minorHAnsi" w:cstheme="minorHAnsi"/>
          <w:b/>
          <w:i/>
          <w:lang w:eastAsia="et-EE"/>
        </w:rPr>
        <w:t>Keskmine kiirus</w:t>
      </w:r>
      <w:r w:rsidRPr="0011376B">
        <w:rPr>
          <w:rFonts w:asciiTheme="minorHAnsi" w:eastAsia="Times New Roman" w:hAnsiTheme="minorHAnsi" w:cstheme="minorHAnsi"/>
          <w:lang w:eastAsia="et-EE"/>
        </w:rPr>
        <w:t xml:space="preserve"> on läbitud teepikkuse (s) ja selle läbimiseks kulunud aja (t) suhe.</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Kõnnitee</w:t>
      </w:r>
      <w:r w:rsidRPr="0011376B">
        <w:rPr>
          <w:rFonts w:asciiTheme="minorHAnsi" w:eastAsia="Times New Roman" w:hAnsiTheme="minorHAnsi" w:cstheme="minorHAnsi"/>
          <w:lang w:eastAsia="et-EE"/>
        </w:rPr>
        <w:t xml:space="preserve"> on jalakäija ja tasakaaluliikuriga liiklemiseks ettenähtud ja äärekiviga või muul viisil sõiduteest või jalgrattateest eraldatud </w:t>
      </w:r>
      <w:proofErr w:type="spellStart"/>
      <w:r w:rsidRPr="0011376B">
        <w:rPr>
          <w:rFonts w:asciiTheme="minorHAnsi" w:eastAsia="Times New Roman" w:hAnsiTheme="minorHAnsi" w:cstheme="minorHAnsi"/>
          <w:lang w:eastAsia="et-EE"/>
        </w:rPr>
        <w:t>teeosa</w:t>
      </w:r>
      <w:proofErr w:type="spellEnd"/>
      <w:r w:rsidRPr="0011376B">
        <w:rPr>
          <w:rFonts w:asciiTheme="minorHAnsi" w:eastAsia="Times New Roman" w:hAnsiTheme="minorHAnsi" w:cstheme="minorHAnsi"/>
          <w:lang w:eastAsia="et-EE"/>
        </w:rPr>
        <w:t>, mis võib olla tähistatud asjakohaste liiklusmärkide või teekattemärgistega.</w:t>
      </w:r>
    </w:p>
    <w:p w:rsidR="00894AB3" w:rsidRPr="0011376B" w:rsidRDefault="00894AB3" w:rsidP="00894AB3">
      <w:pPr>
        <w:tabs>
          <w:tab w:val="left" w:pos="11808"/>
        </w:tabs>
        <w:spacing w:after="0"/>
        <w:rPr>
          <w:rFonts w:asciiTheme="minorHAnsi" w:eastAsia="Times New Roman" w:hAnsiTheme="minorHAnsi" w:cstheme="minorHAnsi"/>
          <w:b/>
          <w:lang w:eastAsia="et-EE"/>
        </w:rPr>
      </w:pPr>
    </w:p>
    <w:p w:rsidR="007E61A1" w:rsidRPr="0011376B" w:rsidRDefault="007E61A1" w:rsidP="00894AB3">
      <w:pPr>
        <w:tabs>
          <w:tab w:val="left" w:pos="11808"/>
        </w:tabs>
        <w:spacing w:after="0"/>
        <w:rPr>
          <w:rFonts w:asciiTheme="minorHAnsi" w:hAnsiTheme="minorHAnsi" w:cstheme="minorHAnsi"/>
        </w:rPr>
      </w:pPr>
      <w:r w:rsidRPr="0011376B">
        <w:rPr>
          <w:rFonts w:asciiTheme="minorHAnsi" w:eastAsia="Times New Roman" w:hAnsiTheme="minorHAnsi" w:cstheme="minorHAnsi"/>
          <w:b/>
          <w:lang w:eastAsia="et-EE"/>
        </w:rPr>
        <w:t xml:space="preserve">Kõrvalised tegevused </w:t>
      </w:r>
      <w:r w:rsidRPr="0011376B">
        <w:rPr>
          <w:rFonts w:asciiTheme="minorHAnsi" w:eastAsia="Times New Roman" w:hAnsiTheme="minorHAnsi" w:cstheme="minorHAnsi"/>
          <w:lang w:eastAsia="et-EE"/>
        </w:rPr>
        <w:t xml:space="preserve">liikluses on kõik see, mis viib liikleja tähelepanu liikluselt eemale. Kõige sagedasem kõrvaline tegevus liikluses on kõnedele vastamine ja kõnede valimine, kuid kõrvalised tegevused on ka muusika kuulamine kõrvaklappidest, videote vaatamine, sõnumite saatmine, </w:t>
      </w:r>
      <w:r w:rsidRPr="0011376B">
        <w:rPr>
          <w:rFonts w:asciiTheme="minorHAnsi" w:hAnsiTheme="minorHAnsi" w:cstheme="minorHAnsi"/>
        </w:rPr>
        <w:t>mängimine tänaval/raudteel.</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Liikleja</w:t>
      </w:r>
      <w:r w:rsidRPr="0011376B">
        <w:rPr>
          <w:rFonts w:asciiTheme="minorHAnsi" w:eastAsia="Times New Roman" w:hAnsiTheme="minorHAnsi" w:cstheme="minorHAnsi"/>
          <w:lang w:eastAsia="et-EE"/>
        </w:rPr>
        <w:t xml:space="preserve"> on isik, kes osaleb liikluses jalakäija või juhina.</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Liiklus</w:t>
      </w:r>
      <w:r w:rsidRPr="0011376B">
        <w:rPr>
          <w:rFonts w:asciiTheme="minorHAnsi" w:eastAsia="Times New Roman" w:hAnsiTheme="minorHAnsi" w:cstheme="minorHAnsi"/>
          <w:lang w:eastAsia="et-EE"/>
        </w:rPr>
        <w:t xml:space="preserve"> on jalakäija(te) või sõiduki(te) liikumine ja paiknemine teel. Liikluseks loetakse ka kariloomade ajamist ja ratsutamist.</w:t>
      </w:r>
    </w:p>
    <w:p w:rsidR="00894AB3" w:rsidRPr="0011376B" w:rsidRDefault="00894AB3" w:rsidP="00894AB3">
      <w:pPr>
        <w:pStyle w:val="Kommentaaritekst"/>
        <w:spacing w:after="0" w:line="276" w:lineRule="auto"/>
        <w:rPr>
          <w:rFonts w:eastAsia="Times New Roman" w:cstheme="minorHAnsi"/>
          <w:b/>
          <w:sz w:val="22"/>
          <w:szCs w:val="22"/>
          <w:lang w:val="et-EE" w:eastAsia="et-EE"/>
        </w:rPr>
      </w:pPr>
    </w:p>
    <w:p w:rsidR="007E61A1" w:rsidRPr="0011376B" w:rsidRDefault="007E61A1" w:rsidP="00894AB3">
      <w:pPr>
        <w:pStyle w:val="Kommentaaritekst"/>
        <w:spacing w:after="0" w:line="276" w:lineRule="auto"/>
        <w:rPr>
          <w:rFonts w:eastAsia="Times New Roman" w:cstheme="minorHAnsi"/>
          <w:sz w:val="22"/>
          <w:szCs w:val="22"/>
          <w:lang w:val="et-EE" w:eastAsia="et-EE"/>
        </w:rPr>
      </w:pPr>
      <w:r w:rsidRPr="0011376B">
        <w:rPr>
          <w:rFonts w:eastAsia="Times New Roman" w:cstheme="minorHAnsi"/>
          <w:b/>
          <w:sz w:val="22"/>
          <w:szCs w:val="22"/>
          <w:lang w:val="et-EE" w:eastAsia="et-EE"/>
        </w:rPr>
        <w:t>Liikluskorraldusvahend</w:t>
      </w:r>
      <w:r w:rsidRPr="0011376B">
        <w:rPr>
          <w:rFonts w:eastAsia="Times New Roman" w:cstheme="minorHAnsi"/>
          <w:sz w:val="22"/>
          <w:szCs w:val="22"/>
          <w:lang w:val="et-EE" w:eastAsia="et-EE"/>
        </w:rPr>
        <w:t> on liiklust korraldav või suunav vahend (foor, liiklusmärk, teemärgis, vilkur, piire, kiiruspiiraja, künnis, hoiatuslint, tähispost, tähiskoonus, tõkkepuu, ohutussaar või muu selline).</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Liiklusoht</w:t>
      </w:r>
      <w:r w:rsidRPr="0011376B">
        <w:rPr>
          <w:rFonts w:asciiTheme="minorHAnsi" w:eastAsia="Times New Roman" w:hAnsiTheme="minorHAnsi" w:cstheme="minorHAnsi"/>
          <w:lang w:eastAsia="et-EE"/>
        </w:rPr>
        <w:t xml:space="preserve"> on olukord, mis sunnib liiklejat ohu vältimiseks järsult muutma liikumissuunda või -kiirust või peatuma</w:t>
      </w:r>
      <w:r w:rsidRPr="0011376B">
        <w:rPr>
          <w:rFonts w:asciiTheme="minorHAnsi" w:eastAsia="Times New Roman" w:hAnsiTheme="minorHAnsi" w:cstheme="minorHAnsi"/>
          <w:b/>
          <w:lang w:eastAsia="et-EE"/>
        </w:rPr>
        <w:t>.</w:t>
      </w:r>
      <w:r w:rsidRPr="0011376B">
        <w:rPr>
          <w:rFonts w:asciiTheme="minorHAnsi" w:eastAsia="Times New Roman" w:hAnsiTheme="minorHAnsi" w:cstheme="minorHAnsi"/>
          <w:lang w:eastAsia="et-EE"/>
        </w:rPr>
        <w:t xml:space="preserve"> </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lastRenderedPageBreak/>
        <w:t xml:space="preserve">Liiklusreeglite järgmine </w:t>
      </w:r>
      <w:r w:rsidRPr="0011376B">
        <w:rPr>
          <w:rFonts w:asciiTheme="minorHAnsi" w:eastAsia="Times New Roman" w:hAnsiTheme="minorHAnsi" w:cstheme="minorHAnsi"/>
          <w:lang w:eastAsia="et-EE"/>
        </w:rPr>
        <w:t>on liiklusseaduse sätetest kinni pidamine.</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b/>
          <w:lang w:eastAsia="et-EE"/>
        </w:rPr>
      </w:pPr>
      <w:r w:rsidRPr="0011376B">
        <w:rPr>
          <w:rFonts w:asciiTheme="minorHAnsi" w:eastAsia="Times New Roman" w:hAnsiTheme="minorHAnsi" w:cstheme="minorHAnsi"/>
          <w:b/>
          <w:lang w:eastAsia="et-EE"/>
        </w:rPr>
        <w:t xml:space="preserve">Liiklusviisakus </w:t>
      </w:r>
      <w:r w:rsidRPr="0011376B">
        <w:rPr>
          <w:rFonts w:asciiTheme="minorHAnsi" w:eastAsia="Times New Roman" w:hAnsiTheme="minorHAnsi" w:cstheme="minorHAnsi"/>
          <w:lang w:eastAsia="et-EE"/>
        </w:rPr>
        <w:t xml:space="preserve">on </w:t>
      </w:r>
      <w:r w:rsidR="00AA24A4">
        <w:rPr>
          <w:rFonts w:asciiTheme="minorHAnsi" w:eastAsia="Times New Roman" w:hAnsiTheme="minorHAnsi" w:cstheme="minorHAnsi"/>
          <w:lang w:eastAsia="et-EE"/>
        </w:rPr>
        <w:t>osa inimese käitumis</w:t>
      </w:r>
      <w:r w:rsidRPr="0011376B">
        <w:rPr>
          <w:rFonts w:asciiTheme="minorHAnsi" w:eastAsia="Times New Roman" w:hAnsiTheme="minorHAnsi" w:cstheme="minorHAnsi"/>
          <w:lang w:eastAsia="et-EE"/>
        </w:rPr>
        <w:t>e</w:t>
      </w:r>
      <w:r w:rsidR="00AA24A4">
        <w:rPr>
          <w:rFonts w:asciiTheme="minorHAnsi" w:eastAsia="Times New Roman" w:hAnsiTheme="minorHAnsi" w:cstheme="minorHAnsi"/>
          <w:lang w:eastAsia="et-EE"/>
        </w:rPr>
        <w:t>st ja suhtlemis</w:t>
      </w:r>
      <w:r w:rsidRPr="0011376B">
        <w:rPr>
          <w:rFonts w:asciiTheme="minorHAnsi" w:eastAsia="Times New Roman" w:hAnsiTheme="minorHAnsi" w:cstheme="minorHAnsi"/>
          <w:lang w:eastAsia="et-EE"/>
        </w:rPr>
        <w:t>e</w:t>
      </w:r>
      <w:r w:rsidR="00AA24A4">
        <w:rPr>
          <w:rFonts w:asciiTheme="minorHAnsi" w:eastAsia="Times New Roman" w:hAnsiTheme="minorHAnsi" w:cstheme="minorHAnsi"/>
          <w:lang w:eastAsia="et-EE"/>
        </w:rPr>
        <w:t>st</w:t>
      </w:r>
      <w:r w:rsidRPr="0011376B">
        <w:rPr>
          <w:rFonts w:asciiTheme="minorHAnsi" w:eastAsia="Times New Roman" w:hAnsiTheme="minorHAnsi" w:cstheme="minorHAnsi"/>
          <w:lang w:eastAsia="et-EE"/>
        </w:rPr>
        <w:t xml:space="preserve"> teiste </w:t>
      </w:r>
      <w:r w:rsidR="00B30D7A">
        <w:rPr>
          <w:rFonts w:asciiTheme="minorHAnsi" w:eastAsia="Times New Roman" w:hAnsiTheme="minorHAnsi" w:cstheme="minorHAnsi"/>
          <w:lang w:eastAsia="et-EE"/>
        </w:rPr>
        <w:t>liiklejatega liikluskeskkonnas, kus t</w:t>
      </w:r>
      <w:r w:rsidRPr="0011376B">
        <w:rPr>
          <w:rFonts w:asciiTheme="minorHAnsi" w:eastAsia="Times New Roman" w:hAnsiTheme="minorHAnsi" w:cstheme="minorHAnsi"/>
          <w:lang w:eastAsia="et-EE"/>
        </w:rPr>
        <w:t xml:space="preserve">ähelepanu </w:t>
      </w:r>
      <w:r w:rsidR="00B30D7A">
        <w:rPr>
          <w:rFonts w:asciiTheme="minorHAnsi" w:eastAsia="Times New Roman" w:hAnsiTheme="minorHAnsi" w:cstheme="minorHAnsi"/>
          <w:lang w:eastAsia="et-EE"/>
        </w:rPr>
        <w:t xml:space="preserve">on suunatud </w:t>
      </w:r>
      <w:r w:rsidRPr="0011376B">
        <w:rPr>
          <w:rFonts w:asciiTheme="minorHAnsi" w:eastAsia="Times New Roman" w:hAnsiTheme="minorHAnsi" w:cstheme="minorHAnsi"/>
          <w:lang w:eastAsia="et-EE"/>
        </w:rPr>
        <w:t>vastutustundlikkusele, reeglitest ja ühiskonnas kehtestatud üldtunnustatud normidest kinni pidamisele.</w:t>
      </w:r>
      <w:r w:rsidRPr="0011376B">
        <w:rPr>
          <w:rFonts w:asciiTheme="minorHAnsi" w:eastAsia="Times New Roman" w:hAnsiTheme="minorHAnsi" w:cstheme="minorHAnsi"/>
          <w:b/>
          <w:lang w:eastAsia="et-EE"/>
        </w:rPr>
        <w:t xml:space="preserve"> </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Liiklusõnnetus</w:t>
      </w:r>
      <w:r w:rsidRPr="0011376B">
        <w:rPr>
          <w:rFonts w:asciiTheme="minorHAnsi" w:eastAsia="Times New Roman" w:hAnsiTheme="minorHAnsi" w:cstheme="minorHAnsi"/>
          <w:lang w:eastAsia="et-EE"/>
        </w:rPr>
        <w:t xml:space="preserve"> on juhtum, kus vähemalt ühe sõiduki teel liikumise või teelt väljasõidu tagajärjel saab inimene vigastada, surma või tekib varaline kahju.</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Mootorsõiduk</w:t>
      </w:r>
      <w:r w:rsidRPr="0011376B">
        <w:rPr>
          <w:rFonts w:asciiTheme="minorHAnsi" w:eastAsia="Times New Roman" w:hAnsiTheme="minorHAnsi" w:cstheme="minorHAnsi"/>
          <w:lang w:eastAsia="et-EE"/>
        </w:rPr>
        <w:t xml:space="preserve"> on mootori jõul liikuv sõiduk. Mootorsõidukiks ei loeta mootoriga jalgratast, </w:t>
      </w:r>
      <w:proofErr w:type="spellStart"/>
      <w:r w:rsidRPr="0011376B">
        <w:rPr>
          <w:rFonts w:asciiTheme="minorHAnsi" w:eastAsia="Times New Roman" w:hAnsiTheme="minorHAnsi" w:cstheme="minorHAnsi"/>
          <w:lang w:eastAsia="et-EE"/>
        </w:rPr>
        <w:t>pisimopeedi</w:t>
      </w:r>
      <w:proofErr w:type="spellEnd"/>
      <w:r w:rsidRPr="0011376B">
        <w:rPr>
          <w:rFonts w:asciiTheme="minorHAnsi" w:eastAsia="Times New Roman" w:hAnsiTheme="minorHAnsi" w:cstheme="minorHAnsi"/>
          <w:lang w:eastAsia="et-EE"/>
        </w:rPr>
        <w:t>, maastikusõidukit, trammi ega sõidukit, mille valmistajakiirus on alla kuue kilomeetri tunnis.</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Mopeed</w:t>
      </w:r>
      <w:r w:rsidRPr="0011376B">
        <w:rPr>
          <w:rFonts w:asciiTheme="minorHAnsi" w:eastAsia="Times New Roman" w:hAnsiTheme="minorHAnsi" w:cstheme="minorHAnsi"/>
          <w:lang w:eastAsia="et-EE"/>
        </w:rPr>
        <w:t xml:space="preserve"> on kahe- või kolmerattaline mootorsõiduk, mille valmistajakiirus ei ületa 45 kilomeetrit tunnis ja mille töömaht sisepõlemismootori korral ei ületa 50 kuupsentimeetrit või mille suurim püsi-nimivõimsus elektrimootori korral ei ületa nelja kilovatti.  Mopeediks loetakse ka eelnimetatud kolmerattalise mopeedi tingimustele vastavat neljarattalist mootorsõidukit, mille tühimass ei ületa 350 kilogrammi. </w:t>
      </w:r>
      <w:proofErr w:type="spellStart"/>
      <w:r w:rsidRPr="0011376B">
        <w:rPr>
          <w:rFonts w:asciiTheme="minorHAnsi" w:eastAsia="Times New Roman" w:hAnsiTheme="minorHAnsi" w:cstheme="minorHAnsi"/>
          <w:lang w:eastAsia="et-EE"/>
        </w:rPr>
        <w:t>Neljarattalise</w:t>
      </w:r>
      <w:proofErr w:type="spellEnd"/>
      <w:r w:rsidRPr="0011376B">
        <w:rPr>
          <w:rFonts w:asciiTheme="minorHAnsi" w:eastAsia="Times New Roman" w:hAnsiTheme="minorHAnsi" w:cstheme="minorHAnsi"/>
          <w:lang w:eastAsia="et-EE"/>
        </w:rPr>
        <w:t xml:space="preserve"> elektrisõiduki korral ei arvestata akude massi tühimassi hulka. Juhtimisõigust saab taotleda vähemalt 14-aastane inimene, kes on läbinud vastava koolituse autokoolis. AM-kategooria mootorsõidukit (mopeed) võib juhtida isik, kellel on mis tahes mootorsõiduki juhtimisõigus või piiratud juhtimisõigus. Mopeediga sõites peab kandma motokiivrit.</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Märguriietus</w:t>
      </w:r>
      <w:r w:rsidRPr="0011376B">
        <w:rPr>
          <w:rFonts w:asciiTheme="minorHAnsi" w:eastAsia="Times New Roman" w:hAnsiTheme="minorHAnsi" w:cstheme="minorHAnsi"/>
          <w:lang w:eastAsia="et-EE"/>
        </w:rPr>
        <w:t xml:space="preserve"> on </w:t>
      </w:r>
      <w:proofErr w:type="spellStart"/>
      <w:r w:rsidRPr="0011376B">
        <w:rPr>
          <w:rFonts w:asciiTheme="minorHAnsi" w:eastAsia="Times New Roman" w:hAnsiTheme="minorHAnsi" w:cstheme="minorHAnsi"/>
          <w:lang w:eastAsia="et-EE"/>
        </w:rPr>
        <w:t>reguleerija</w:t>
      </w:r>
      <w:proofErr w:type="spellEnd"/>
      <w:r w:rsidRPr="0011376B">
        <w:rPr>
          <w:rFonts w:asciiTheme="minorHAnsi" w:eastAsia="Times New Roman" w:hAnsiTheme="minorHAnsi" w:cstheme="minorHAnsi"/>
          <w:lang w:eastAsia="et-EE"/>
        </w:rPr>
        <w:t xml:space="preserve"> </w:t>
      </w:r>
      <w:proofErr w:type="spellStart"/>
      <w:r w:rsidRPr="0011376B">
        <w:rPr>
          <w:rFonts w:asciiTheme="minorHAnsi" w:eastAsia="Times New Roman" w:hAnsiTheme="minorHAnsi" w:cstheme="minorHAnsi"/>
          <w:lang w:eastAsia="et-EE"/>
        </w:rPr>
        <w:t>märgatavuse</w:t>
      </w:r>
      <w:proofErr w:type="spellEnd"/>
      <w:r w:rsidRPr="0011376B">
        <w:rPr>
          <w:rFonts w:asciiTheme="minorHAnsi" w:eastAsia="Times New Roman" w:hAnsiTheme="minorHAnsi" w:cstheme="minorHAnsi"/>
          <w:lang w:eastAsia="et-EE"/>
        </w:rPr>
        <w:t xml:space="preserve"> suurendamiseks ettenähtud riietusese</w:t>
      </w:r>
      <w:r w:rsidRPr="0011376B">
        <w:rPr>
          <w:rFonts w:asciiTheme="minorHAnsi" w:eastAsia="Times New Roman" w:hAnsiTheme="minorHAnsi" w:cstheme="minorHAnsi"/>
          <w:b/>
          <w:lang w:eastAsia="et-EE"/>
        </w:rPr>
        <w:t>.</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 xml:space="preserve">Ohutu käitumine liikluses </w:t>
      </w:r>
      <w:r w:rsidRPr="0011376B">
        <w:rPr>
          <w:rFonts w:asciiTheme="minorHAnsi" w:eastAsia="Times New Roman" w:hAnsiTheme="minorHAnsi" w:cstheme="minorHAnsi"/>
          <w:lang w:eastAsia="et-EE"/>
        </w:rPr>
        <w:t>– näiteks see, et õpilane ei mängi ja ei müra bussi- või rongipeatuses, sõidu- või raudteel, valib kõndimiseks ja mängimiseks sobiva koha, ei tegele liikluses kõrvaliste tegevustega, veendub enne (raud)tee ületamist enda ohutuses; samuti eelistab ohutumat teed (mis võib olla pikem) ning  julgeb keelduda ohtlikest tegevustest.</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Ohutusvest</w:t>
      </w:r>
      <w:r w:rsidRPr="0011376B">
        <w:rPr>
          <w:rFonts w:asciiTheme="minorHAnsi" w:eastAsia="Times New Roman" w:hAnsiTheme="minorHAnsi" w:cstheme="minorHAnsi"/>
          <w:lang w:eastAsia="et-EE"/>
        </w:rPr>
        <w:t xml:space="preserve"> on liikleja </w:t>
      </w:r>
      <w:proofErr w:type="spellStart"/>
      <w:r w:rsidRPr="0011376B">
        <w:rPr>
          <w:rFonts w:asciiTheme="minorHAnsi" w:eastAsia="Times New Roman" w:hAnsiTheme="minorHAnsi" w:cstheme="minorHAnsi"/>
          <w:lang w:eastAsia="et-EE"/>
        </w:rPr>
        <w:t>märgatavuse</w:t>
      </w:r>
      <w:proofErr w:type="spellEnd"/>
      <w:r w:rsidRPr="0011376B">
        <w:rPr>
          <w:rFonts w:asciiTheme="minorHAnsi" w:eastAsia="Times New Roman" w:hAnsiTheme="minorHAnsi" w:cstheme="minorHAnsi"/>
          <w:lang w:eastAsia="et-EE"/>
        </w:rPr>
        <w:t xml:space="preserve"> suurendamiseks ettenähtud riietusese</w:t>
      </w:r>
      <w:r w:rsidRPr="0011376B">
        <w:rPr>
          <w:rFonts w:asciiTheme="minorHAnsi" w:eastAsia="Times New Roman" w:hAnsiTheme="minorHAnsi" w:cstheme="minorHAnsi"/>
          <w:b/>
          <w:lang w:eastAsia="et-EE"/>
        </w:rPr>
        <w:t>.</w:t>
      </w:r>
    </w:p>
    <w:p w:rsidR="00894AB3" w:rsidRPr="0011376B" w:rsidRDefault="00894AB3" w:rsidP="00894AB3">
      <w:pPr>
        <w:spacing w:after="0"/>
        <w:rPr>
          <w:rFonts w:asciiTheme="minorHAnsi" w:eastAsia="Times New Roman" w:hAnsiTheme="minorHAnsi" w:cstheme="minorHAnsi"/>
          <w:b/>
          <w:lang w:eastAsia="et-EE"/>
        </w:rPr>
      </w:pPr>
    </w:p>
    <w:p w:rsidR="00760C3D" w:rsidRPr="0011376B" w:rsidRDefault="00760C3D" w:rsidP="00760C3D">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Peatumisteekond</w:t>
      </w:r>
      <w:r w:rsidRPr="0011376B">
        <w:rPr>
          <w:rFonts w:asciiTheme="minorHAnsi" w:eastAsia="Times New Roman" w:hAnsiTheme="minorHAnsi" w:cstheme="minorHAnsi"/>
          <w:lang w:eastAsia="et-EE"/>
        </w:rPr>
        <w:t xml:space="preserve"> = reageerimisteekond (keskmiselt kulub juhil reageerimiseks aega vähemalt 1 sek) + pidurdusteekond (haardetegur).</w:t>
      </w:r>
    </w:p>
    <w:p w:rsidR="00760C3D" w:rsidRPr="0011376B" w:rsidRDefault="00760C3D" w:rsidP="00760C3D">
      <w:pPr>
        <w:spacing w:after="0"/>
        <w:rPr>
          <w:rFonts w:asciiTheme="minorHAnsi" w:eastAsia="Times New Roman" w:hAnsiTheme="minorHAnsi" w:cstheme="minorHAnsi"/>
          <w:lang w:eastAsia="et-EE"/>
        </w:rPr>
      </w:pPr>
    </w:p>
    <w:p w:rsidR="00760C3D" w:rsidRPr="0011376B" w:rsidRDefault="00760C3D" w:rsidP="00760C3D">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Pidurdusteekond</w:t>
      </w:r>
      <w:r w:rsidRPr="0011376B">
        <w:rPr>
          <w:rFonts w:asciiTheme="minorHAnsi" w:eastAsia="Times New Roman" w:hAnsiTheme="minorHAnsi" w:cstheme="minorHAnsi"/>
          <w:lang w:eastAsia="et-EE"/>
        </w:rPr>
        <w:t xml:space="preserve"> on teelõik pidurduspedaalile vajutamise hetkest kuni peatumiseni.</w:t>
      </w:r>
    </w:p>
    <w:p w:rsidR="00760C3D" w:rsidRPr="0011376B" w:rsidRDefault="00760C3D"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Piiratud juhtimisõiguse</w:t>
      </w:r>
      <w:r w:rsidRPr="0011376B">
        <w:rPr>
          <w:rFonts w:asciiTheme="minorHAnsi" w:eastAsia="Times New Roman" w:hAnsiTheme="minorHAnsi" w:cstheme="minorHAnsi"/>
          <w:lang w:eastAsia="et-EE"/>
        </w:rPr>
        <w:t xml:space="preserve"> võib B-kategooria mootorsõiduki juhtimiseks anda 16- ja 17-aastasele isikule. Piiratud juhtimisõigusega isik võib autot juhtida tingimusel, et tema kõrval on seaduslik esindaja või seadusliku esindaja kirjaliku nõusolekuga isik, kellel peab olema B-kategooria mootorsõiduki kehtiv juhiluba vähemalt kaks aastat ning kes ei tohi olla joobeseisundis või alkoholi piirmäära ületavas seisundis.</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b/>
          <w:lang w:eastAsia="et-EE"/>
        </w:rPr>
      </w:pPr>
      <w:proofErr w:type="spellStart"/>
      <w:r w:rsidRPr="0011376B">
        <w:rPr>
          <w:rFonts w:asciiTheme="minorHAnsi" w:eastAsia="Times New Roman" w:hAnsiTheme="minorHAnsi" w:cstheme="minorHAnsi"/>
          <w:b/>
          <w:lang w:eastAsia="et-EE"/>
        </w:rPr>
        <w:t>Pikivahe</w:t>
      </w:r>
      <w:proofErr w:type="spellEnd"/>
      <w:r w:rsidRPr="0011376B">
        <w:rPr>
          <w:rFonts w:asciiTheme="minorHAnsi" w:eastAsia="Times New Roman" w:hAnsiTheme="minorHAnsi" w:cstheme="minorHAnsi"/>
          <w:b/>
          <w:lang w:eastAsia="et-EE"/>
        </w:rPr>
        <w:t xml:space="preserve"> </w:t>
      </w:r>
      <w:r w:rsidRPr="0011376B">
        <w:rPr>
          <w:rFonts w:asciiTheme="minorHAnsi" w:eastAsia="Times New Roman" w:hAnsiTheme="minorHAnsi" w:cstheme="minorHAnsi"/>
          <w:lang w:eastAsia="et-EE"/>
        </w:rPr>
        <w:t xml:space="preserve">on piisav vahemaa, mis vastavalt sõiduki kiirusele ning tee- ja ilmastikutingimustele võimaldab vältida otsasõitu ees ootamatult pidurdanud või seisma jäänud sõidukile. Asulasisesel teel peab aeg, mis kulub üksteise järel liikuvate sõidukite vahelise </w:t>
      </w:r>
      <w:proofErr w:type="spellStart"/>
      <w:r w:rsidRPr="0011376B">
        <w:rPr>
          <w:rFonts w:asciiTheme="minorHAnsi" w:eastAsia="Times New Roman" w:hAnsiTheme="minorHAnsi" w:cstheme="minorHAnsi"/>
          <w:lang w:eastAsia="et-EE"/>
        </w:rPr>
        <w:t>pikivahe</w:t>
      </w:r>
      <w:proofErr w:type="spellEnd"/>
      <w:r w:rsidRPr="0011376B">
        <w:rPr>
          <w:rFonts w:asciiTheme="minorHAnsi" w:eastAsia="Times New Roman" w:hAnsiTheme="minorHAnsi" w:cstheme="minorHAnsi"/>
          <w:lang w:eastAsia="et-EE"/>
        </w:rPr>
        <w:t xml:space="preserve"> läbimiseks, olema </w:t>
      </w:r>
      <w:r w:rsidRPr="0011376B">
        <w:rPr>
          <w:rFonts w:asciiTheme="minorHAnsi" w:eastAsia="Times New Roman" w:hAnsiTheme="minorHAnsi" w:cstheme="minorHAnsi"/>
          <w:lang w:eastAsia="et-EE"/>
        </w:rPr>
        <w:lastRenderedPageBreak/>
        <w:t>normaaltingimustel vähemalt kaks sekundit ja asulavälisel teel vähemalt kolm sekundit. See nõue ei kehti, kui väljutakse möödasõiduks oma sõidurajalt ja sellest on suunatulega märku antud.</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Pimeda aeg</w:t>
      </w:r>
      <w:r w:rsidRPr="0011376B">
        <w:rPr>
          <w:rFonts w:asciiTheme="minorHAnsi" w:eastAsia="Times New Roman" w:hAnsiTheme="minorHAnsi" w:cstheme="minorHAnsi"/>
          <w:lang w:eastAsia="et-EE"/>
        </w:rPr>
        <w:t xml:space="preserve"> on ajavahemik ehast koiduni, kui loodusliku valguse vähesuse tõttu on nähtavus alla 300 meetri</w:t>
      </w:r>
      <w:r w:rsidRPr="0011376B">
        <w:rPr>
          <w:rFonts w:asciiTheme="minorHAnsi" w:eastAsia="Times New Roman" w:hAnsiTheme="minorHAnsi" w:cstheme="minorHAnsi"/>
          <w:b/>
          <w:lang w:eastAsia="et-EE"/>
        </w:rPr>
        <w:t>.</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proofErr w:type="spellStart"/>
      <w:r w:rsidRPr="0011376B">
        <w:rPr>
          <w:rFonts w:asciiTheme="minorHAnsi" w:eastAsia="Times New Roman" w:hAnsiTheme="minorHAnsi" w:cstheme="minorHAnsi"/>
          <w:b/>
          <w:lang w:eastAsia="et-EE"/>
        </w:rPr>
        <w:t>Pisimopeed</w:t>
      </w:r>
      <w:proofErr w:type="spellEnd"/>
      <w:r w:rsidRPr="0011376B">
        <w:rPr>
          <w:rFonts w:asciiTheme="minorHAnsi" w:eastAsia="Times New Roman" w:hAnsiTheme="minorHAnsi" w:cstheme="minorHAnsi"/>
          <w:lang w:eastAsia="et-EE"/>
        </w:rPr>
        <w:t xml:space="preserve"> on vähemalt </w:t>
      </w:r>
      <w:proofErr w:type="spellStart"/>
      <w:r w:rsidRPr="0011376B">
        <w:rPr>
          <w:rFonts w:asciiTheme="minorHAnsi" w:eastAsia="Times New Roman" w:hAnsiTheme="minorHAnsi" w:cstheme="minorHAnsi"/>
          <w:lang w:eastAsia="et-EE"/>
        </w:rPr>
        <w:t>kaherattaline</w:t>
      </w:r>
      <w:proofErr w:type="spellEnd"/>
      <w:r w:rsidRPr="0011376B">
        <w:rPr>
          <w:rFonts w:asciiTheme="minorHAnsi" w:eastAsia="Times New Roman" w:hAnsiTheme="minorHAnsi" w:cstheme="minorHAnsi"/>
          <w:lang w:eastAsia="et-EE"/>
        </w:rPr>
        <w:t xml:space="preserve"> sõiduk, mille suurim kasulik võimsus sisepõlemismootori korral või mille suurim püsi-nimivõimsus elektrimootori korral ei ületa ühte kilovatti ja valmistajakiirus ei ületa 25 kilomeetrit tunnis. </w:t>
      </w:r>
      <w:proofErr w:type="spellStart"/>
      <w:r w:rsidRPr="0011376B">
        <w:rPr>
          <w:rFonts w:asciiTheme="minorHAnsi" w:eastAsia="Times New Roman" w:hAnsiTheme="minorHAnsi" w:cstheme="minorHAnsi"/>
          <w:lang w:eastAsia="et-EE"/>
        </w:rPr>
        <w:t>Pisimopeedi</w:t>
      </w:r>
      <w:proofErr w:type="spellEnd"/>
      <w:r w:rsidRPr="0011376B">
        <w:rPr>
          <w:rFonts w:asciiTheme="minorHAnsi" w:eastAsia="Times New Roman" w:hAnsiTheme="minorHAnsi" w:cstheme="minorHAnsi"/>
          <w:lang w:eastAsia="et-EE"/>
        </w:rPr>
        <w:t xml:space="preserve"> võib juhtida vähemalt 14-aastane inimene, kellel on olemas jalgratturi juhiluba. </w:t>
      </w:r>
      <w:proofErr w:type="spellStart"/>
      <w:r w:rsidRPr="0011376B">
        <w:rPr>
          <w:rFonts w:asciiTheme="minorHAnsi" w:eastAsia="Times New Roman" w:hAnsiTheme="minorHAnsi" w:cstheme="minorHAnsi"/>
          <w:lang w:eastAsia="et-EE"/>
        </w:rPr>
        <w:t>Pisimopeediga</w:t>
      </w:r>
      <w:proofErr w:type="spellEnd"/>
      <w:r w:rsidRPr="0011376B">
        <w:rPr>
          <w:rFonts w:asciiTheme="minorHAnsi" w:eastAsia="Times New Roman" w:hAnsiTheme="minorHAnsi" w:cstheme="minorHAnsi"/>
          <w:lang w:eastAsia="et-EE"/>
        </w:rPr>
        <w:t xml:space="preserve"> sõites peab kandma jalgratturikiivrit.</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Reageerimisaeg</w:t>
      </w:r>
      <w:r w:rsidRPr="0011376B">
        <w:rPr>
          <w:rFonts w:asciiTheme="minorHAnsi" w:eastAsia="Times New Roman" w:hAnsiTheme="minorHAnsi" w:cstheme="minorHAnsi"/>
          <w:lang w:eastAsia="et-EE"/>
        </w:rPr>
        <w:t xml:space="preserve"> on aeg, mis kulub isikul olukorra märkamisest selle hetkeni, mil isik alustab vajalikku toimingut. Reageerimisteekonna pikkus sõltub juhi reageerimisajast ja see on võrdeline sõiduki kiirusega.</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Sõiduauto</w:t>
      </w:r>
      <w:r w:rsidRPr="0011376B">
        <w:rPr>
          <w:rFonts w:asciiTheme="minorHAnsi" w:eastAsia="Times New Roman" w:hAnsiTheme="minorHAnsi" w:cstheme="minorHAnsi"/>
          <w:lang w:eastAsia="et-EE"/>
        </w:rPr>
        <w:t xml:space="preserve"> on sõitjate vedamiseks ettenähtud auto, milles on lisaks juhikohale kuni kaheksa istekohta.</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Sõiduk</w:t>
      </w:r>
      <w:r w:rsidRPr="0011376B">
        <w:rPr>
          <w:rFonts w:asciiTheme="minorHAnsi" w:eastAsia="Times New Roman" w:hAnsiTheme="minorHAnsi" w:cstheme="minorHAnsi"/>
          <w:lang w:eastAsia="et-EE"/>
        </w:rPr>
        <w:t xml:space="preserve"> on teel liiklemiseks ettenähtud või teel liiklev seade, mis liigub mootori või muul jõul. </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Sõidutee</w:t>
      </w:r>
      <w:r w:rsidRPr="0011376B">
        <w:rPr>
          <w:rFonts w:asciiTheme="minorHAnsi" w:eastAsia="Times New Roman" w:hAnsiTheme="minorHAnsi" w:cstheme="minorHAnsi"/>
          <w:lang w:eastAsia="et-EE"/>
        </w:rPr>
        <w:t xml:space="preserve"> on </w:t>
      </w:r>
      <w:proofErr w:type="spellStart"/>
      <w:r w:rsidRPr="0011376B">
        <w:rPr>
          <w:rFonts w:asciiTheme="minorHAnsi" w:eastAsia="Times New Roman" w:hAnsiTheme="minorHAnsi" w:cstheme="minorHAnsi"/>
          <w:lang w:eastAsia="et-EE"/>
        </w:rPr>
        <w:t>teeosa</w:t>
      </w:r>
      <w:proofErr w:type="spellEnd"/>
      <w:r w:rsidRPr="0011376B">
        <w:rPr>
          <w:rFonts w:asciiTheme="minorHAnsi" w:eastAsia="Times New Roman" w:hAnsiTheme="minorHAnsi" w:cstheme="minorHAnsi"/>
          <w:lang w:eastAsia="et-EE"/>
        </w:rPr>
        <w:t xml:space="preserve">, mis on ette nähtud sõidukite liikluseks. </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Sõitja</w:t>
      </w:r>
      <w:r w:rsidRPr="0011376B">
        <w:rPr>
          <w:rFonts w:asciiTheme="minorHAnsi" w:eastAsia="Times New Roman" w:hAnsiTheme="minorHAnsi" w:cstheme="minorHAnsi"/>
          <w:lang w:eastAsia="et-EE"/>
        </w:rPr>
        <w:t xml:space="preserve"> on isik, kes kasutab liiklemiseks sõidukit, kuid ei juhi seda.</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 xml:space="preserve">Tasakaaluliikur </w:t>
      </w:r>
      <w:r w:rsidRPr="0011376B">
        <w:rPr>
          <w:rFonts w:asciiTheme="minorHAnsi" w:eastAsia="Times New Roman" w:hAnsiTheme="minorHAnsi" w:cstheme="minorHAnsi"/>
          <w:lang w:eastAsia="et-EE"/>
        </w:rPr>
        <w:t xml:space="preserve">on ühe inimese vedamiseks mõeldud elektri jõul liikuv isetasakaalustuv </w:t>
      </w:r>
      <w:proofErr w:type="spellStart"/>
      <w:r w:rsidRPr="0011376B">
        <w:rPr>
          <w:rFonts w:asciiTheme="minorHAnsi" w:eastAsia="Times New Roman" w:hAnsiTheme="minorHAnsi" w:cstheme="minorHAnsi"/>
          <w:lang w:eastAsia="et-EE"/>
        </w:rPr>
        <w:t>kaherattaline</w:t>
      </w:r>
      <w:proofErr w:type="spellEnd"/>
      <w:r w:rsidRPr="0011376B">
        <w:rPr>
          <w:rFonts w:asciiTheme="minorHAnsi" w:eastAsia="Times New Roman" w:hAnsiTheme="minorHAnsi" w:cstheme="minorHAnsi"/>
          <w:lang w:eastAsia="et-EE"/>
        </w:rPr>
        <w:t xml:space="preserve"> </w:t>
      </w:r>
      <w:proofErr w:type="spellStart"/>
      <w:r w:rsidRPr="0011376B">
        <w:rPr>
          <w:rFonts w:asciiTheme="minorHAnsi" w:eastAsia="Times New Roman" w:hAnsiTheme="minorHAnsi" w:cstheme="minorHAnsi"/>
          <w:lang w:eastAsia="et-EE"/>
        </w:rPr>
        <w:t>üheteljeline</w:t>
      </w:r>
      <w:proofErr w:type="spellEnd"/>
      <w:r w:rsidRPr="0011376B">
        <w:rPr>
          <w:rFonts w:asciiTheme="minorHAnsi" w:eastAsia="Times New Roman" w:hAnsiTheme="minorHAnsi" w:cstheme="minorHAnsi"/>
          <w:lang w:eastAsia="et-EE"/>
        </w:rPr>
        <w:t xml:space="preserve"> sõiduk.</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Tee</w:t>
      </w:r>
      <w:r w:rsidRPr="0011376B">
        <w:rPr>
          <w:rFonts w:asciiTheme="minorHAnsi" w:eastAsia="Times New Roman" w:hAnsiTheme="minorHAnsi" w:cstheme="minorHAnsi"/>
          <w:lang w:eastAsia="et-EE"/>
        </w:rPr>
        <w:t xml:space="preserve"> on jalakäijate või sõidukite liiklemiseks avatud rajatis või maaomaniku poolt liikluseks ettenähtud muu ala. Tee koosseisu kuuluvad ka teepeenrad, eraldus- ja haljasribad. Olenevalt pealiskihist jagunevad teed kattega teeks, kruusateeks ja pinnasteeks. Kattega tee on tsemendi, tuha või bituumeniga töödeldud materjalist kattega (asfalt-, tsementbetoon- või muu selline kate) ning kiviparketi ja munakivisillutisega tee. Kruusatee on kruusast, kruus- või killustikliivast või killustikusõelmetest tee. Pinnastee on põllu-, metsa- või muu selline pealiskihita tee, mis on teeks rajatud või sõidukite liikumise tulemusena selleks kujunenud.</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Turvaseade</w:t>
      </w:r>
      <w:r w:rsidRPr="0011376B">
        <w:rPr>
          <w:rFonts w:asciiTheme="minorHAnsi" w:eastAsia="Times New Roman" w:hAnsiTheme="minorHAnsi" w:cstheme="minorHAnsi"/>
          <w:lang w:eastAsia="et-EE"/>
        </w:rPr>
        <w:t xml:space="preserve"> – turvahäll, turvatool, turvavöö padi. </w:t>
      </w:r>
    </w:p>
    <w:p w:rsidR="00894AB3" w:rsidRPr="0011376B" w:rsidRDefault="00894AB3" w:rsidP="00894AB3">
      <w:pPr>
        <w:tabs>
          <w:tab w:val="left" w:pos="11808"/>
        </w:tabs>
        <w:spacing w:after="0"/>
        <w:rPr>
          <w:rFonts w:asciiTheme="minorHAnsi" w:hAnsiTheme="minorHAnsi" w:cstheme="minorHAnsi"/>
          <w:b/>
        </w:rPr>
      </w:pPr>
    </w:p>
    <w:p w:rsidR="007E61A1" w:rsidRPr="0011376B" w:rsidRDefault="007E61A1" w:rsidP="00894AB3">
      <w:pPr>
        <w:tabs>
          <w:tab w:val="left" w:pos="11808"/>
        </w:tabs>
        <w:spacing w:after="0"/>
        <w:rPr>
          <w:rFonts w:asciiTheme="minorHAnsi" w:hAnsiTheme="minorHAnsi" w:cstheme="minorHAnsi"/>
        </w:rPr>
      </w:pPr>
      <w:r w:rsidRPr="0011376B">
        <w:rPr>
          <w:rFonts w:asciiTheme="minorHAnsi" w:hAnsiTheme="minorHAnsi" w:cstheme="minorHAnsi"/>
          <w:b/>
        </w:rPr>
        <w:t>Turvavahend</w:t>
      </w:r>
      <w:r w:rsidRPr="0011376B">
        <w:rPr>
          <w:rFonts w:asciiTheme="minorHAnsi" w:hAnsiTheme="minorHAnsi" w:cstheme="minorHAnsi"/>
        </w:rPr>
        <w:t xml:space="preserve"> </w:t>
      </w:r>
      <w:r w:rsidRPr="0011376B">
        <w:rPr>
          <w:rFonts w:asciiTheme="minorHAnsi" w:eastAsia="Times New Roman" w:hAnsiTheme="minorHAnsi" w:cstheme="minorHAnsi"/>
          <w:lang w:eastAsia="et-EE"/>
        </w:rPr>
        <w:t xml:space="preserve">– </w:t>
      </w:r>
      <w:r w:rsidRPr="0011376B">
        <w:rPr>
          <w:rFonts w:asciiTheme="minorHAnsi" w:hAnsiTheme="minorHAnsi" w:cstheme="minorHAnsi"/>
        </w:rPr>
        <w:t xml:space="preserve">turvavöö, peatugi, </w:t>
      </w:r>
      <w:proofErr w:type="spellStart"/>
      <w:r w:rsidRPr="0011376B">
        <w:rPr>
          <w:rFonts w:asciiTheme="minorHAnsi" w:hAnsiTheme="minorHAnsi" w:cstheme="minorHAnsi"/>
        </w:rPr>
        <w:t>velo</w:t>
      </w:r>
      <w:proofErr w:type="spellEnd"/>
      <w:r w:rsidRPr="0011376B">
        <w:rPr>
          <w:rFonts w:asciiTheme="minorHAnsi" w:hAnsiTheme="minorHAnsi" w:cstheme="minorHAnsi"/>
        </w:rPr>
        <w:t>- ja motokiiver.</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proofErr w:type="spellStart"/>
      <w:r w:rsidRPr="0011376B">
        <w:rPr>
          <w:rFonts w:asciiTheme="minorHAnsi" w:eastAsia="Times New Roman" w:hAnsiTheme="minorHAnsi" w:cstheme="minorHAnsi"/>
          <w:b/>
          <w:lang w:eastAsia="et-EE"/>
        </w:rPr>
        <w:t>Õueala</w:t>
      </w:r>
      <w:proofErr w:type="spellEnd"/>
      <w:r w:rsidRPr="0011376B">
        <w:rPr>
          <w:rFonts w:asciiTheme="minorHAnsi" w:eastAsia="Times New Roman" w:hAnsiTheme="minorHAnsi" w:cstheme="minorHAnsi"/>
          <w:lang w:eastAsia="et-EE"/>
        </w:rPr>
        <w:t xml:space="preserve"> on jalakäijate ja sõidukite samaaegselt liiklemiseks ettenähtud ala, kus ehituslike või muude vahenditega on vähendatud sõidukite kiirust ning mille sisse- ja väljasõiduteed on tähistatud </w:t>
      </w:r>
      <w:proofErr w:type="spellStart"/>
      <w:r w:rsidRPr="0011376B">
        <w:rPr>
          <w:rFonts w:asciiTheme="minorHAnsi" w:eastAsia="Times New Roman" w:hAnsiTheme="minorHAnsi" w:cstheme="minorHAnsi"/>
          <w:lang w:eastAsia="et-EE"/>
        </w:rPr>
        <w:t>õueala</w:t>
      </w:r>
      <w:proofErr w:type="spellEnd"/>
      <w:r w:rsidRPr="0011376B">
        <w:rPr>
          <w:rFonts w:asciiTheme="minorHAnsi" w:eastAsia="Times New Roman" w:hAnsiTheme="minorHAnsi" w:cstheme="minorHAnsi"/>
          <w:lang w:eastAsia="et-EE"/>
        </w:rPr>
        <w:t xml:space="preserve"> liikluskorda kehtestavate liiklusmärkidega.</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Ühissõiduk</w:t>
      </w:r>
      <w:r w:rsidRPr="0011376B">
        <w:rPr>
          <w:rFonts w:asciiTheme="minorHAnsi" w:eastAsia="Times New Roman" w:hAnsiTheme="minorHAnsi" w:cstheme="minorHAnsi"/>
          <w:lang w:eastAsia="et-EE"/>
        </w:rPr>
        <w:t xml:space="preserve"> on ühistranspordiseaduse kohaselt ühistransporditeenust osutav buss, troll, tramm või sõitjaid vedav ühistransporditeenuse osutamiseks ettenähtud sõiduauto.</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Ülekäigukoht</w:t>
      </w:r>
      <w:r w:rsidRPr="0011376B">
        <w:rPr>
          <w:rFonts w:asciiTheme="minorHAnsi" w:eastAsia="Times New Roman" w:hAnsiTheme="minorHAnsi" w:cstheme="minorHAnsi"/>
          <w:lang w:eastAsia="et-EE"/>
        </w:rPr>
        <w:t xml:space="preserve"> on sõidutee, jalgrattatee või trammitee ületamiseks jalakäijale ettenähtud, arusaadavalt rajatud ja asjakohaselt tähistatud </w:t>
      </w:r>
      <w:proofErr w:type="spellStart"/>
      <w:r w:rsidRPr="0011376B">
        <w:rPr>
          <w:rFonts w:asciiTheme="minorHAnsi" w:eastAsia="Times New Roman" w:hAnsiTheme="minorHAnsi" w:cstheme="minorHAnsi"/>
          <w:lang w:eastAsia="et-EE"/>
        </w:rPr>
        <w:t>teeosa</w:t>
      </w:r>
      <w:proofErr w:type="spellEnd"/>
      <w:r w:rsidRPr="0011376B">
        <w:rPr>
          <w:rFonts w:asciiTheme="minorHAnsi" w:eastAsia="Times New Roman" w:hAnsiTheme="minorHAnsi" w:cstheme="minorHAnsi"/>
          <w:lang w:eastAsia="et-EE"/>
        </w:rPr>
        <w:t>, kus jalakäijal ei ole sõidukijuhi suhtes eesõigust, välja arvatud juhul, kui jalakäija ületab ülekäigukohal sõiduteed, millele sõidukijuht pöörab. Ülekäigukohal võib sõidutee ületada jalgrattaga või tasakaaluliikuriga sõites, kuid jalgratturil ega tasakaaluliikuri juhil ei ole sõidukijuhi suhtes eesõigust, välja arvatud juhul, kui jalgrattur või tasakaaluliikurijuht ületab ülekäigukohal sõiduteed, millele sõidukijuht pöörab. Ülekäigukohal sõiduteed ületades ei tohi jalgrattur ega tasakaaluliikuri juht ohustada sõiduteed ületavat jalakäijat.</w:t>
      </w:r>
    </w:p>
    <w:p w:rsidR="00894AB3" w:rsidRPr="0011376B" w:rsidRDefault="00894AB3" w:rsidP="00894AB3">
      <w:pPr>
        <w:spacing w:after="0"/>
        <w:rPr>
          <w:rFonts w:asciiTheme="minorHAnsi" w:eastAsia="Times New Roman" w:hAnsiTheme="minorHAnsi" w:cstheme="minorHAnsi"/>
          <w:b/>
          <w:lang w:eastAsia="et-EE"/>
        </w:rPr>
      </w:pPr>
    </w:p>
    <w:p w:rsidR="007E61A1" w:rsidRPr="0011376B" w:rsidRDefault="007E61A1" w:rsidP="00894AB3">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Ülekäigurada</w:t>
      </w:r>
      <w:r w:rsidRPr="0011376B">
        <w:rPr>
          <w:rFonts w:asciiTheme="minorHAnsi" w:eastAsia="Times New Roman" w:hAnsiTheme="minorHAnsi" w:cstheme="minorHAnsi"/>
          <w:lang w:eastAsia="et-EE"/>
        </w:rPr>
        <w:t xml:space="preserve"> on jalakäijale sõidutee, jalgrattatee või trammitee ületamiseks ettenähtud asjakohaste liiklusmärkide või teekattemärgisega tähistatud sõidutee, jalgrattatee või trammitee osa, kus juht on kohustatud andma jalakäijale teed. Ülekäigurada on reguleeritav, kui liiklejate liikumise järjekorra määravad foorituled või </w:t>
      </w:r>
      <w:proofErr w:type="spellStart"/>
      <w:r w:rsidRPr="0011376B">
        <w:rPr>
          <w:rFonts w:asciiTheme="minorHAnsi" w:eastAsia="Times New Roman" w:hAnsiTheme="minorHAnsi" w:cstheme="minorHAnsi"/>
          <w:lang w:eastAsia="et-EE"/>
        </w:rPr>
        <w:t>reguleerija</w:t>
      </w:r>
      <w:proofErr w:type="spellEnd"/>
      <w:r w:rsidRPr="0011376B">
        <w:rPr>
          <w:rFonts w:asciiTheme="minorHAnsi" w:eastAsia="Times New Roman" w:hAnsiTheme="minorHAnsi" w:cstheme="minorHAnsi"/>
          <w:lang w:eastAsia="et-EE"/>
        </w:rPr>
        <w:t xml:space="preserve"> märguanded. Muul juhul on ülekäigurada reguleerimata. Ülekäigurajal võib sõidutee ületada jalgrattaga või tasakaaluliikuriga sõites, kuid sel juhul ei ole reguleerimata ülekäigurajal jalgratturil ega tasakaaluliikuri juhil sõidukijuhi suhtes eesõigust, välja arvatud juhul, kui jalgrattur või tasakaaluliikuri juht ületab ülekäigurajal sõiduteed, millele sõidukijuht pöörab. Ülekäigurajal sõiduteed ületades ei tohi jalgrattur ega tasakaaluliikuri juht ohustada sõiduteed ületavat jalakäijat.</w:t>
      </w:r>
    </w:p>
    <w:p w:rsidR="002B637E" w:rsidRPr="0011376B" w:rsidRDefault="002B637E" w:rsidP="002B637E">
      <w:pPr>
        <w:spacing w:after="0" w:line="360" w:lineRule="auto"/>
        <w:rPr>
          <w:rFonts w:asciiTheme="minorHAnsi" w:hAnsiTheme="minorHAnsi" w:cstheme="minorHAnsi"/>
        </w:rPr>
      </w:pPr>
    </w:p>
    <w:p w:rsidR="00BD5130" w:rsidRPr="0011376B" w:rsidRDefault="002B637E" w:rsidP="00BD5130">
      <w:pPr>
        <w:spacing w:after="0" w:line="360" w:lineRule="auto"/>
        <w:rPr>
          <w:rFonts w:asciiTheme="minorHAnsi" w:hAnsiTheme="minorHAnsi" w:cstheme="minorHAnsi"/>
        </w:rPr>
      </w:pPr>
      <w:r w:rsidRPr="0011376B">
        <w:rPr>
          <w:rFonts w:asciiTheme="minorHAnsi" w:hAnsiTheme="minorHAnsi" w:cstheme="minorHAnsi"/>
        </w:rPr>
        <w:t xml:space="preserve">Täpsemalt liiklusmõistete kohta leiate infot siit: </w:t>
      </w:r>
      <w:hyperlink r:id="rId12" w:history="1">
        <w:r w:rsidRPr="0011376B">
          <w:rPr>
            <w:rStyle w:val="Hperlink"/>
            <w:rFonts w:asciiTheme="minorHAnsi" w:hAnsiTheme="minorHAnsi" w:cstheme="minorHAnsi"/>
          </w:rPr>
          <w:t>https://www.riigiteataja.ee/akt/103012017018?leiaKehtiv</w:t>
        </w:r>
      </w:hyperlink>
      <w:r w:rsidRPr="0011376B">
        <w:rPr>
          <w:rFonts w:asciiTheme="minorHAnsi" w:hAnsiTheme="minorHAnsi" w:cstheme="minorHAnsi"/>
        </w:rPr>
        <w:t xml:space="preserve"> </w:t>
      </w:r>
    </w:p>
    <w:p w:rsidR="00C36F39" w:rsidRDefault="00C36F39" w:rsidP="00C36F39">
      <w:pPr>
        <w:spacing w:after="0" w:line="360" w:lineRule="auto"/>
      </w:pPr>
    </w:p>
    <w:p w:rsidR="00C36F39" w:rsidRPr="0011376B" w:rsidRDefault="00B30D7A" w:rsidP="00C36F39">
      <w:pPr>
        <w:spacing w:after="0" w:line="360" w:lineRule="auto"/>
        <w:rPr>
          <w:rFonts w:asciiTheme="minorHAnsi" w:hAnsiTheme="minorHAnsi" w:cstheme="minorHAnsi"/>
          <w:i/>
        </w:rPr>
      </w:pPr>
      <w:hyperlink w:anchor="_Sisukord" w:history="1">
        <w:r w:rsidR="00C36F39" w:rsidRPr="0011376B">
          <w:rPr>
            <w:rStyle w:val="Hperlink"/>
            <w:rFonts w:asciiTheme="minorHAnsi" w:hAnsiTheme="minorHAnsi" w:cstheme="minorHAnsi"/>
          </w:rPr>
          <w:t>Tagasi sisukorda</w:t>
        </w:r>
      </w:hyperlink>
    </w:p>
    <w:p w:rsidR="00BD5130" w:rsidRPr="0011376B" w:rsidRDefault="00BD5130" w:rsidP="00BD5130">
      <w:pPr>
        <w:spacing w:after="0" w:line="360" w:lineRule="auto"/>
        <w:rPr>
          <w:rFonts w:asciiTheme="minorHAnsi" w:hAnsiTheme="minorHAnsi" w:cstheme="minorHAnsi"/>
        </w:rPr>
      </w:pPr>
    </w:p>
    <w:p w:rsidR="00BD5130" w:rsidRPr="0011376B" w:rsidRDefault="00BD5130" w:rsidP="00B71AA7">
      <w:pPr>
        <w:pStyle w:val="Pealkiri3"/>
        <w:numPr>
          <w:ilvl w:val="2"/>
          <w:numId w:val="1"/>
        </w:numPr>
        <w:rPr>
          <w:sz w:val="26"/>
          <w:szCs w:val="26"/>
          <w:u w:val="single"/>
        </w:rPr>
      </w:pPr>
      <w:bookmarkStart w:id="24" w:name="_Toc495483727"/>
      <w:r w:rsidRPr="0011376B">
        <w:rPr>
          <w:sz w:val="26"/>
          <w:szCs w:val="26"/>
          <w:u w:val="single"/>
        </w:rPr>
        <w:t>Raudteeohutus</w:t>
      </w:r>
      <w:bookmarkEnd w:id="24"/>
    </w:p>
    <w:p w:rsidR="002A48BB" w:rsidRPr="0011376B" w:rsidRDefault="002A48BB" w:rsidP="002A48BB">
      <w:pPr>
        <w:rPr>
          <w:rFonts w:asciiTheme="minorHAnsi" w:eastAsia="Times New Roman" w:hAnsiTheme="minorHAnsi" w:cstheme="minorHAnsi"/>
          <w:b/>
        </w:rPr>
      </w:pPr>
    </w:p>
    <w:p w:rsidR="002A48BB" w:rsidRPr="0011376B" w:rsidRDefault="002A48BB" w:rsidP="002A48BB">
      <w:pPr>
        <w:rPr>
          <w:rFonts w:asciiTheme="minorHAnsi" w:eastAsia="Times New Roman" w:hAnsiTheme="minorHAnsi" w:cstheme="minorHAnsi"/>
        </w:rPr>
      </w:pPr>
      <w:r w:rsidRPr="0011376B">
        <w:rPr>
          <w:rFonts w:asciiTheme="minorHAnsi" w:eastAsia="Times New Roman" w:hAnsiTheme="minorHAnsi" w:cstheme="minorHAnsi"/>
          <w:b/>
        </w:rPr>
        <w:t>Raudteesõiduk</w:t>
      </w:r>
      <w:r w:rsidR="00BD6C85" w:rsidRPr="0011376B">
        <w:rPr>
          <w:rFonts w:asciiTheme="minorHAnsi" w:eastAsia="Times New Roman" w:hAnsiTheme="minorHAnsi" w:cstheme="minorHAnsi"/>
        </w:rPr>
        <w:t xml:space="preserve">  on </w:t>
      </w:r>
      <w:r w:rsidRPr="0011376B">
        <w:rPr>
          <w:rFonts w:asciiTheme="minorHAnsi" w:eastAsia="Times New Roman" w:hAnsiTheme="minorHAnsi" w:cstheme="minorHAnsi"/>
        </w:rPr>
        <w:t xml:space="preserve"> raudteev</w:t>
      </w:r>
      <w:r w:rsidR="003B2DAB" w:rsidRPr="0011376B">
        <w:rPr>
          <w:rFonts w:asciiTheme="minorHAnsi" w:eastAsia="Times New Roman" w:hAnsiTheme="minorHAnsi" w:cstheme="minorHAnsi"/>
        </w:rPr>
        <w:t>eerem raudteeseaduse tähenduses.</w:t>
      </w:r>
    </w:p>
    <w:p w:rsidR="00BD6C85" w:rsidRPr="0011376B" w:rsidRDefault="00BD6C85" w:rsidP="00BD6C85">
      <w:pPr>
        <w:pStyle w:val="Kommentaaritekst"/>
        <w:spacing w:after="0" w:line="276" w:lineRule="auto"/>
        <w:rPr>
          <w:rFonts w:eastAsia="Times New Roman" w:cstheme="minorHAnsi"/>
          <w:sz w:val="22"/>
          <w:szCs w:val="22"/>
          <w:lang w:val="et-EE"/>
        </w:rPr>
      </w:pPr>
      <w:r w:rsidRPr="0011376B">
        <w:rPr>
          <w:rFonts w:eastAsia="Times New Roman" w:cstheme="minorHAnsi"/>
          <w:b/>
          <w:sz w:val="22"/>
          <w:szCs w:val="22"/>
          <w:lang w:val="et-EE"/>
        </w:rPr>
        <w:t>Raudteeveerem ehk raudteesõiduk</w:t>
      </w:r>
      <w:r w:rsidRPr="0011376B">
        <w:rPr>
          <w:rFonts w:eastAsia="Times New Roman" w:cstheme="minorHAnsi"/>
          <w:sz w:val="22"/>
          <w:szCs w:val="22"/>
          <w:lang w:val="et-EE"/>
        </w:rPr>
        <w:t xml:space="preserve"> on vedur, vagun, mootorrong, rööbasbuss, eriveerem ja mis tahes muu raudte</w:t>
      </w:r>
      <w:r w:rsidR="003B2DAB" w:rsidRPr="0011376B">
        <w:rPr>
          <w:rFonts w:eastAsia="Times New Roman" w:cstheme="minorHAnsi"/>
          <w:sz w:val="22"/>
          <w:szCs w:val="22"/>
          <w:lang w:val="et-EE"/>
        </w:rPr>
        <w:t>el liiklemiseks ehitatud veerem.</w:t>
      </w:r>
    </w:p>
    <w:p w:rsidR="00BD6C85" w:rsidRPr="0011376B" w:rsidRDefault="00BD6C85" w:rsidP="00BD6C85">
      <w:pPr>
        <w:rPr>
          <w:rFonts w:asciiTheme="minorHAnsi" w:eastAsia="Times New Roman" w:hAnsiTheme="minorHAnsi" w:cstheme="minorHAnsi"/>
          <w:b/>
        </w:rPr>
      </w:pPr>
    </w:p>
    <w:p w:rsidR="00BD6C85" w:rsidRPr="0011376B" w:rsidRDefault="00BD6C85" w:rsidP="00BD6C85">
      <w:pPr>
        <w:rPr>
          <w:rFonts w:asciiTheme="minorHAnsi" w:eastAsia="Times New Roman" w:hAnsiTheme="minorHAnsi" w:cstheme="minorHAnsi"/>
        </w:rPr>
      </w:pPr>
      <w:r w:rsidRPr="0011376B">
        <w:rPr>
          <w:rFonts w:asciiTheme="minorHAnsi" w:eastAsia="Times New Roman" w:hAnsiTheme="minorHAnsi" w:cstheme="minorHAnsi"/>
          <w:b/>
        </w:rPr>
        <w:t>Raudteeülesõidukoht</w:t>
      </w:r>
      <w:r w:rsidRPr="0011376B">
        <w:rPr>
          <w:rFonts w:asciiTheme="minorHAnsi" w:eastAsia="Times New Roman" w:hAnsiTheme="minorHAnsi" w:cstheme="minorHAnsi"/>
        </w:rPr>
        <w:t xml:space="preserve"> on tee ja raudtee </w:t>
      </w:r>
      <w:proofErr w:type="spellStart"/>
      <w:r w:rsidRPr="0011376B">
        <w:rPr>
          <w:rFonts w:asciiTheme="minorHAnsi" w:eastAsia="Times New Roman" w:hAnsiTheme="minorHAnsi" w:cstheme="minorHAnsi"/>
        </w:rPr>
        <w:t>samatasandiline</w:t>
      </w:r>
      <w:proofErr w:type="spellEnd"/>
      <w:r w:rsidRPr="0011376B">
        <w:rPr>
          <w:rFonts w:asciiTheme="minorHAnsi" w:eastAsia="Times New Roman" w:hAnsiTheme="minorHAnsi" w:cstheme="minorHAnsi"/>
        </w:rPr>
        <w:t xml:space="preserve"> lõikumiskoht. Tee ja raudteeülesõidukoha piiriks on tõkkepuu, selle puudumisel ühe- või </w:t>
      </w:r>
      <w:proofErr w:type="spellStart"/>
      <w:r w:rsidRPr="0011376B">
        <w:rPr>
          <w:rFonts w:asciiTheme="minorHAnsi" w:eastAsia="Times New Roman" w:hAnsiTheme="minorHAnsi" w:cstheme="minorHAnsi"/>
        </w:rPr>
        <w:t>mitmerööpmelist</w:t>
      </w:r>
      <w:proofErr w:type="spellEnd"/>
      <w:r w:rsidRPr="0011376B">
        <w:rPr>
          <w:rFonts w:asciiTheme="minorHAnsi" w:eastAsia="Times New Roman" w:hAnsiTheme="minorHAnsi" w:cstheme="minorHAnsi"/>
        </w:rPr>
        <w:t xml:space="preserve"> raudteed tähistavate liiklusmärk</w:t>
      </w:r>
      <w:r w:rsidR="003B2DAB" w:rsidRPr="0011376B">
        <w:rPr>
          <w:rFonts w:asciiTheme="minorHAnsi" w:eastAsia="Times New Roman" w:hAnsiTheme="minorHAnsi" w:cstheme="minorHAnsi"/>
        </w:rPr>
        <w:t>ide asukoht.</w:t>
      </w:r>
    </w:p>
    <w:p w:rsidR="00BD6C85" w:rsidRPr="0011376B" w:rsidRDefault="00BD6C85" w:rsidP="00BD6C85">
      <w:pPr>
        <w:pStyle w:val="Kommentaaritekst"/>
        <w:spacing w:after="0" w:line="276" w:lineRule="auto"/>
        <w:rPr>
          <w:rFonts w:eastAsia="Times New Roman" w:cstheme="minorHAnsi"/>
          <w:sz w:val="22"/>
          <w:szCs w:val="22"/>
          <w:lang w:val="et-EE"/>
        </w:rPr>
      </w:pPr>
      <w:r w:rsidRPr="0011376B">
        <w:rPr>
          <w:rFonts w:eastAsia="Times New Roman" w:cstheme="minorHAnsi"/>
          <w:b/>
          <w:sz w:val="22"/>
          <w:szCs w:val="22"/>
          <w:lang w:val="et-EE"/>
        </w:rPr>
        <w:t>Reguleeritud, aktiivne ülesõit</w:t>
      </w:r>
      <w:r w:rsidRPr="0011376B">
        <w:rPr>
          <w:rFonts w:eastAsia="Times New Roman" w:cstheme="minorHAnsi"/>
          <w:sz w:val="22"/>
          <w:szCs w:val="22"/>
          <w:lang w:val="et-EE"/>
        </w:rPr>
        <w:t xml:space="preserve"> – on varustatud fooriga, võib olla kas tõkkepuuga või tõkkepuuta, millest annab teada vastav liiklusmärk ülesõidu eel. Sõitmine on lubatud vaid fooritulede kustudes ning täiesti avanenud tõkkepuuga. Fotot vt </w:t>
      </w:r>
      <w:hyperlink r:id="rId13" w:history="1">
        <w:r w:rsidRPr="0011376B">
          <w:rPr>
            <w:rStyle w:val="Hperlink"/>
            <w:rFonts w:cstheme="minorHAnsi"/>
            <w:sz w:val="22"/>
            <w:szCs w:val="22"/>
            <w:lang w:val="et-EE"/>
          </w:rPr>
          <w:t>si</w:t>
        </w:r>
        <w:r w:rsidRPr="0011376B">
          <w:rPr>
            <w:rStyle w:val="Hperlink"/>
            <w:rFonts w:cstheme="minorHAnsi"/>
            <w:sz w:val="22"/>
            <w:szCs w:val="22"/>
            <w:lang w:val="et-EE"/>
          </w:rPr>
          <w:t>i</w:t>
        </w:r>
        <w:r w:rsidRPr="0011376B">
          <w:rPr>
            <w:rStyle w:val="Hperlink"/>
            <w:rFonts w:cstheme="minorHAnsi"/>
            <w:sz w:val="22"/>
            <w:szCs w:val="22"/>
            <w:lang w:val="et-EE"/>
          </w:rPr>
          <w:t>t</w:t>
        </w:r>
      </w:hyperlink>
      <w:r w:rsidRPr="0011376B">
        <w:rPr>
          <w:rStyle w:val="Hperlink"/>
          <w:rFonts w:cstheme="minorHAnsi"/>
          <w:sz w:val="22"/>
          <w:szCs w:val="22"/>
          <w:lang w:val="et-EE"/>
        </w:rPr>
        <w:t>.</w:t>
      </w:r>
    </w:p>
    <w:p w:rsidR="00BD6C85" w:rsidRPr="0011376B" w:rsidRDefault="00BD6C85" w:rsidP="00BD6C85">
      <w:pPr>
        <w:pStyle w:val="Kommentaaritekst"/>
        <w:spacing w:after="0" w:line="276" w:lineRule="auto"/>
        <w:rPr>
          <w:rFonts w:eastAsia="Times New Roman" w:cstheme="minorHAnsi"/>
          <w:b/>
          <w:sz w:val="22"/>
          <w:szCs w:val="22"/>
          <w:lang w:val="et-EE"/>
        </w:rPr>
      </w:pPr>
    </w:p>
    <w:p w:rsidR="002A48BB" w:rsidRPr="0011376B" w:rsidRDefault="00BD6C85" w:rsidP="00BD6C85">
      <w:pPr>
        <w:pStyle w:val="Kommentaaritekst"/>
        <w:spacing w:after="0" w:line="276" w:lineRule="auto"/>
        <w:rPr>
          <w:rFonts w:eastAsia="Times New Roman" w:cstheme="minorHAnsi"/>
          <w:sz w:val="22"/>
          <w:szCs w:val="22"/>
          <w:lang w:val="et-EE"/>
        </w:rPr>
      </w:pPr>
      <w:r w:rsidRPr="0011376B">
        <w:rPr>
          <w:rFonts w:eastAsia="Times New Roman" w:cstheme="minorHAnsi"/>
          <w:b/>
          <w:sz w:val="22"/>
          <w:szCs w:val="22"/>
          <w:lang w:val="et-EE"/>
        </w:rPr>
        <w:t>Reguleerimata, passiivne ülesõit</w:t>
      </w:r>
      <w:r w:rsidRPr="0011376B">
        <w:rPr>
          <w:rFonts w:eastAsia="Times New Roman" w:cstheme="minorHAnsi"/>
          <w:sz w:val="22"/>
          <w:szCs w:val="22"/>
          <w:lang w:val="et-EE"/>
        </w:rPr>
        <w:t xml:space="preserve"> – foori ja tõkkepuuta tee ja raudtee </w:t>
      </w:r>
      <w:proofErr w:type="spellStart"/>
      <w:r w:rsidRPr="0011376B">
        <w:rPr>
          <w:rFonts w:eastAsia="Times New Roman" w:cstheme="minorHAnsi"/>
          <w:sz w:val="22"/>
          <w:szCs w:val="22"/>
          <w:lang w:val="et-EE"/>
        </w:rPr>
        <w:t>samatasandiline</w:t>
      </w:r>
      <w:proofErr w:type="spellEnd"/>
      <w:r w:rsidRPr="0011376B">
        <w:rPr>
          <w:rFonts w:eastAsia="Times New Roman" w:cstheme="minorHAnsi"/>
          <w:sz w:val="22"/>
          <w:szCs w:val="22"/>
          <w:lang w:val="et-EE"/>
        </w:rPr>
        <w:t xml:space="preserve"> lõikumiskoht. Tee ja raudteeülesõidukoha piiriks on ühe- või </w:t>
      </w:r>
      <w:proofErr w:type="spellStart"/>
      <w:r w:rsidRPr="0011376B">
        <w:rPr>
          <w:rFonts w:eastAsia="Times New Roman" w:cstheme="minorHAnsi"/>
          <w:sz w:val="22"/>
          <w:szCs w:val="22"/>
          <w:lang w:val="et-EE"/>
        </w:rPr>
        <w:t>mitmerööpmelist</w:t>
      </w:r>
      <w:proofErr w:type="spellEnd"/>
      <w:r w:rsidRPr="0011376B">
        <w:rPr>
          <w:rFonts w:eastAsia="Times New Roman" w:cstheme="minorHAnsi"/>
          <w:sz w:val="22"/>
          <w:szCs w:val="22"/>
          <w:lang w:val="et-EE"/>
        </w:rPr>
        <w:t xml:space="preserve"> raudteed tähistavate liiklusmärkide asukoht. Fotot vt</w:t>
      </w:r>
      <w:r w:rsidRPr="0011376B">
        <w:rPr>
          <w:rStyle w:val="Hperlink"/>
          <w:rFonts w:cstheme="minorHAnsi"/>
          <w:sz w:val="22"/>
          <w:szCs w:val="22"/>
          <w:lang w:val="et-EE"/>
        </w:rPr>
        <w:t xml:space="preserve"> </w:t>
      </w:r>
      <w:hyperlink r:id="rId14" w:history="1">
        <w:r w:rsidRPr="0011376B">
          <w:rPr>
            <w:rStyle w:val="Hperlink"/>
            <w:rFonts w:cstheme="minorHAnsi"/>
            <w:sz w:val="22"/>
            <w:szCs w:val="22"/>
            <w:lang w:val="et-EE"/>
          </w:rPr>
          <w:t>siit</w:t>
        </w:r>
      </w:hyperlink>
      <w:r w:rsidRPr="0011376B">
        <w:rPr>
          <w:rStyle w:val="Hperlink"/>
          <w:rFonts w:cstheme="minorHAnsi"/>
          <w:sz w:val="22"/>
          <w:szCs w:val="22"/>
          <w:lang w:val="et-EE"/>
        </w:rPr>
        <w:t>.</w:t>
      </w:r>
      <w:r w:rsidRPr="0011376B">
        <w:rPr>
          <w:rFonts w:eastAsia="Times New Roman" w:cstheme="minorHAnsi"/>
          <w:sz w:val="22"/>
          <w:szCs w:val="22"/>
          <w:lang w:val="et-EE"/>
        </w:rPr>
        <w:t xml:space="preserve"> </w:t>
      </w:r>
    </w:p>
    <w:p w:rsidR="00BD6C85" w:rsidRPr="0011376B" w:rsidRDefault="00BD6C85" w:rsidP="00BD6C85">
      <w:pPr>
        <w:pStyle w:val="Kommentaaritekst"/>
        <w:spacing w:after="0" w:line="276" w:lineRule="auto"/>
        <w:rPr>
          <w:rFonts w:eastAsia="Times New Roman" w:cstheme="minorHAnsi"/>
          <w:sz w:val="22"/>
          <w:szCs w:val="22"/>
          <w:lang w:val="et-EE"/>
        </w:rPr>
      </w:pPr>
    </w:p>
    <w:p w:rsidR="002A48BB" w:rsidRPr="0011376B" w:rsidRDefault="002A48BB" w:rsidP="002A48BB">
      <w:pPr>
        <w:rPr>
          <w:rFonts w:asciiTheme="minorHAnsi" w:eastAsia="Times New Roman" w:hAnsiTheme="minorHAnsi" w:cstheme="minorHAnsi"/>
        </w:rPr>
      </w:pPr>
      <w:r w:rsidRPr="0011376B">
        <w:rPr>
          <w:rFonts w:asciiTheme="minorHAnsi" w:eastAsia="Times New Roman" w:hAnsiTheme="minorHAnsi" w:cstheme="minorHAnsi"/>
          <w:b/>
        </w:rPr>
        <w:t>Rong</w:t>
      </w:r>
      <w:r w:rsidRPr="0011376B">
        <w:rPr>
          <w:rFonts w:asciiTheme="minorHAnsi" w:eastAsia="Times New Roman" w:hAnsiTheme="minorHAnsi" w:cstheme="minorHAnsi"/>
        </w:rPr>
        <w:t xml:space="preserve"> - </w:t>
      </w:r>
      <w:proofErr w:type="spellStart"/>
      <w:r w:rsidRPr="0011376B">
        <w:rPr>
          <w:rFonts w:asciiTheme="minorHAnsi" w:eastAsia="Times New Roman" w:hAnsiTheme="minorHAnsi" w:cstheme="minorHAnsi"/>
        </w:rPr>
        <w:t>kokkuhaagitud</w:t>
      </w:r>
      <w:proofErr w:type="spellEnd"/>
      <w:r w:rsidRPr="0011376B">
        <w:rPr>
          <w:rFonts w:asciiTheme="minorHAnsi" w:eastAsia="Times New Roman" w:hAnsiTheme="minorHAnsi" w:cstheme="minorHAnsi"/>
        </w:rPr>
        <w:t xml:space="preserve"> ja nähtavate rongisignaalidega tähistatud veeremiüksus, mis koosneb vagunitest ja ühest või mitmest vedurist või mootorvagunist, samuti käsitatakse rongina jaamavahele saadetavat nähtavate rongisignaalidega tähistatud üksikvedurit, mootorvagunit, rööbasbussi, </w:t>
      </w:r>
      <w:proofErr w:type="spellStart"/>
      <w:r w:rsidRPr="0011376B">
        <w:rPr>
          <w:rFonts w:asciiTheme="minorHAnsi" w:eastAsia="Times New Roman" w:hAnsiTheme="minorHAnsi" w:cstheme="minorHAnsi"/>
        </w:rPr>
        <w:t>mittemahatõstetavat</w:t>
      </w:r>
      <w:proofErr w:type="spellEnd"/>
      <w:r w:rsidRPr="0011376B">
        <w:rPr>
          <w:rFonts w:asciiTheme="minorHAnsi" w:eastAsia="Times New Roman" w:hAnsiTheme="minorHAnsi" w:cstheme="minorHAnsi"/>
        </w:rPr>
        <w:t xml:space="preserve"> dresiini ja muud iseliikuvat eriveeremit, juhtrataste</w:t>
      </w:r>
      <w:r w:rsidR="003B2DAB" w:rsidRPr="0011376B">
        <w:rPr>
          <w:rFonts w:asciiTheme="minorHAnsi" w:eastAsia="Times New Roman" w:hAnsiTheme="minorHAnsi" w:cstheme="minorHAnsi"/>
        </w:rPr>
        <w:t>ga eriveeremit või veovahendit.</w:t>
      </w:r>
    </w:p>
    <w:p w:rsidR="00BD6C85" w:rsidRPr="00564738" w:rsidRDefault="00BD6C85" w:rsidP="00BD6C85">
      <w:pPr>
        <w:pStyle w:val="Kommentaaritekst"/>
        <w:spacing w:after="0" w:line="276" w:lineRule="auto"/>
        <w:rPr>
          <w:rStyle w:val="Hperlink"/>
          <w:rFonts w:eastAsia="Times New Roman" w:cstheme="minorHAnsi"/>
          <w:color w:val="auto"/>
          <w:sz w:val="22"/>
          <w:szCs w:val="22"/>
          <w:u w:val="none"/>
          <w:lang w:val="et-EE"/>
        </w:rPr>
      </w:pPr>
      <w:r w:rsidRPr="0011376B">
        <w:rPr>
          <w:rFonts w:eastAsia="Times New Roman" w:cstheme="minorHAnsi"/>
          <w:b/>
          <w:sz w:val="22"/>
          <w:szCs w:val="22"/>
          <w:lang w:val="et-EE"/>
        </w:rPr>
        <w:t xml:space="preserve">Rööbassõiduk </w:t>
      </w:r>
      <w:r w:rsidRPr="0011376B">
        <w:rPr>
          <w:rFonts w:eastAsia="Times New Roman" w:cstheme="minorHAnsi"/>
          <w:sz w:val="22"/>
          <w:szCs w:val="22"/>
          <w:lang w:val="et-EE"/>
        </w:rPr>
        <w:t>- rööbastel liiklemiseks ettenäht</w:t>
      </w:r>
      <w:r w:rsidR="00564738">
        <w:rPr>
          <w:rFonts w:eastAsia="Times New Roman" w:cstheme="minorHAnsi"/>
          <w:sz w:val="22"/>
          <w:szCs w:val="22"/>
          <w:lang w:val="et-EE"/>
        </w:rPr>
        <w:t>ud sõiduk. Rööbassõidukiks ei loeta liiklus</w:t>
      </w:r>
      <w:r w:rsidRPr="0011376B">
        <w:rPr>
          <w:rFonts w:eastAsia="Times New Roman" w:cstheme="minorHAnsi"/>
          <w:sz w:val="22"/>
          <w:szCs w:val="22"/>
          <w:lang w:val="et-EE"/>
        </w:rPr>
        <w:t xml:space="preserve">seaduse </w:t>
      </w:r>
      <w:r w:rsidR="00564738">
        <w:rPr>
          <w:rFonts w:eastAsia="Times New Roman" w:cstheme="minorHAnsi"/>
          <w:sz w:val="22"/>
          <w:szCs w:val="22"/>
          <w:lang w:val="et-EE"/>
        </w:rPr>
        <w:t>(</w:t>
      </w:r>
      <w:hyperlink r:id="rId15" w:history="1">
        <w:r w:rsidR="00564738" w:rsidRPr="008E334A">
          <w:rPr>
            <w:rStyle w:val="Hperlink"/>
            <w:rFonts w:eastAsia="Times New Roman" w:cstheme="minorHAnsi"/>
            <w:sz w:val="22"/>
            <w:szCs w:val="22"/>
            <w:lang w:val="et-EE"/>
          </w:rPr>
          <w:t>https://www.riigiteataja.ee/akt/13335732</w:t>
        </w:r>
      </w:hyperlink>
      <w:r w:rsidR="00564738">
        <w:rPr>
          <w:rFonts w:eastAsia="Times New Roman" w:cstheme="minorHAnsi"/>
          <w:sz w:val="22"/>
          <w:szCs w:val="22"/>
          <w:lang w:val="et-EE"/>
        </w:rPr>
        <w:t xml:space="preserve">) </w:t>
      </w:r>
      <w:r w:rsidRPr="0011376B">
        <w:rPr>
          <w:rFonts w:eastAsia="Times New Roman" w:cstheme="minorHAnsi"/>
          <w:sz w:val="22"/>
          <w:szCs w:val="22"/>
          <w:lang w:val="et-EE"/>
        </w:rPr>
        <w:t>m</w:t>
      </w:r>
      <w:r w:rsidR="00564738">
        <w:rPr>
          <w:rFonts w:eastAsia="Times New Roman" w:cstheme="minorHAnsi"/>
          <w:sz w:val="22"/>
          <w:szCs w:val="22"/>
          <w:lang w:val="et-EE"/>
        </w:rPr>
        <w:t>õistes</w:t>
      </w:r>
      <w:r w:rsidR="003B2DAB" w:rsidRPr="0011376B">
        <w:rPr>
          <w:rFonts w:eastAsia="Times New Roman" w:cstheme="minorHAnsi"/>
          <w:sz w:val="22"/>
          <w:szCs w:val="22"/>
          <w:lang w:val="et-EE"/>
        </w:rPr>
        <w:t xml:space="preserve"> raudteesõidukit.</w:t>
      </w:r>
    </w:p>
    <w:p w:rsidR="00BD6C85" w:rsidRPr="0011376B" w:rsidRDefault="00BD6C85" w:rsidP="00BD6C85">
      <w:pPr>
        <w:pStyle w:val="Kommentaaritekst"/>
        <w:spacing w:after="0" w:line="276" w:lineRule="auto"/>
        <w:rPr>
          <w:rFonts w:eastAsia="Times New Roman" w:cstheme="minorHAnsi"/>
          <w:sz w:val="22"/>
          <w:szCs w:val="22"/>
          <w:lang w:val="et-EE"/>
        </w:rPr>
      </w:pPr>
    </w:p>
    <w:p w:rsidR="002A48BB" w:rsidRPr="0011376B" w:rsidRDefault="002A48BB" w:rsidP="002A48BB">
      <w:pPr>
        <w:pStyle w:val="Kommentaaritekst"/>
        <w:spacing w:after="0" w:line="276" w:lineRule="auto"/>
        <w:rPr>
          <w:rFonts w:eastAsia="Times New Roman" w:cstheme="minorHAnsi"/>
          <w:sz w:val="22"/>
          <w:szCs w:val="22"/>
          <w:lang w:val="et-EE"/>
        </w:rPr>
      </w:pPr>
      <w:r w:rsidRPr="0011376B">
        <w:rPr>
          <w:rFonts w:eastAsia="Times New Roman" w:cstheme="minorHAnsi"/>
          <w:b/>
          <w:sz w:val="22"/>
          <w:szCs w:val="22"/>
          <w:lang w:val="et-EE"/>
        </w:rPr>
        <w:t xml:space="preserve">Vedur </w:t>
      </w:r>
      <w:r w:rsidRPr="0011376B">
        <w:rPr>
          <w:rFonts w:eastAsia="Times New Roman" w:cstheme="minorHAnsi"/>
          <w:sz w:val="22"/>
          <w:szCs w:val="22"/>
          <w:lang w:val="et-EE"/>
        </w:rPr>
        <w:t xml:space="preserve">- ühe või mitme jõuallikaga varustatud raudteeveerem, mida kasutatakse rongide vedamiseks ja </w:t>
      </w:r>
      <w:r w:rsidR="00E56624" w:rsidRPr="0011376B">
        <w:rPr>
          <w:rFonts w:eastAsia="Times New Roman" w:cstheme="minorHAnsi"/>
          <w:sz w:val="22"/>
          <w:szCs w:val="22"/>
          <w:lang w:val="et-EE"/>
        </w:rPr>
        <w:t>manööverdamiseks.</w:t>
      </w:r>
    </w:p>
    <w:p w:rsidR="00BD6C85" w:rsidRPr="0011376B" w:rsidRDefault="00BD6C85" w:rsidP="00BD6C85">
      <w:pPr>
        <w:pStyle w:val="Kommentaaritekst"/>
        <w:spacing w:after="0" w:line="276" w:lineRule="auto"/>
        <w:rPr>
          <w:rFonts w:eastAsia="Times New Roman" w:cstheme="minorHAnsi"/>
          <w:b/>
          <w:sz w:val="22"/>
          <w:szCs w:val="22"/>
          <w:lang w:val="et-EE"/>
        </w:rPr>
      </w:pPr>
    </w:p>
    <w:p w:rsidR="00BD6C85" w:rsidRPr="0011376B" w:rsidRDefault="00BD6C85" w:rsidP="00BD6C85">
      <w:pPr>
        <w:pStyle w:val="Kommentaaritekst"/>
        <w:spacing w:after="0" w:line="276" w:lineRule="auto"/>
        <w:rPr>
          <w:rFonts w:eastAsia="Times New Roman" w:cstheme="minorHAnsi"/>
          <w:sz w:val="22"/>
          <w:szCs w:val="22"/>
          <w:lang w:val="et-EE"/>
        </w:rPr>
      </w:pPr>
      <w:r w:rsidRPr="0011376B">
        <w:rPr>
          <w:rFonts w:eastAsia="Times New Roman" w:cstheme="minorHAnsi"/>
          <w:b/>
          <w:sz w:val="22"/>
          <w:szCs w:val="22"/>
          <w:lang w:val="et-EE"/>
        </w:rPr>
        <w:t>Ülekäik</w:t>
      </w:r>
      <w:r w:rsidRPr="0011376B">
        <w:rPr>
          <w:rFonts w:eastAsia="Times New Roman" w:cstheme="minorHAnsi"/>
          <w:sz w:val="22"/>
          <w:szCs w:val="22"/>
          <w:lang w:val="et-EE"/>
        </w:rPr>
        <w:t xml:space="preserve"> – jalakäijatele ja jalgratturitele mõeldud raudtee ületuskoht, kus ohutuks raudtee ületuseks on loodud kõige sobivamad tingimused. Jalgratturid peavad ülekäigul rattalt maha tulema ja läbima jalgsi selleks ettenähtud piirded (vt fotot</w:t>
      </w:r>
      <w:hyperlink r:id="rId16" w:history="1">
        <w:r w:rsidRPr="0011376B">
          <w:rPr>
            <w:rFonts w:cstheme="minorHAnsi"/>
            <w:sz w:val="22"/>
            <w:szCs w:val="22"/>
            <w:lang w:val="et-EE"/>
          </w:rPr>
          <w:t xml:space="preserve"> </w:t>
        </w:r>
        <w:r w:rsidRPr="0011376B">
          <w:rPr>
            <w:rStyle w:val="Hperlink"/>
            <w:rFonts w:cstheme="minorHAnsi"/>
            <w:sz w:val="22"/>
            <w:szCs w:val="22"/>
            <w:lang w:val="et-EE"/>
          </w:rPr>
          <w:t>siit</w:t>
        </w:r>
      </w:hyperlink>
      <w:r w:rsidRPr="0011376B">
        <w:rPr>
          <w:rFonts w:eastAsia="Times New Roman" w:cstheme="minorHAnsi"/>
          <w:sz w:val="22"/>
          <w:szCs w:val="22"/>
          <w:lang w:val="et-EE"/>
        </w:rPr>
        <w:t xml:space="preserve">). Raudtee ülekäik on varustatud kas horisontaalse või vertikaalse paigutusega märgiga (vt märki </w:t>
      </w:r>
      <w:hyperlink w:anchor="märk_ülekäik_vertikaalne" w:history="1">
        <w:r w:rsidRPr="0011376B">
          <w:rPr>
            <w:rStyle w:val="Hperlink"/>
            <w:rFonts w:cstheme="minorHAnsi"/>
            <w:sz w:val="22"/>
            <w:szCs w:val="22"/>
            <w:lang w:val="et-EE"/>
          </w:rPr>
          <w:t>siit</w:t>
        </w:r>
      </w:hyperlink>
      <w:r w:rsidRPr="0011376B">
        <w:rPr>
          <w:rFonts w:eastAsia="Times New Roman" w:cstheme="minorHAnsi"/>
          <w:sz w:val="22"/>
          <w:szCs w:val="22"/>
          <w:lang w:val="et-EE"/>
        </w:rPr>
        <w:t>).</w:t>
      </w:r>
    </w:p>
    <w:p w:rsidR="002A48BB" w:rsidRPr="0011376B" w:rsidRDefault="002A48BB" w:rsidP="002A48BB">
      <w:pPr>
        <w:pStyle w:val="Kommentaaritekst"/>
        <w:spacing w:after="0" w:line="276" w:lineRule="auto"/>
        <w:rPr>
          <w:rFonts w:eastAsia="Times New Roman" w:cstheme="minorHAnsi"/>
          <w:sz w:val="22"/>
          <w:szCs w:val="22"/>
          <w:lang w:val="et-EE"/>
        </w:rPr>
      </w:pPr>
    </w:p>
    <w:p w:rsidR="002A48BB" w:rsidRPr="0011376B" w:rsidRDefault="002A48BB" w:rsidP="002A48BB">
      <w:pPr>
        <w:rPr>
          <w:rFonts w:asciiTheme="minorHAnsi" w:eastAsia="Times New Roman" w:hAnsiTheme="minorHAnsi" w:cstheme="minorHAnsi"/>
        </w:rPr>
      </w:pPr>
      <w:r w:rsidRPr="0011376B">
        <w:rPr>
          <w:rFonts w:asciiTheme="minorHAnsi" w:eastAsia="Times New Roman" w:hAnsiTheme="minorHAnsi" w:cstheme="minorHAnsi"/>
          <w:b/>
        </w:rPr>
        <w:t xml:space="preserve">Ülesõidufoor </w:t>
      </w:r>
      <w:r w:rsidRPr="0011376B">
        <w:rPr>
          <w:rFonts w:asciiTheme="minorHAnsi" w:eastAsia="Times New Roman" w:hAnsiTheme="minorHAnsi" w:cstheme="minorHAnsi"/>
        </w:rPr>
        <w:t xml:space="preserve">- reguleerib liiklust raudteeülesõidukoha, kai, eritalituse sõiduki väljasõidu koha ja lahtikäiva silla juures. Fooris on kaks vilkuvat punast tuld. Tulede vilkumine keelab edasi sõita. Raudteeülesõidukohal võidakse lisaks kahele punasele vilkuvale tulele kasutada aeglaselt vilkuvat valget tuld; valge tule vilkudes võib raudteed ületada, punaste tulede vilkudes aga mitte. Ülesõidufooris võidakse kasutada ka ainult punast ja rohelist tuld, mille tähendus on sama kui ümartuledega fooris. Foore vt </w:t>
      </w:r>
      <w:hyperlink w:anchor="foorid_joonis" w:history="1">
        <w:r w:rsidRPr="0011376B">
          <w:rPr>
            <w:rStyle w:val="Hperlink"/>
            <w:rFonts w:asciiTheme="minorHAnsi" w:hAnsiTheme="minorHAnsi" w:cstheme="minorHAnsi"/>
          </w:rPr>
          <w:t>siit</w:t>
        </w:r>
      </w:hyperlink>
      <w:r w:rsidRPr="0011376B">
        <w:rPr>
          <w:rFonts w:asciiTheme="minorHAnsi" w:eastAsia="Times New Roman" w:hAnsiTheme="minorHAnsi" w:cstheme="minorHAnsi"/>
        </w:rPr>
        <w:t xml:space="preserve">, fotot </w:t>
      </w:r>
      <w:hyperlink r:id="rId17" w:history="1">
        <w:r w:rsidRPr="0011376B">
          <w:rPr>
            <w:rStyle w:val="Hperlink"/>
            <w:rFonts w:asciiTheme="minorHAnsi" w:hAnsiTheme="minorHAnsi" w:cstheme="minorHAnsi"/>
          </w:rPr>
          <w:t>siit</w:t>
        </w:r>
      </w:hyperlink>
      <w:r w:rsidRPr="0011376B">
        <w:rPr>
          <w:rFonts w:asciiTheme="minorHAnsi" w:eastAsia="Times New Roman" w:hAnsiTheme="minorHAnsi" w:cstheme="minorHAnsi"/>
        </w:rPr>
        <w:t>.</w:t>
      </w:r>
    </w:p>
    <w:p w:rsidR="00AC59CE" w:rsidRPr="0011376B" w:rsidRDefault="00AC59CE" w:rsidP="002A48BB">
      <w:pPr>
        <w:rPr>
          <w:rFonts w:asciiTheme="minorHAnsi" w:eastAsia="Times New Roman" w:hAnsiTheme="minorHAnsi" w:cstheme="minorHAnsi"/>
        </w:rPr>
      </w:pPr>
    </w:p>
    <w:p w:rsidR="009C6066" w:rsidRPr="0011376B" w:rsidRDefault="009C6066" w:rsidP="00B71AA7">
      <w:pPr>
        <w:pStyle w:val="Pealkiri3"/>
        <w:numPr>
          <w:ilvl w:val="2"/>
          <w:numId w:val="1"/>
        </w:numPr>
        <w:rPr>
          <w:sz w:val="26"/>
          <w:szCs w:val="26"/>
          <w:u w:val="single"/>
        </w:rPr>
      </w:pPr>
      <w:bookmarkStart w:id="25" w:name="_Toc495483728"/>
      <w:r w:rsidRPr="0011376B">
        <w:rPr>
          <w:sz w:val="26"/>
          <w:szCs w:val="26"/>
          <w:u w:val="single"/>
        </w:rPr>
        <w:t>Kemikaaliohutus</w:t>
      </w:r>
      <w:bookmarkEnd w:id="25"/>
    </w:p>
    <w:p w:rsidR="009C6066" w:rsidRPr="0011376B" w:rsidRDefault="009C6066" w:rsidP="002B637E">
      <w:pPr>
        <w:spacing w:after="0" w:line="360" w:lineRule="auto"/>
        <w:rPr>
          <w:rFonts w:eastAsia="Times New Roman" w:cs="Calibri"/>
          <w:u w:val="single"/>
          <w:lang w:eastAsia="et-EE"/>
        </w:rPr>
      </w:pPr>
    </w:p>
    <w:p w:rsidR="00CC4107" w:rsidRDefault="00101663" w:rsidP="00CC4107">
      <w:r>
        <w:rPr>
          <w:b/>
        </w:rPr>
        <w:t>Aine –</w:t>
      </w:r>
      <w:r w:rsidR="00CC4107">
        <w:t xml:space="preserve"> looduslik või tootmismenetluse teel saadud keemiline element või selle ühendid koos püsivuse säilitamiseks vajalike ja tootmismenetlusest johtuvate lisanditega, välja arvatud lahustid, mida on võimalik ainest eraldada, mõjutamata aine püsivust või muutmata selle koostist (REACH).</w:t>
      </w:r>
    </w:p>
    <w:p w:rsidR="00CC4107" w:rsidRPr="00D6628B" w:rsidRDefault="00101663" w:rsidP="00CC4107">
      <w:pPr>
        <w:rPr>
          <w:szCs w:val="24"/>
        </w:rPr>
      </w:pPr>
      <w:r>
        <w:rPr>
          <w:b/>
          <w:szCs w:val="24"/>
          <w:shd w:val="clear" w:color="auto" w:fill="FFFFFF"/>
        </w:rPr>
        <w:t>CLP –</w:t>
      </w:r>
      <w:r w:rsidR="00CC4107" w:rsidRPr="00D6628B">
        <w:rPr>
          <w:szCs w:val="24"/>
          <w:shd w:val="clear" w:color="auto" w:fill="FFFFFF"/>
        </w:rPr>
        <w:t xml:space="preserve"> määrus, millega tagatakse, et Euroopa Liidu töötajaid ja tarbijaid teavitatakse selgelt kemikaalidega kaasnevatest ohtudest kemikaalide klassifitseerimise ja märgistamise kaudu. </w:t>
      </w:r>
      <w:hyperlink r:id="rId18" w:history="1">
        <w:r w:rsidR="00CC4107" w:rsidRPr="00990DE4">
          <w:rPr>
            <w:rStyle w:val="Hperlink"/>
            <w:szCs w:val="24"/>
            <w:shd w:val="clear" w:color="auto" w:fill="FFFFFF"/>
          </w:rPr>
          <w:t>https://echa.europa.eu/et/regulations</w:t>
        </w:r>
      </w:hyperlink>
      <w:r w:rsidR="00CC4107">
        <w:rPr>
          <w:szCs w:val="24"/>
          <w:shd w:val="clear" w:color="auto" w:fill="FFFFFF"/>
        </w:rPr>
        <w:t xml:space="preserve"> </w:t>
      </w:r>
    </w:p>
    <w:p w:rsidR="00101663" w:rsidRDefault="00101663" w:rsidP="00CC4107">
      <w:pPr>
        <w:rPr>
          <w:b/>
        </w:rPr>
      </w:pPr>
      <w:r>
        <w:rPr>
          <w:b/>
        </w:rPr>
        <w:t xml:space="preserve">Kemikaal – </w:t>
      </w:r>
      <w:r w:rsidRPr="00101663">
        <w:t>aine või aine segu õigusaktide tähenduses</w:t>
      </w:r>
      <w:r>
        <w:rPr>
          <w:b/>
        </w:rPr>
        <w:t xml:space="preserve"> (</w:t>
      </w:r>
      <w:r w:rsidRPr="00101663">
        <w:rPr>
          <w:rFonts w:asciiTheme="minorHAnsi" w:eastAsia="Times New Roman" w:hAnsiTheme="minorHAnsi" w:cstheme="minorHAnsi"/>
          <w:lang w:eastAsia="et-EE"/>
        </w:rPr>
        <w:t>kemikaaliseadus</w:t>
      </w:r>
      <w:r w:rsidRPr="00101663">
        <w:rPr>
          <w:rFonts w:asciiTheme="minorHAnsi" w:eastAsia="Times New Roman" w:hAnsiTheme="minorHAnsi" w:cstheme="minorHAnsi"/>
          <w:color w:val="1F497D"/>
          <w:lang w:eastAsia="et-EE"/>
        </w:rPr>
        <w:t> </w:t>
      </w:r>
      <w:hyperlink r:id="rId19" w:tgtFrame="_blank" w:history="1">
        <w:r w:rsidRPr="00101663">
          <w:rPr>
            <w:rFonts w:asciiTheme="minorHAnsi" w:eastAsia="Times New Roman" w:hAnsiTheme="minorHAnsi" w:cstheme="minorHAnsi"/>
            <w:color w:val="1155CC"/>
            <w:u w:val="single"/>
            <w:lang w:eastAsia="et-EE"/>
          </w:rPr>
          <w:t>https://www.riigiteataja.ee/akt/110112015002</w:t>
        </w:r>
      </w:hyperlink>
      <w:r>
        <w:rPr>
          <w:rFonts w:asciiTheme="minorHAnsi" w:eastAsia="Times New Roman" w:hAnsiTheme="minorHAnsi" w:cstheme="minorHAnsi"/>
          <w:color w:val="1155CC"/>
          <w:u w:val="single"/>
          <w:lang w:eastAsia="et-EE"/>
        </w:rPr>
        <w:t>)</w:t>
      </w:r>
    </w:p>
    <w:p w:rsidR="00CC4107" w:rsidRDefault="00101663" w:rsidP="00CC4107">
      <w:r>
        <w:rPr>
          <w:b/>
        </w:rPr>
        <w:t>Kemikaali käitlemine –</w:t>
      </w:r>
      <w:r w:rsidR="00CC4107">
        <w:t xml:space="preserve"> Kemikaaliseaduse tähenduses on kemikaali valmistamine, tootmine, töötlemine, pakendamine, hoidmine, vedamine, kättesaadavaks tegemine ja kemikaaliga seonduv muu tegevus.</w:t>
      </w:r>
    </w:p>
    <w:p w:rsidR="00BD5130" w:rsidRDefault="009C6066" w:rsidP="00420E98">
      <w:pPr>
        <w:spacing w:after="0"/>
        <w:rPr>
          <w:rFonts w:eastAsia="Times New Roman" w:cs="Calibri"/>
          <w:lang w:eastAsia="et-EE"/>
        </w:rPr>
      </w:pPr>
      <w:r w:rsidRPr="0011376B">
        <w:rPr>
          <w:rFonts w:eastAsia="Times New Roman" w:cs="Calibri"/>
          <w:b/>
          <w:lang w:eastAsia="et-EE"/>
        </w:rPr>
        <w:t>Kemikaalide ohulaused</w:t>
      </w:r>
      <w:r w:rsidRPr="0011376B">
        <w:rPr>
          <w:rFonts w:eastAsia="Times New Roman" w:cs="Calibri"/>
          <w:lang w:eastAsia="et-EE"/>
        </w:rPr>
        <w:t xml:space="preserve"> viitavad sellele, millised on võim</w:t>
      </w:r>
      <w:r w:rsidR="00130310" w:rsidRPr="0011376B">
        <w:rPr>
          <w:rFonts w:eastAsia="Times New Roman" w:cs="Calibri"/>
          <w:lang w:eastAsia="et-EE"/>
        </w:rPr>
        <w:t>alikud ohud vale</w:t>
      </w:r>
      <w:r w:rsidRPr="0011376B">
        <w:rPr>
          <w:rFonts w:eastAsia="Times New Roman" w:cs="Calibri"/>
          <w:lang w:eastAsia="et-EE"/>
        </w:rPr>
        <w:t xml:space="preserve"> käitumise</w:t>
      </w:r>
      <w:r w:rsidR="00130310" w:rsidRPr="0011376B">
        <w:rPr>
          <w:rFonts w:eastAsia="Times New Roman" w:cs="Calibri"/>
          <w:lang w:eastAsia="et-EE"/>
        </w:rPr>
        <w:t xml:space="preserve"> puhu</w:t>
      </w:r>
      <w:r w:rsidRPr="0011376B">
        <w:rPr>
          <w:rFonts w:eastAsia="Times New Roman" w:cs="Calibri"/>
          <w:lang w:eastAsia="et-EE"/>
        </w:rPr>
        <w:t>l.</w:t>
      </w:r>
    </w:p>
    <w:p w:rsidR="00420E98" w:rsidRPr="0011376B" w:rsidRDefault="00420E98" w:rsidP="00420E98">
      <w:pPr>
        <w:spacing w:after="0"/>
        <w:rPr>
          <w:rFonts w:eastAsia="Times New Roman" w:cs="Calibri"/>
          <w:lang w:eastAsia="et-EE"/>
        </w:rPr>
      </w:pPr>
    </w:p>
    <w:p w:rsidR="00420E98" w:rsidRDefault="009C6066" w:rsidP="00420E98">
      <w:pPr>
        <w:spacing w:after="0"/>
        <w:rPr>
          <w:rFonts w:eastAsia="Times New Roman" w:cs="Calibri"/>
          <w:lang w:eastAsia="et-EE"/>
        </w:rPr>
      </w:pPr>
      <w:r w:rsidRPr="0011376B">
        <w:rPr>
          <w:rFonts w:eastAsia="Times New Roman" w:cs="Calibri"/>
          <w:b/>
          <w:lang w:eastAsia="et-EE"/>
        </w:rPr>
        <w:lastRenderedPageBreak/>
        <w:t>Kemikaali piktogramm</w:t>
      </w:r>
      <w:r w:rsidRPr="0011376B">
        <w:rPr>
          <w:rFonts w:eastAsia="Times New Roman" w:cs="Calibri"/>
          <w:lang w:eastAsia="et-EE"/>
        </w:rPr>
        <w:t xml:space="preserve"> on ohumärgistus, mis on tootel ning näitab millise ohuga on selle aine puhul tegemist.</w:t>
      </w:r>
    </w:p>
    <w:p w:rsidR="00420E98" w:rsidRPr="0011376B" w:rsidRDefault="00420E98" w:rsidP="00420E98">
      <w:pPr>
        <w:spacing w:after="0"/>
        <w:rPr>
          <w:rFonts w:eastAsia="Times New Roman" w:cs="Calibri"/>
          <w:lang w:eastAsia="et-EE"/>
        </w:rPr>
      </w:pPr>
    </w:p>
    <w:p w:rsidR="00420E98" w:rsidRDefault="00420E98" w:rsidP="00420E98">
      <w:r>
        <w:rPr>
          <w:b/>
        </w:rPr>
        <w:t>Ohtlik ettevõte –</w:t>
      </w:r>
      <w:r>
        <w:t xml:space="preserve"> </w:t>
      </w:r>
      <w:r w:rsidRPr="00BA5AA8">
        <w:t xml:space="preserve">käitis, kus kemikaali käideldakse ohtlikkuse alammäärast suuremas ja künniskogusest väiksemas koguses. Ohtlik ettevõte on C-kategooria ettevõte. </w:t>
      </w:r>
      <w:r>
        <w:t xml:space="preserve">(Tehnilise Järelevalve Amet, </w:t>
      </w:r>
      <w:hyperlink r:id="rId20" w:history="1">
        <w:r w:rsidRPr="00990DE4">
          <w:rPr>
            <w:rStyle w:val="Hperlink"/>
          </w:rPr>
          <w:t>https://www.tja.ee/et/valdkonnad/kemikaalide-kaitlemine/kemikaal</w:t>
        </w:r>
      </w:hyperlink>
      <w:r>
        <w:t>)</w:t>
      </w:r>
    </w:p>
    <w:p w:rsidR="00CC4107" w:rsidRDefault="00101663" w:rsidP="00420E98">
      <w:r>
        <w:rPr>
          <w:b/>
        </w:rPr>
        <w:t xml:space="preserve">Ohtlik kemikaal – </w:t>
      </w:r>
      <w:r w:rsidR="00CC4107">
        <w:t>aine või segu, mis vastab CLP-määruse I lisa osades 2–5 sätestatud füüsikaliste, tervise- või keskkonnaohtude kriteeriumidele (Kemikaaliseadus). Kemikaal, mis oma omaduste tõttu võib kahjustada tervist, töökeskkonda või vara.</w:t>
      </w:r>
    </w:p>
    <w:p w:rsidR="00CC4107" w:rsidRDefault="00101663" w:rsidP="00CC4107">
      <w:r>
        <w:rPr>
          <w:b/>
        </w:rPr>
        <w:t>Ohutuskaart –</w:t>
      </w:r>
      <w:r w:rsidR="00CC4107" w:rsidRPr="00436D99">
        <w:rPr>
          <w:b/>
        </w:rPr>
        <w:t xml:space="preserve"> </w:t>
      </w:r>
      <w:r w:rsidR="00CC4107" w:rsidRPr="00436D99">
        <w:t xml:space="preserve">on professionaalseks (erialaseks) kasutamiseks mõeldud dokument, mis sisaldab ohtliku kemikaali kohta piisavat informatsiooni kemikaali ohutuks käitlemiseks, teavitab potentsiaalsest ohust inimese tervisele ja keskkonnale ning peab võimaldama tarvitusele võtta vajalikud abinõud töötajate tervise, ohutuse ja keskkonna kaitsmiseks ettevõttes. Ohutuskaart on vahend teabe edastamiseks tarneahelas. </w:t>
      </w:r>
      <w:r w:rsidR="00CC4107">
        <w:t>(</w:t>
      </w:r>
      <w:hyperlink r:id="rId21" w:history="1">
        <w:r w:rsidR="00CC4107" w:rsidRPr="00990DE4">
          <w:rPr>
            <w:rStyle w:val="Hperlink"/>
          </w:rPr>
          <w:t>http://www.tooelu.ee/et/Tooandjale/Tookeskkond/Tookeskkonna-ohutegurid/keemilised-ohutegurid/Kemikaali-ohutuskaart</w:t>
        </w:r>
      </w:hyperlink>
      <w:r w:rsidR="00CC4107">
        <w:t xml:space="preserve">) </w:t>
      </w:r>
    </w:p>
    <w:p w:rsidR="00CC4107" w:rsidRDefault="00101663" w:rsidP="00CC4107">
      <w:pPr>
        <w:rPr>
          <w:szCs w:val="24"/>
          <w:shd w:val="clear" w:color="auto" w:fill="FFFFFF"/>
        </w:rPr>
      </w:pPr>
      <w:r>
        <w:rPr>
          <w:b/>
          <w:szCs w:val="24"/>
          <w:shd w:val="clear" w:color="auto" w:fill="FFFFFF"/>
        </w:rPr>
        <w:t xml:space="preserve">REACH – </w:t>
      </w:r>
      <w:r w:rsidR="00CC4107" w:rsidRPr="00D6628B">
        <w:rPr>
          <w:szCs w:val="24"/>
          <w:shd w:val="clear" w:color="auto" w:fill="FFFFFF"/>
        </w:rPr>
        <w:t>Euroopa</w:t>
      </w:r>
      <w:r>
        <w:rPr>
          <w:szCs w:val="24"/>
          <w:shd w:val="clear" w:color="auto" w:fill="FFFFFF"/>
        </w:rPr>
        <w:t xml:space="preserve"> </w:t>
      </w:r>
      <w:r w:rsidR="00CC4107" w:rsidRPr="00D6628B">
        <w:rPr>
          <w:szCs w:val="24"/>
          <w:shd w:val="clear" w:color="auto" w:fill="FFFFFF"/>
        </w:rPr>
        <w:t>Liidu määrus, mis on vastu võetud, et kaitsta inimeste tervist ja keskkonda võimalike kemikaalidega seotud riskide eest ja samal ajal suurendada kemikaalitööstuse konkurentsivõimet. </w:t>
      </w:r>
      <w:r w:rsidR="00CC4107">
        <w:rPr>
          <w:szCs w:val="24"/>
          <w:shd w:val="clear" w:color="auto" w:fill="FFFFFF"/>
        </w:rPr>
        <w:t>(</w:t>
      </w:r>
      <w:hyperlink r:id="rId22" w:history="1">
        <w:r w:rsidR="00CC4107" w:rsidRPr="00990DE4">
          <w:rPr>
            <w:rStyle w:val="Hperlink"/>
            <w:szCs w:val="24"/>
            <w:shd w:val="clear" w:color="auto" w:fill="FFFFFF"/>
          </w:rPr>
          <w:t>https://echa.europa.eu/et/regulations</w:t>
        </w:r>
      </w:hyperlink>
      <w:r w:rsidR="00CC4107">
        <w:rPr>
          <w:szCs w:val="24"/>
          <w:shd w:val="clear" w:color="auto" w:fill="FFFFFF"/>
        </w:rPr>
        <w:t xml:space="preserve">) </w:t>
      </w:r>
    </w:p>
    <w:p w:rsidR="00101663" w:rsidRPr="00CC4107" w:rsidRDefault="00101663" w:rsidP="00101663">
      <w:r>
        <w:rPr>
          <w:b/>
        </w:rPr>
        <w:t>Segu –</w:t>
      </w:r>
      <w:r>
        <w:t xml:space="preserve"> kahest või enamast ainest koosnev segu või lahus (REACH)</w:t>
      </w:r>
    </w:p>
    <w:p w:rsidR="00CC4107" w:rsidRDefault="00CC4107" w:rsidP="00CC4107">
      <w:r w:rsidRPr="00436D99">
        <w:rPr>
          <w:b/>
        </w:rPr>
        <w:t>Suurõnnetuse ohuga ettevõte</w:t>
      </w:r>
      <w:r w:rsidR="00101663">
        <w:t xml:space="preserve"> – </w:t>
      </w:r>
      <w:r w:rsidRPr="00BA5AA8">
        <w:t xml:space="preserve">käitis, kus kemikaali käideldakse künniskogusest suuremas koguses. Suurõnnetuse ohuga ettevõtted jagunevad ohtlikkuse suurenemise alusel B- ja A-kategooria </w:t>
      </w:r>
      <w:r>
        <w:t xml:space="preserve">suurõnnetuse ohuga ettevõteteks (Tehnilise Järelevalve Amet, </w:t>
      </w:r>
      <w:hyperlink r:id="rId23" w:history="1">
        <w:r w:rsidRPr="00990DE4">
          <w:rPr>
            <w:rStyle w:val="Hperlink"/>
          </w:rPr>
          <w:t>https://www.tja.ee/et/valdkonnad/kemikaalide-kaitlemine/kemikaal</w:t>
        </w:r>
      </w:hyperlink>
      <w:r>
        <w:t xml:space="preserve">) </w:t>
      </w:r>
    </w:p>
    <w:p w:rsidR="00374E61" w:rsidRPr="0011376B" w:rsidRDefault="00B30D7A" w:rsidP="002B637E">
      <w:pPr>
        <w:spacing w:after="0" w:line="360" w:lineRule="auto"/>
        <w:rPr>
          <w:rFonts w:asciiTheme="minorHAnsi" w:hAnsiTheme="minorHAnsi" w:cstheme="minorHAnsi"/>
          <w:i/>
        </w:rPr>
      </w:pPr>
      <w:hyperlink w:anchor="_Sisukord" w:history="1">
        <w:r w:rsidR="00374E61" w:rsidRPr="0011376B">
          <w:rPr>
            <w:rStyle w:val="Hperlink"/>
            <w:rFonts w:asciiTheme="minorHAnsi" w:hAnsiTheme="minorHAnsi" w:cstheme="minorHAnsi"/>
          </w:rPr>
          <w:t>Tagasi sisukorda</w:t>
        </w:r>
      </w:hyperlink>
    </w:p>
    <w:p w:rsidR="00D25867" w:rsidRPr="0011376B" w:rsidRDefault="00D25867">
      <w:pPr>
        <w:spacing w:after="160" w:line="259" w:lineRule="auto"/>
        <w:rPr>
          <w:rFonts w:eastAsiaTheme="majorEastAsia" w:cs="Calibri"/>
          <w:color w:val="2F5496" w:themeColor="accent1" w:themeShade="BF"/>
          <w:sz w:val="26"/>
          <w:szCs w:val="26"/>
        </w:rPr>
      </w:pPr>
      <w:r w:rsidRPr="0011376B">
        <w:rPr>
          <w:rFonts w:cs="Calibri"/>
        </w:rPr>
        <w:br w:type="page"/>
      </w:r>
    </w:p>
    <w:p w:rsidR="00910F5B" w:rsidRDefault="00BD5130" w:rsidP="00BD6C85">
      <w:pPr>
        <w:pStyle w:val="Pealkiri2"/>
        <w:numPr>
          <w:ilvl w:val="1"/>
          <w:numId w:val="1"/>
        </w:numPr>
        <w:spacing w:before="200"/>
        <w:rPr>
          <w:rFonts w:ascii="Calibri" w:hAnsi="Calibri" w:cs="Calibri"/>
        </w:rPr>
      </w:pPr>
      <w:bookmarkStart w:id="26" w:name="_Toc495483729"/>
      <w:r w:rsidRPr="0011376B">
        <w:rPr>
          <w:rFonts w:ascii="Calibri" w:hAnsi="Calibri" w:cs="Calibri"/>
        </w:rPr>
        <w:lastRenderedPageBreak/>
        <w:t>Märgid</w:t>
      </w:r>
      <w:r w:rsidR="00F178DC" w:rsidRPr="0011376B">
        <w:rPr>
          <w:rFonts w:ascii="Calibri" w:hAnsi="Calibri" w:cs="Calibri"/>
        </w:rPr>
        <w:t xml:space="preserve"> ja märgistused</w:t>
      </w:r>
      <w:bookmarkEnd w:id="26"/>
    </w:p>
    <w:p w:rsidR="00101663" w:rsidRPr="00101663" w:rsidRDefault="00101663" w:rsidP="00101663"/>
    <w:p w:rsidR="00F178DC" w:rsidRPr="007855C8" w:rsidRDefault="00101663" w:rsidP="00130310">
      <w:pPr>
        <w:pStyle w:val="Pealkiri3"/>
        <w:numPr>
          <w:ilvl w:val="2"/>
          <w:numId w:val="1"/>
        </w:numPr>
        <w:rPr>
          <w:color w:val="auto"/>
          <w:sz w:val="26"/>
          <w:szCs w:val="26"/>
          <w:u w:val="single"/>
        </w:rPr>
      </w:pPr>
      <w:bookmarkStart w:id="27" w:name="_Toc495483730"/>
      <w:r w:rsidRPr="007855C8">
        <w:rPr>
          <w:color w:val="auto"/>
          <w:sz w:val="26"/>
          <w:szCs w:val="26"/>
          <w:u w:val="single"/>
        </w:rPr>
        <w:t>Ve</w:t>
      </w:r>
      <w:r w:rsidR="00BD6C85" w:rsidRPr="007855C8">
        <w:rPr>
          <w:color w:val="auto"/>
          <w:sz w:val="26"/>
          <w:szCs w:val="26"/>
          <w:u w:val="single"/>
        </w:rPr>
        <w:t>eohutus</w:t>
      </w:r>
      <w:bookmarkEnd w:id="27"/>
    </w:p>
    <w:p w:rsidR="00101663" w:rsidRPr="007855C8" w:rsidRDefault="00101663" w:rsidP="00101663"/>
    <w:p w:rsidR="00101663" w:rsidRPr="007855C8" w:rsidRDefault="00101663" w:rsidP="00101663">
      <w:r w:rsidRPr="007855C8">
        <w:rPr>
          <w:b/>
        </w:rPr>
        <w:t>Veeohutuspüstakud</w:t>
      </w:r>
      <w:r w:rsidRPr="007855C8">
        <w:t xml:space="preserve"> – tahvel koos veeohutusalase info, päästerõnga ja viskeliiniga. Paigaldatakse supluskohtadesse, mis on laialt kasutatavad, kuid kus puudub mehitatud rannavalve.</w:t>
      </w:r>
    </w:p>
    <w:p w:rsidR="00101663" w:rsidRPr="007855C8" w:rsidRDefault="00101663" w:rsidP="00101663">
      <w:r w:rsidRPr="007855C8">
        <w:rPr>
          <w:b/>
        </w:rPr>
        <w:t>Erivärvilised lipud rannas</w:t>
      </w:r>
      <w:r w:rsidRPr="007855C8">
        <w:t xml:space="preserve"> – signaliseerivad veeoludest: </w:t>
      </w:r>
      <w:r w:rsidRPr="007855C8">
        <w:rPr>
          <w:u w:val="single"/>
        </w:rPr>
        <w:t xml:space="preserve">roheline </w:t>
      </w:r>
      <w:r w:rsidRPr="007855C8">
        <w:t xml:space="preserve">– suplemine ohutu kõigile, </w:t>
      </w:r>
      <w:r w:rsidRPr="007855C8">
        <w:rPr>
          <w:u w:val="single"/>
        </w:rPr>
        <w:t xml:space="preserve">kollane </w:t>
      </w:r>
      <w:r w:rsidRPr="007855C8">
        <w:t xml:space="preserve">– suplemine ohtlik lastele, eakatele ja kehvadele ujujatele ja </w:t>
      </w:r>
      <w:r w:rsidRPr="007855C8">
        <w:rPr>
          <w:u w:val="single"/>
        </w:rPr>
        <w:t>punane</w:t>
      </w:r>
      <w:r w:rsidRPr="007855C8">
        <w:t xml:space="preserve"> – suplemine ohtlik kõigile.</w:t>
      </w:r>
    </w:p>
    <w:p w:rsidR="00101663" w:rsidRPr="00507692" w:rsidRDefault="00101663" w:rsidP="00101663">
      <w:pPr>
        <w:rPr>
          <w:rFonts w:asciiTheme="minorHAnsi" w:hAnsiTheme="minorHAnsi" w:cstheme="minorHAnsi"/>
          <w:color w:val="202020"/>
          <w:shd w:val="clear" w:color="auto" w:fill="FFFFFF"/>
        </w:rPr>
      </w:pPr>
      <w:r w:rsidRPr="007855C8">
        <w:rPr>
          <w:b/>
        </w:rPr>
        <w:t>Jääteede märgistus</w:t>
      </w:r>
      <w:r w:rsidRPr="007855C8">
        <w:t xml:space="preserve"> – </w:t>
      </w:r>
      <w:proofErr w:type="spellStart"/>
      <w:r w:rsidR="0067754F">
        <w:t>jäätee</w:t>
      </w:r>
      <w:proofErr w:type="spellEnd"/>
      <w:r w:rsidR="0067754F">
        <w:t xml:space="preserve"> </w:t>
      </w:r>
      <w:r w:rsidRPr="007855C8">
        <w:t>algus</w:t>
      </w:r>
      <w:r w:rsidR="00507692">
        <w:t xml:space="preserve">esse on paigaldatud: </w:t>
      </w:r>
      <w:r w:rsidR="00507692" w:rsidRPr="00507692">
        <w:rPr>
          <w:rFonts w:asciiTheme="minorHAnsi" w:hAnsiTheme="minorHAnsi" w:cstheme="minorHAnsi"/>
          <w:color w:val="202020"/>
          <w:shd w:val="clear" w:color="auto" w:fill="FFFFFF"/>
        </w:rPr>
        <w:t>1)</w:t>
      </w:r>
      <w:r w:rsidR="00507692" w:rsidRPr="00507692">
        <w:rPr>
          <w:rStyle w:val="tyhik"/>
          <w:rFonts w:asciiTheme="minorHAnsi" w:hAnsiTheme="minorHAnsi" w:cstheme="minorHAnsi"/>
          <w:color w:val="202020"/>
          <w:bdr w:val="none" w:sz="0" w:space="0" w:color="auto" w:frame="1"/>
          <w:shd w:val="clear" w:color="auto" w:fill="FFFFFF"/>
        </w:rPr>
        <w:t> </w:t>
      </w:r>
      <w:r w:rsidR="00507692" w:rsidRPr="00507692">
        <w:rPr>
          <w:rFonts w:asciiTheme="minorHAnsi" w:hAnsiTheme="minorHAnsi" w:cstheme="minorHAnsi"/>
          <w:color w:val="202020"/>
          <w:shd w:val="clear" w:color="auto" w:fill="FFFFFF"/>
        </w:rPr>
        <w:t>liiklejale nähtavasse kohta teabetahvel;</w:t>
      </w:r>
      <w:r w:rsidR="00507692" w:rsidRPr="00507692">
        <w:rPr>
          <w:rFonts w:asciiTheme="minorHAnsi" w:hAnsiTheme="minorHAnsi" w:cstheme="minorHAnsi"/>
          <w:color w:val="202020"/>
        </w:rPr>
        <w:br/>
      </w:r>
      <w:bookmarkStart w:id="28" w:name="para4lg1p2"/>
      <w:r w:rsidR="00507692" w:rsidRPr="00507692">
        <w:rPr>
          <w:rFonts w:asciiTheme="minorHAnsi" w:hAnsiTheme="minorHAnsi" w:cstheme="minorHAnsi"/>
          <w:color w:val="0061AA"/>
          <w:bdr w:val="none" w:sz="0" w:space="0" w:color="auto" w:frame="1"/>
          <w:shd w:val="clear" w:color="auto" w:fill="FFFFFF"/>
        </w:rPr>
        <w:t> </w:t>
      </w:r>
      <w:bookmarkEnd w:id="28"/>
      <w:r w:rsidR="00507692" w:rsidRPr="00507692">
        <w:rPr>
          <w:rFonts w:asciiTheme="minorHAnsi" w:hAnsiTheme="minorHAnsi" w:cstheme="minorHAnsi"/>
          <w:color w:val="202020"/>
          <w:shd w:val="clear" w:color="auto" w:fill="FFFFFF"/>
        </w:rPr>
        <w:t>2)</w:t>
      </w:r>
      <w:r w:rsidR="00507692" w:rsidRPr="00507692">
        <w:rPr>
          <w:rStyle w:val="tyhik"/>
          <w:rFonts w:asciiTheme="minorHAnsi" w:hAnsiTheme="minorHAnsi" w:cstheme="minorHAnsi"/>
          <w:color w:val="202020"/>
          <w:bdr w:val="none" w:sz="0" w:space="0" w:color="auto" w:frame="1"/>
          <w:shd w:val="clear" w:color="auto" w:fill="FFFFFF"/>
        </w:rPr>
        <w:t> </w:t>
      </w:r>
      <w:r w:rsidR="00507692" w:rsidRPr="00507692">
        <w:rPr>
          <w:rFonts w:asciiTheme="minorHAnsi" w:hAnsiTheme="minorHAnsi" w:cstheme="minorHAnsi"/>
          <w:color w:val="202020"/>
          <w:shd w:val="clear" w:color="auto" w:fill="FFFFFF"/>
        </w:rPr>
        <w:t xml:space="preserve">teest paremale liiklusmärk 341 „Massi piirang“, mis näitab, et sõita ei tohi sõiduki, autorongi või masinrongiga, mille tegelik mass on suurem märgil näidatust, liiklusmärk 354 „Vähim </w:t>
      </w:r>
      <w:proofErr w:type="spellStart"/>
      <w:r w:rsidR="00507692" w:rsidRPr="00507692">
        <w:rPr>
          <w:rFonts w:asciiTheme="minorHAnsi" w:hAnsiTheme="minorHAnsi" w:cstheme="minorHAnsi"/>
          <w:color w:val="202020"/>
          <w:shd w:val="clear" w:color="auto" w:fill="FFFFFF"/>
        </w:rPr>
        <w:t>pikivahe</w:t>
      </w:r>
      <w:proofErr w:type="spellEnd"/>
      <w:r w:rsidR="00507692" w:rsidRPr="00507692">
        <w:rPr>
          <w:rFonts w:asciiTheme="minorHAnsi" w:hAnsiTheme="minorHAnsi" w:cstheme="minorHAnsi"/>
          <w:color w:val="202020"/>
          <w:shd w:val="clear" w:color="auto" w:fill="FFFFFF"/>
        </w:rPr>
        <w:t>“ 250 m ja liiklusmärk 361 „Peatumise keeld“</w:t>
      </w:r>
      <w:r w:rsidR="00507692">
        <w:rPr>
          <w:rFonts w:asciiTheme="minorHAnsi" w:hAnsiTheme="minorHAnsi" w:cstheme="minorHAnsi"/>
          <w:color w:val="202020"/>
          <w:shd w:val="clear" w:color="auto" w:fill="FFFFFF"/>
        </w:rPr>
        <w:t xml:space="preserve"> (täpsemalt loe seadusest „Avalikult kastutatava </w:t>
      </w:r>
      <w:proofErr w:type="spellStart"/>
      <w:r w:rsidR="00507692">
        <w:rPr>
          <w:rFonts w:asciiTheme="minorHAnsi" w:hAnsiTheme="minorHAnsi" w:cstheme="minorHAnsi"/>
          <w:color w:val="202020"/>
          <w:shd w:val="clear" w:color="auto" w:fill="FFFFFF"/>
        </w:rPr>
        <w:t>jäätee</w:t>
      </w:r>
      <w:proofErr w:type="spellEnd"/>
      <w:r w:rsidR="00507692">
        <w:rPr>
          <w:rFonts w:asciiTheme="minorHAnsi" w:hAnsiTheme="minorHAnsi" w:cstheme="minorHAnsi"/>
          <w:color w:val="202020"/>
          <w:shd w:val="clear" w:color="auto" w:fill="FFFFFF"/>
        </w:rPr>
        <w:t xml:space="preserve"> rajamise ja korrashoiu nõuded“: </w:t>
      </w:r>
      <w:hyperlink r:id="rId24" w:history="1">
        <w:r w:rsidR="00507692" w:rsidRPr="008E334A">
          <w:rPr>
            <w:rStyle w:val="Hperlink"/>
            <w:rFonts w:asciiTheme="minorHAnsi" w:hAnsiTheme="minorHAnsi" w:cstheme="minorHAnsi"/>
            <w:shd w:val="clear" w:color="auto" w:fill="FFFFFF"/>
          </w:rPr>
          <w:t>https://www.riigiteataja.ee/akt/123102015003</w:t>
        </w:r>
      </w:hyperlink>
      <w:r w:rsidR="00507692">
        <w:rPr>
          <w:rFonts w:asciiTheme="minorHAnsi" w:hAnsiTheme="minorHAnsi" w:cstheme="minorHAnsi"/>
          <w:color w:val="202020"/>
          <w:shd w:val="clear" w:color="auto" w:fill="FFFFFF"/>
        </w:rPr>
        <w:t xml:space="preserve">). </w:t>
      </w:r>
      <w:r w:rsidR="00507692">
        <w:rPr>
          <w:rFonts w:asciiTheme="minorHAnsi" w:hAnsiTheme="minorHAnsi" w:cstheme="minorHAnsi"/>
        </w:rPr>
        <w:t>T</w:t>
      </w:r>
      <w:r w:rsidRPr="007855C8">
        <w:t>ee märkimiseks veekogul kasutatakse Eestis enamasti kadakaid.</w:t>
      </w:r>
    </w:p>
    <w:p w:rsidR="00101663" w:rsidRDefault="00101663" w:rsidP="00101663">
      <w:pPr>
        <w:pStyle w:val="Pealkiri3"/>
        <w:numPr>
          <w:ilvl w:val="2"/>
          <w:numId w:val="1"/>
        </w:numPr>
        <w:rPr>
          <w:sz w:val="26"/>
          <w:szCs w:val="26"/>
          <w:u w:val="single"/>
        </w:rPr>
      </w:pPr>
      <w:bookmarkStart w:id="29" w:name="_Toc495483731"/>
      <w:r w:rsidRPr="0011376B">
        <w:rPr>
          <w:sz w:val="26"/>
          <w:szCs w:val="26"/>
          <w:u w:val="single"/>
        </w:rPr>
        <w:t>Tuleohutus</w:t>
      </w:r>
      <w:bookmarkEnd w:id="29"/>
    </w:p>
    <w:p w:rsidR="00101663" w:rsidRPr="00101663" w:rsidRDefault="00101663" w:rsidP="00101663"/>
    <w:p w:rsidR="007E61A1" w:rsidRPr="0011376B" w:rsidRDefault="00BD5130" w:rsidP="00130310">
      <w:pPr>
        <w:rPr>
          <w:rStyle w:val="Hperlink"/>
          <w:rFonts w:eastAsia="Times New Roman"/>
        </w:rPr>
      </w:pPr>
      <w:r w:rsidRPr="0011376B">
        <w:t>Tuleohutus</w:t>
      </w:r>
      <w:r w:rsidR="00F178DC" w:rsidRPr="0011376B">
        <w:t xml:space="preserve">ega seonduvad </w:t>
      </w:r>
      <w:r w:rsidRPr="0011376B">
        <w:t>märgid</w:t>
      </w:r>
      <w:r w:rsidR="00F178DC" w:rsidRPr="0011376B">
        <w:t xml:space="preserve"> (sh evakuatsioonimärgid) on leitavad siit:</w:t>
      </w:r>
      <w:r w:rsidRPr="0011376B">
        <w:t xml:space="preserve"> </w:t>
      </w:r>
      <w:hyperlink r:id="rId25" w:history="1">
        <w:r w:rsidRPr="0011376B">
          <w:rPr>
            <w:rStyle w:val="Hperlink"/>
            <w:rFonts w:eastAsia="Times New Roman"/>
          </w:rPr>
          <w:t>https://issuu.com/estonianrescueboard/docs/ohutusm_rgid</w:t>
        </w:r>
      </w:hyperlink>
    </w:p>
    <w:p w:rsidR="00AC59CE" w:rsidRPr="0011376B" w:rsidRDefault="00AC59CE" w:rsidP="00130310">
      <w:pPr>
        <w:rPr>
          <w:rFonts w:asciiTheme="minorHAnsi" w:eastAsia="Times New Roman" w:hAnsiTheme="minorHAnsi" w:cstheme="minorHAnsi"/>
          <w:lang w:eastAsia="et-EE"/>
        </w:rPr>
      </w:pPr>
    </w:p>
    <w:p w:rsidR="00F178DC" w:rsidRPr="0011376B" w:rsidRDefault="00F178DC" w:rsidP="00B71AA7">
      <w:pPr>
        <w:pStyle w:val="Pealkiri3"/>
        <w:numPr>
          <w:ilvl w:val="2"/>
          <w:numId w:val="1"/>
        </w:numPr>
        <w:rPr>
          <w:b/>
          <w:u w:val="single"/>
        </w:rPr>
      </w:pPr>
      <w:bookmarkStart w:id="30" w:name="_Toc495483732"/>
      <w:r w:rsidRPr="0011376B">
        <w:rPr>
          <w:sz w:val="26"/>
          <w:szCs w:val="26"/>
          <w:u w:val="single"/>
        </w:rPr>
        <w:t>Liiklusohutus</w:t>
      </w:r>
      <w:bookmarkEnd w:id="30"/>
    </w:p>
    <w:p w:rsidR="00F178DC" w:rsidRPr="0011376B" w:rsidRDefault="00F178DC" w:rsidP="00F178DC">
      <w:pPr>
        <w:rPr>
          <w:lang w:eastAsia="et-EE"/>
        </w:rPr>
      </w:pPr>
    </w:p>
    <w:p w:rsidR="00F178DC" w:rsidRPr="0011376B" w:rsidRDefault="00F178DC" w:rsidP="00F178DC">
      <w:pPr>
        <w:rPr>
          <w:b/>
          <w:lang w:eastAsia="et-EE"/>
        </w:rPr>
      </w:pPr>
      <w:r w:rsidRPr="0011376B">
        <w:rPr>
          <w:lang w:eastAsia="et-EE"/>
        </w:rPr>
        <w:t xml:space="preserve">Liiklusega seotud märgid, teekattemärgised ja foorid on leitavad siit: </w:t>
      </w:r>
      <w:hyperlink r:id="rId26" w:history="1">
        <w:r w:rsidRPr="00101663">
          <w:rPr>
            <w:rStyle w:val="Hperlink"/>
            <w:lang w:eastAsia="et-EE"/>
          </w:rPr>
          <w:t>https://www.riigiteataja.ee/akt/103032011006</w:t>
        </w:r>
      </w:hyperlink>
      <w:r w:rsidRPr="0011376B">
        <w:rPr>
          <w:b/>
          <w:lang w:eastAsia="et-EE"/>
        </w:rPr>
        <w:t xml:space="preserve"> </w:t>
      </w:r>
    </w:p>
    <w:p w:rsidR="00AC59CE" w:rsidRPr="0011376B" w:rsidRDefault="00AC59CE" w:rsidP="00F178DC">
      <w:pPr>
        <w:rPr>
          <w:b/>
          <w:lang w:eastAsia="et-EE"/>
        </w:rPr>
      </w:pPr>
    </w:p>
    <w:p w:rsidR="00AC59CE" w:rsidRPr="007A1EC0" w:rsidRDefault="00BD6C85" w:rsidP="007A1EC0">
      <w:pPr>
        <w:pStyle w:val="Pealkiri3"/>
        <w:numPr>
          <w:ilvl w:val="2"/>
          <w:numId w:val="1"/>
        </w:numPr>
        <w:rPr>
          <w:sz w:val="26"/>
          <w:szCs w:val="26"/>
          <w:u w:val="single"/>
        </w:rPr>
      </w:pPr>
      <w:bookmarkStart w:id="31" w:name="_Toc495483733"/>
      <w:r w:rsidRPr="0011376B">
        <w:rPr>
          <w:sz w:val="26"/>
          <w:szCs w:val="26"/>
          <w:u w:val="single"/>
        </w:rPr>
        <w:t>Raudteeohutus</w:t>
      </w:r>
      <w:bookmarkStart w:id="32" w:name="liiklusmärgid_joonised_ja_selgitus"/>
      <w:bookmarkEnd w:id="31"/>
    </w:p>
    <w:p w:rsidR="00CF7FF7" w:rsidRDefault="00CF7FF7" w:rsidP="00BD6C85">
      <w:pPr>
        <w:pStyle w:val="Kommentaaritekst"/>
        <w:spacing w:after="0" w:line="276" w:lineRule="auto"/>
        <w:rPr>
          <w:rFonts w:eastAsia="Times New Roman" w:cstheme="minorHAnsi"/>
          <w:b/>
          <w:sz w:val="22"/>
          <w:szCs w:val="22"/>
          <w:lang w:val="et-EE"/>
        </w:rPr>
      </w:pPr>
    </w:p>
    <w:p w:rsidR="00CF7FF7" w:rsidRPr="00CF7FF7" w:rsidRDefault="00BD6C85" w:rsidP="00BD6C85">
      <w:pPr>
        <w:pStyle w:val="Kommentaaritekst"/>
        <w:spacing w:after="0" w:line="276" w:lineRule="auto"/>
        <w:rPr>
          <w:rFonts w:eastAsia="Times New Roman" w:cstheme="minorHAnsi"/>
          <w:sz w:val="22"/>
          <w:szCs w:val="22"/>
          <w:lang w:val="et-EE"/>
        </w:rPr>
      </w:pPr>
      <w:r w:rsidRPr="0011376B">
        <w:rPr>
          <w:rFonts w:eastAsia="Times New Roman" w:cstheme="minorHAnsi"/>
          <w:b/>
          <w:sz w:val="22"/>
          <w:szCs w:val="22"/>
          <w:lang w:val="et-EE"/>
        </w:rPr>
        <w:t>Liiklusmärgid</w:t>
      </w:r>
      <w:r w:rsidR="00CF7FF7">
        <w:rPr>
          <w:rFonts w:eastAsia="Times New Roman" w:cstheme="minorHAnsi"/>
          <w:b/>
          <w:sz w:val="22"/>
          <w:szCs w:val="22"/>
          <w:lang w:val="et-EE"/>
        </w:rPr>
        <w:t xml:space="preserve"> </w:t>
      </w:r>
      <w:r w:rsidR="00CF7FF7" w:rsidRPr="00CF7FF7">
        <w:rPr>
          <w:rFonts w:eastAsia="Times New Roman" w:cstheme="minorHAnsi"/>
          <w:sz w:val="22"/>
          <w:szCs w:val="22"/>
          <w:lang w:val="et-EE"/>
        </w:rPr>
        <w:t xml:space="preserve">(täielikult on märgid ja foorid, nende tähenduste selgitus ja pildid toodud ära seaduses „Liiklusmärkide ja teemärgiste tähendused ning nõuded fooridele“, mis on leitav </w:t>
      </w:r>
      <w:hyperlink r:id="rId27" w:history="1">
        <w:r w:rsidR="00CF7FF7" w:rsidRPr="00CF7FF7">
          <w:rPr>
            <w:rStyle w:val="Hperlink"/>
            <w:rFonts w:eastAsia="Times New Roman" w:cstheme="minorHAnsi"/>
            <w:sz w:val="22"/>
            <w:szCs w:val="22"/>
            <w:lang w:val="et-EE"/>
          </w:rPr>
          <w:t>https://www.riigiteataja.ee/akt/103032011006</w:t>
        </w:r>
      </w:hyperlink>
      <w:r w:rsidR="00CF7FF7" w:rsidRPr="00CF7FF7">
        <w:rPr>
          <w:rFonts w:eastAsia="Times New Roman" w:cstheme="minorHAnsi"/>
          <w:sz w:val="22"/>
          <w:szCs w:val="22"/>
          <w:lang w:val="et-EE"/>
        </w:rPr>
        <w:t xml:space="preserve">) </w:t>
      </w:r>
    </w:p>
    <w:p w:rsidR="00BD6C85" w:rsidRPr="0011376B" w:rsidRDefault="00BD6C85" w:rsidP="00BD6C85">
      <w:pPr>
        <w:pStyle w:val="Kommentaaritekst"/>
        <w:spacing w:after="0" w:line="276" w:lineRule="auto"/>
        <w:rPr>
          <w:rFonts w:eastAsia="Times New Roman" w:cstheme="minorHAnsi"/>
          <w:sz w:val="22"/>
          <w:szCs w:val="22"/>
          <w:lang w:val="et-EE"/>
        </w:rPr>
      </w:pPr>
    </w:p>
    <w:p w:rsidR="00BD6C85" w:rsidRPr="0011376B" w:rsidRDefault="00BD6C85" w:rsidP="00BD6C85">
      <w:pPr>
        <w:shd w:val="clear" w:color="auto" w:fill="FFFFFF"/>
        <w:spacing w:after="0"/>
        <w:ind w:left="-360"/>
        <w:textAlignment w:val="baseline"/>
        <w:rPr>
          <w:rFonts w:asciiTheme="minorHAnsi" w:eastAsia="Times New Roman" w:hAnsiTheme="minorHAnsi" w:cstheme="minorHAnsi"/>
        </w:rPr>
      </w:pPr>
      <w:bookmarkStart w:id="33" w:name="liiklusmärgid_selgitus"/>
      <w:r w:rsidRPr="0011376B">
        <w:rPr>
          <w:rFonts w:asciiTheme="minorHAnsi" w:eastAsia="Times New Roman" w:hAnsiTheme="minorHAnsi" w:cstheme="minorHAnsi"/>
          <w:b/>
        </w:rPr>
        <w:t>111 „Tõkkepuuga raudteeülesõidukoht“</w:t>
      </w:r>
      <w:r w:rsidRPr="0011376B">
        <w:rPr>
          <w:rFonts w:asciiTheme="minorHAnsi" w:eastAsia="Times New Roman" w:hAnsiTheme="minorHAnsi" w:cstheme="minorHAnsi"/>
        </w:rPr>
        <w:t xml:space="preserve"> hoiatab lähenemisest tõkkepuuga raudteeülesõidukohale.</w:t>
      </w:r>
    </w:p>
    <w:p w:rsidR="00BD6C85" w:rsidRPr="0011376B" w:rsidRDefault="00BD6C85" w:rsidP="00BD6C85">
      <w:pPr>
        <w:shd w:val="clear" w:color="auto" w:fill="FFFFFF"/>
        <w:spacing w:after="0"/>
        <w:ind w:left="-360"/>
        <w:textAlignment w:val="baseline"/>
        <w:rPr>
          <w:rFonts w:asciiTheme="minorHAnsi" w:eastAsia="Times New Roman" w:hAnsiTheme="minorHAnsi" w:cstheme="minorHAnsi"/>
        </w:rPr>
      </w:pPr>
      <w:r w:rsidRPr="0011376B">
        <w:rPr>
          <w:rFonts w:asciiTheme="minorHAnsi" w:eastAsia="Times New Roman" w:hAnsiTheme="minorHAnsi" w:cstheme="minorHAnsi"/>
          <w:b/>
        </w:rPr>
        <w:t>112 „Tõkkepuuta raudteeülesõidukoht“</w:t>
      </w:r>
      <w:r w:rsidRPr="0011376B">
        <w:rPr>
          <w:rFonts w:asciiTheme="minorHAnsi" w:eastAsia="Times New Roman" w:hAnsiTheme="minorHAnsi" w:cstheme="minorHAnsi"/>
        </w:rPr>
        <w:t xml:space="preserve"> hoiatab lähenemisest tõkkepuuta raudteeülesõidukohale</w:t>
      </w:r>
      <w:r w:rsidR="004E5714">
        <w:rPr>
          <w:rFonts w:asciiTheme="minorHAnsi" w:eastAsia="Times New Roman" w:hAnsiTheme="minorHAnsi" w:cstheme="minorHAnsi"/>
        </w:rPr>
        <w:t>.</w:t>
      </w:r>
    </w:p>
    <w:p w:rsidR="00BD6C85" w:rsidRPr="0011376B" w:rsidRDefault="00BD6C85" w:rsidP="00BD6C85">
      <w:pPr>
        <w:shd w:val="clear" w:color="auto" w:fill="FFFFFF"/>
        <w:spacing w:after="0"/>
        <w:ind w:left="-360"/>
        <w:textAlignment w:val="baseline"/>
        <w:rPr>
          <w:rFonts w:asciiTheme="minorHAnsi" w:eastAsia="Times New Roman" w:hAnsiTheme="minorHAnsi" w:cstheme="minorHAnsi"/>
        </w:rPr>
      </w:pPr>
      <w:r w:rsidRPr="0011376B">
        <w:rPr>
          <w:rFonts w:asciiTheme="minorHAnsi" w:eastAsia="Times New Roman" w:hAnsiTheme="minorHAnsi" w:cstheme="minorHAnsi"/>
          <w:b/>
        </w:rPr>
        <w:t>121 „</w:t>
      </w:r>
      <w:proofErr w:type="spellStart"/>
      <w:r w:rsidRPr="0011376B">
        <w:rPr>
          <w:rFonts w:asciiTheme="minorHAnsi" w:eastAsia="Times New Roman" w:hAnsiTheme="minorHAnsi" w:cstheme="minorHAnsi"/>
          <w:b/>
        </w:rPr>
        <w:t>Üherööpmeline</w:t>
      </w:r>
      <w:proofErr w:type="spellEnd"/>
      <w:r w:rsidRPr="0011376B">
        <w:rPr>
          <w:rFonts w:asciiTheme="minorHAnsi" w:eastAsia="Times New Roman" w:hAnsiTheme="minorHAnsi" w:cstheme="minorHAnsi"/>
          <w:b/>
        </w:rPr>
        <w:t xml:space="preserve"> raudtee“</w:t>
      </w:r>
      <w:r w:rsidRPr="0011376B">
        <w:rPr>
          <w:rFonts w:asciiTheme="minorHAnsi" w:eastAsia="Times New Roman" w:hAnsiTheme="minorHAnsi" w:cstheme="minorHAnsi"/>
        </w:rPr>
        <w:t xml:space="preserve"> hoiatab ühe rööpapaariga tõkkepuuta raudteeülesõidukohast</w:t>
      </w:r>
      <w:r w:rsidR="004E5714">
        <w:rPr>
          <w:rFonts w:asciiTheme="minorHAnsi" w:eastAsia="Times New Roman" w:hAnsiTheme="minorHAnsi" w:cstheme="minorHAnsi"/>
        </w:rPr>
        <w:t>.</w:t>
      </w:r>
    </w:p>
    <w:p w:rsidR="00BD6C85" w:rsidRPr="0011376B" w:rsidRDefault="00BD6C85" w:rsidP="00BD6C85">
      <w:pPr>
        <w:shd w:val="clear" w:color="auto" w:fill="FFFFFF"/>
        <w:spacing w:after="0"/>
        <w:ind w:left="-360"/>
        <w:textAlignment w:val="baseline"/>
        <w:rPr>
          <w:rFonts w:asciiTheme="minorHAnsi" w:eastAsia="Times New Roman" w:hAnsiTheme="minorHAnsi" w:cstheme="minorHAnsi"/>
        </w:rPr>
      </w:pPr>
      <w:r w:rsidRPr="0011376B">
        <w:rPr>
          <w:rFonts w:asciiTheme="minorHAnsi" w:eastAsia="Times New Roman" w:hAnsiTheme="minorHAnsi" w:cstheme="minorHAnsi"/>
          <w:b/>
        </w:rPr>
        <w:t>122 „</w:t>
      </w:r>
      <w:proofErr w:type="spellStart"/>
      <w:r w:rsidRPr="0011376B">
        <w:rPr>
          <w:rFonts w:asciiTheme="minorHAnsi" w:eastAsia="Times New Roman" w:hAnsiTheme="minorHAnsi" w:cstheme="minorHAnsi"/>
          <w:b/>
        </w:rPr>
        <w:t>Mitmerööpmeline</w:t>
      </w:r>
      <w:proofErr w:type="spellEnd"/>
      <w:r w:rsidRPr="0011376B">
        <w:rPr>
          <w:rFonts w:asciiTheme="minorHAnsi" w:eastAsia="Times New Roman" w:hAnsiTheme="minorHAnsi" w:cstheme="minorHAnsi"/>
          <w:b/>
        </w:rPr>
        <w:t xml:space="preserve"> raudtee“</w:t>
      </w:r>
      <w:r w:rsidRPr="0011376B">
        <w:rPr>
          <w:rFonts w:asciiTheme="minorHAnsi" w:eastAsia="Times New Roman" w:hAnsiTheme="minorHAnsi" w:cstheme="minorHAnsi"/>
        </w:rPr>
        <w:t xml:space="preserve"> hoiatab kahe või enama rööpapaariga tõkkepuuta raudteeülesõidukohast.</w:t>
      </w:r>
    </w:p>
    <w:p w:rsidR="00BD6C85" w:rsidRPr="0011376B" w:rsidRDefault="00BD6C85" w:rsidP="00BD6C85">
      <w:pPr>
        <w:shd w:val="clear" w:color="auto" w:fill="FFFFFF"/>
        <w:spacing w:after="0"/>
        <w:ind w:left="-360"/>
        <w:textAlignment w:val="baseline"/>
        <w:rPr>
          <w:rFonts w:asciiTheme="minorHAnsi" w:eastAsia="Times New Roman" w:hAnsiTheme="minorHAnsi" w:cstheme="minorHAnsi"/>
        </w:rPr>
      </w:pPr>
      <w:r w:rsidRPr="0011376B">
        <w:rPr>
          <w:rFonts w:asciiTheme="minorHAnsi" w:eastAsia="Times New Roman" w:hAnsiTheme="minorHAnsi" w:cstheme="minorHAnsi"/>
          <w:b/>
        </w:rPr>
        <w:t>123–128 „Ees on raudteeülesõidukoht“</w:t>
      </w:r>
      <w:r w:rsidRPr="0011376B">
        <w:rPr>
          <w:rFonts w:asciiTheme="minorHAnsi" w:eastAsia="Times New Roman" w:hAnsiTheme="minorHAnsi" w:cstheme="minorHAnsi"/>
        </w:rPr>
        <w:t xml:space="preserve"> on lisahoiatus enne raudteeülesõidukohta. Märgi </w:t>
      </w:r>
      <w:proofErr w:type="spellStart"/>
      <w:r w:rsidRPr="0011376B">
        <w:rPr>
          <w:rFonts w:asciiTheme="minorHAnsi" w:eastAsia="Times New Roman" w:hAnsiTheme="minorHAnsi" w:cstheme="minorHAnsi"/>
        </w:rPr>
        <w:t>kaldvöötide</w:t>
      </w:r>
      <w:proofErr w:type="spellEnd"/>
      <w:r w:rsidRPr="0011376B">
        <w:rPr>
          <w:rFonts w:asciiTheme="minorHAnsi" w:eastAsia="Times New Roman" w:hAnsiTheme="minorHAnsi" w:cstheme="minorHAnsi"/>
        </w:rPr>
        <w:t xml:space="preserve"> arv väheneb raudteele lähenemisel. Vöödid langevad sõidutee poole.</w:t>
      </w:r>
    </w:p>
    <w:p w:rsidR="00BD6C85" w:rsidRPr="0011376B" w:rsidRDefault="00BD6C85" w:rsidP="00BD6C85">
      <w:pPr>
        <w:shd w:val="clear" w:color="auto" w:fill="FFFFFF"/>
        <w:spacing w:after="0"/>
        <w:ind w:left="-360"/>
        <w:textAlignment w:val="baseline"/>
        <w:rPr>
          <w:rFonts w:asciiTheme="minorHAnsi" w:eastAsia="Times New Roman" w:hAnsiTheme="minorHAnsi" w:cstheme="minorHAnsi"/>
        </w:rPr>
      </w:pPr>
      <w:r w:rsidRPr="0011376B">
        <w:rPr>
          <w:rFonts w:asciiTheme="minorHAnsi" w:eastAsia="Times New Roman" w:hAnsiTheme="minorHAnsi" w:cstheme="minorHAnsi"/>
          <w:b/>
        </w:rPr>
        <w:lastRenderedPageBreak/>
        <w:t xml:space="preserve">222. „Peatu ja anna teed“. </w:t>
      </w:r>
      <w:r w:rsidRPr="0011376B">
        <w:rPr>
          <w:rFonts w:asciiTheme="minorHAnsi" w:eastAsia="Times New Roman" w:hAnsiTheme="minorHAnsi" w:cstheme="minorHAnsi"/>
        </w:rPr>
        <w:t>Juht peab peatuma stoppjoone ees, selle puudumisel ristmiku juures ristuva sõidutee ääre ees, muudes kohtades (raudtee ääres) märgi ees.</w:t>
      </w:r>
    </w:p>
    <w:p w:rsidR="00BD6C85" w:rsidRPr="0011376B" w:rsidRDefault="00BD6C85" w:rsidP="00BD6C85">
      <w:pPr>
        <w:shd w:val="clear" w:color="auto" w:fill="FFFFFF"/>
        <w:spacing w:after="0"/>
        <w:ind w:left="-360"/>
        <w:textAlignment w:val="baseline"/>
        <w:rPr>
          <w:rFonts w:asciiTheme="minorHAnsi" w:eastAsia="Times New Roman" w:hAnsiTheme="minorHAnsi" w:cstheme="minorHAnsi"/>
        </w:rPr>
      </w:pPr>
      <w:r w:rsidRPr="0011376B">
        <w:rPr>
          <w:rFonts w:asciiTheme="minorHAnsi" w:eastAsia="Times New Roman" w:hAnsiTheme="minorHAnsi" w:cstheme="minorHAnsi"/>
          <w:b/>
        </w:rPr>
        <w:t>321. „Jalgratta sõidu keeld“</w:t>
      </w:r>
      <w:r w:rsidRPr="0011376B">
        <w:rPr>
          <w:rFonts w:asciiTheme="minorHAnsi" w:eastAsia="Times New Roman" w:hAnsiTheme="minorHAnsi" w:cstheme="minorHAnsi"/>
        </w:rPr>
        <w:t xml:space="preserve"> keelab jalgratta, mopeedi ja </w:t>
      </w:r>
      <w:proofErr w:type="spellStart"/>
      <w:r w:rsidRPr="0011376B">
        <w:rPr>
          <w:rFonts w:asciiTheme="minorHAnsi" w:eastAsia="Times New Roman" w:hAnsiTheme="minorHAnsi" w:cstheme="minorHAnsi"/>
        </w:rPr>
        <w:t>pisimopeedi</w:t>
      </w:r>
      <w:proofErr w:type="spellEnd"/>
      <w:r w:rsidRPr="0011376B">
        <w:rPr>
          <w:rFonts w:asciiTheme="minorHAnsi" w:eastAsia="Times New Roman" w:hAnsiTheme="minorHAnsi" w:cstheme="minorHAnsi"/>
        </w:rPr>
        <w:t xml:space="preserve"> liikluse.</w:t>
      </w:r>
    </w:p>
    <w:p w:rsidR="00BD6C85" w:rsidRPr="0011376B" w:rsidRDefault="00BD6C85" w:rsidP="00BD6C85">
      <w:pPr>
        <w:shd w:val="clear" w:color="auto" w:fill="FFFFFF"/>
        <w:spacing w:after="0"/>
        <w:ind w:left="-360"/>
        <w:textAlignment w:val="baseline"/>
        <w:rPr>
          <w:rFonts w:asciiTheme="minorHAnsi" w:eastAsia="Times New Roman" w:hAnsiTheme="minorHAnsi" w:cstheme="minorHAnsi"/>
        </w:rPr>
      </w:pPr>
      <w:r w:rsidRPr="0011376B">
        <w:rPr>
          <w:rFonts w:asciiTheme="minorHAnsi" w:eastAsia="Times New Roman" w:hAnsiTheme="minorHAnsi" w:cstheme="minorHAnsi"/>
          <w:b/>
        </w:rPr>
        <w:t>586 c „Raudteejaam“</w:t>
      </w:r>
      <w:r w:rsidRPr="0011376B">
        <w:rPr>
          <w:rFonts w:asciiTheme="minorHAnsi" w:eastAsia="Times New Roman" w:hAnsiTheme="minorHAnsi" w:cstheme="minorHAnsi"/>
        </w:rPr>
        <w:t xml:space="preserve"> osutusmärk.</w:t>
      </w:r>
    </w:p>
    <w:bookmarkEnd w:id="32"/>
    <w:bookmarkEnd w:id="33"/>
    <w:p w:rsidR="00BD6C85" w:rsidRPr="0011376B" w:rsidRDefault="00BD6C85" w:rsidP="00BD6C85">
      <w:pPr>
        <w:shd w:val="clear" w:color="auto" w:fill="FFFFFF"/>
        <w:spacing w:after="0"/>
        <w:ind w:left="-360"/>
        <w:textAlignment w:val="baseline"/>
        <w:rPr>
          <w:rFonts w:asciiTheme="minorHAnsi" w:eastAsia="Times New Roman" w:hAnsiTheme="minorHAnsi" w:cstheme="minorHAnsi"/>
        </w:rPr>
      </w:pPr>
    </w:p>
    <w:p w:rsidR="00BD6C85" w:rsidRPr="0011376B" w:rsidRDefault="00BD6C85" w:rsidP="00BD6C85">
      <w:pPr>
        <w:shd w:val="clear" w:color="auto" w:fill="FFFFFF"/>
        <w:spacing w:after="0"/>
        <w:ind w:left="-360"/>
        <w:textAlignment w:val="baseline"/>
        <w:rPr>
          <w:rFonts w:asciiTheme="minorHAnsi" w:eastAsia="Times New Roman" w:hAnsiTheme="minorHAnsi" w:cstheme="minorHAnsi"/>
          <w:b/>
        </w:rPr>
      </w:pPr>
      <w:bookmarkStart w:id="34" w:name="märk_ülekäik_selgitus_ilma_jooniseta"/>
      <w:r w:rsidRPr="0011376B">
        <w:rPr>
          <w:rFonts w:asciiTheme="minorHAnsi" w:eastAsia="Times New Roman" w:hAnsiTheme="minorHAnsi" w:cstheme="minorHAnsi"/>
          <w:b/>
        </w:rPr>
        <w:t>Märk „Ülekäik“</w:t>
      </w:r>
    </w:p>
    <w:p w:rsidR="00BD6C85" w:rsidRPr="0011376B" w:rsidRDefault="00BD6C85" w:rsidP="00BD6C85">
      <w:pPr>
        <w:shd w:val="clear" w:color="auto" w:fill="FFFFFF"/>
        <w:spacing w:after="0"/>
        <w:ind w:left="-360"/>
        <w:textAlignment w:val="baseline"/>
        <w:rPr>
          <w:rFonts w:asciiTheme="minorHAnsi" w:eastAsia="Times New Roman" w:hAnsiTheme="minorHAnsi" w:cstheme="minorHAnsi"/>
        </w:rPr>
      </w:pPr>
    </w:p>
    <w:p w:rsidR="00BD6C85" w:rsidRPr="0011376B" w:rsidRDefault="00BD6C85" w:rsidP="00BD6C85">
      <w:pPr>
        <w:shd w:val="clear" w:color="auto" w:fill="FFFFFF"/>
        <w:spacing w:after="0"/>
        <w:ind w:left="-360"/>
        <w:textAlignment w:val="baseline"/>
        <w:rPr>
          <w:rFonts w:asciiTheme="minorHAnsi" w:eastAsia="Times New Roman" w:hAnsiTheme="minorHAnsi" w:cstheme="minorHAnsi"/>
        </w:rPr>
      </w:pPr>
      <w:r w:rsidRPr="0011376B">
        <w:rPr>
          <w:rFonts w:asciiTheme="minorHAnsi" w:eastAsia="Times New Roman" w:hAnsiTheme="minorHAnsi" w:cstheme="minorHAnsi"/>
        </w:rPr>
        <w:t>Alalise või ajutise märgiga „Ülekäik“ tähistatakse jalg- või jalgrattateel liiklejatele raudteeülekäik. Märk on ristkülikukujuline tahvel, mille ääred on sinised, keskmine väli valge ja reflekteeruv ning kirjed mustad. Signaalmärgi pikem külg võib olla paigutatud maapinna suhtes nii horisontaal- kui ka vertikaalasendis.</w:t>
      </w:r>
    </w:p>
    <w:p w:rsidR="004E5714" w:rsidRDefault="00BD6C85" w:rsidP="004E5714">
      <w:pPr>
        <w:shd w:val="clear" w:color="auto" w:fill="FFFFFF"/>
        <w:spacing w:after="0"/>
        <w:ind w:left="-360"/>
        <w:textAlignment w:val="baseline"/>
        <w:rPr>
          <w:rFonts w:asciiTheme="minorHAnsi" w:eastAsia="Times New Roman" w:hAnsiTheme="minorHAnsi" w:cstheme="minorHAnsi"/>
        </w:rPr>
      </w:pPr>
      <w:r w:rsidRPr="0011376B">
        <w:rPr>
          <w:rFonts w:asciiTheme="minorHAnsi" w:eastAsia="Times New Roman" w:hAnsiTheme="minorHAnsi" w:cstheme="minorHAnsi"/>
        </w:rPr>
        <w:t>Signaalmärk paigaldatakse ülekäigule viivast kõnni-, jalg- või jalgrattateest paremale poole, v.a. juhul, kui ülekäigukohale viiv tee asub sõidutee kõrval ning ei ole sellest eraldusribaga eraldatud. Sellisel juhul paigaldatakse signaalmärk ülekäigule viivast teest vasakule. Signaalmärgi alumise serva kõrgus tee pinnast peab olenevalt paigalduskohast asulas või asulast väljas vastama liiklusmärkide paigaldamisele kehtivatele nõuetele</w:t>
      </w:r>
      <w:bookmarkEnd w:id="34"/>
      <w:r w:rsidR="004E5714">
        <w:rPr>
          <w:rFonts w:asciiTheme="minorHAnsi" w:eastAsia="Times New Roman" w:hAnsiTheme="minorHAnsi" w:cstheme="minorHAnsi"/>
        </w:rPr>
        <w:t>.</w:t>
      </w:r>
      <w:bookmarkStart w:id="35" w:name="foorid_joonis_ja_selgitus"/>
    </w:p>
    <w:p w:rsidR="004E5714" w:rsidRDefault="004E5714" w:rsidP="004E5714">
      <w:pPr>
        <w:shd w:val="clear" w:color="auto" w:fill="FFFFFF"/>
        <w:spacing w:after="0"/>
        <w:ind w:left="-360"/>
        <w:textAlignment w:val="baseline"/>
        <w:rPr>
          <w:rFonts w:asciiTheme="minorHAnsi" w:eastAsia="Times New Roman" w:hAnsiTheme="minorHAnsi" w:cstheme="minorHAnsi"/>
        </w:rPr>
      </w:pPr>
    </w:p>
    <w:p w:rsidR="004E5714" w:rsidRDefault="00BD6C85" w:rsidP="004E5714">
      <w:pPr>
        <w:shd w:val="clear" w:color="auto" w:fill="FFFFFF"/>
        <w:spacing w:after="0"/>
        <w:ind w:left="-360"/>
        <w:textAlignment w:val="baseline"/>
        <w:rPr>
          <w:rFonts w:asciiTheme="minorHAnsi" w:eastAsia="Times New Roman" w:hAnsiTheme="minorHAnsi" w:cstheme="minorHAnsi"/>
        </w:rPr>
      </w:pPr>
      <w:r w:rsidRPr="0011376B">
        <w:rPr>
          <w:rFonts w:asciiTheme="minorHAnsi" w:eastAsia="Times New Roman" w:hAnsiTheme="minorHAnsi" w:cstheme="minorHAnsi"/>
          <w:b/>
        </w:rPr>
        <w:t>Foorid</w:t>
      </w:r>
    </w:p>
    <w:p w:rsidR="00BD6C85" w:rsidRPr="0011376B" w:rsidRDefault="00BD6C85" w:rsidP="004E5714">
      <w:pPr>
        <w:shd w:val="clear" w:color="auto" w:fill="FFFFFF"/>
        <w:spacing w:after="0"/>
        <w:ind w:left="-360"/>
        <w:textAlignment w:val="baseline"/>
        <w:rPr>
          <w:rFonts w:asciiTheme="minorHAnsi" w:eastAsia="Times New Roman" w:hAnsiTheme="minorHAnsi" w:cstheme="minorHAnsi"/>
        </w:rPr>
      </w:pPr>
      <w:r w:rsidRPr="0011376B">
        <w:rPr>
          <w:rFonts w:asciiTheme="minorHAnsi" w:eastAsia="Times New Roman" w:hAnsiTheme="minorHAnsi" w:cstheme="minorHAnsi"/>
        </w:rPr>
        <w:t xml:space="preserve">Ülesõidufoor reguleerib liiklust raudteeülesõidukoha, kai, eritalituse sõiduki väljasõidu koha ja lahtikäiva silla juures. Fooris on kaks vilkuvat punast tuld. Tulede vilkumine keelab edasi sõita. Raudteeülesõidukohal võidakse lisaks kahele punasele vilkuvale tulele kasutada aeglaselt vilkuvat valget tuld; valge tule vilkudes võib raudteed ületada, punaste tulede vilkudes aga mitte. Ülesõidufooris võidakse kasutada ka ainult punast ja rohelist tuld, mille tähendus on sama kui ümartuledega fooris. </w:t>
      </w:r>
    </w:p>
    <w:p w:rsidR="00BD6C85" w:rsidRPr="0011376B" w:rsidRDefault="00BD6C85" w:rsidP="00BD6C85">
      <w:pPr>
        <w:pStyle w:val="Kommentaaritekst"/>
        <w:spacing w:after="0" w:line="276" w:lineRule="auto"/>
        <w:rPr>
          <w:rFonts w:eastAsia="Times New Roman" w:cstheme="minorHAnsi"/>
          <w:sz w:val="22"/>
          <w:szCs w:val="22"/>
          <w:lang w:val="et-EE"/>
        </w:rPr>
      </w:pPr>
      <w:bookmarkStart w:id="36" w:name="märgistused_teekattel"/>
      <w:bookmarkEnd w:id="35"/>
    </w:p>
    <w:p w:rsidR="00BD6C85" w:rsidRPr="0011376B" w:rsidRDefault="00BD6C85" w:rsidP="00BD6C85">
      <w:pPr>
        <w:pStyle w:val="Kommentaaritekst"/>
        <w:spacing w:after="0" w:line="276" w:lineRule="auto"/>
        <w:rPr>
          <w:rFonts w:eastAsia="Times New Roman" w:cstheme="minorHAnsi"/>
          <w:b/>
          <w:sz w:val="22"/>
          <w:szCs w:val="22"/>
          <w:lang w:val="et-EE"/>
        </w:rPr>
      </w:pPr>
      <w:r w:rsidRPr="0011376B">
        <w:rPr>
          <w:rFonts w:eastAsia="Times New Roman" w:cstheme="minorHAnsi"/>
          <w:b/>
          <w:sz w:val="22"/>
          <w:szCs w:val="22"/>
          <w:lang w:val="et-EE"/>
        </w:rPr>
        <w:t>Märgistused teekattel.</w:t>
      </w:r>
    </w:p>
    <w:p w:rsidR="00BD6C85" w:rsidRPr="0011376B" w:rsidRDefault="00BD6C85" w:rsidP="00BD6C85">
      <w:pPr>
        <w:pStyle w:val="Kommentaaritekst"/>
        <w:spacing w:after="0" w:line="276" w:lineRule="auto"/>
        <w:rPr>
          <w:rFonts w:eastAsia="Times New Roman" w:cstheme="minorHAnsi"/>
          <w:sz w:val="22"/>
          <w:szCs w:val="22"/>
          <w:lang w:val="et-EE"/>
        </w:rPr>
      </w:pPr>
    </w:p>
    <w:p w:rsidR="00BD6C85" w:rsidRPr="0011376B" w:rsidRDefault="00BD6C85" w:rsidP="00BD6C85">
      <w:pPr>
        <w:pStyle w:val="Kommentaaritekst"/>
        <w:spacing w:after="0" w:line="276" w:lineRule="auto"/>
        <w:rPr>
          <w:rFonts w:eastAsia="Times New Roman" w:cstheme="minorHAnsi"/>
          <w:sz w:val="22"/>
          <w:szCs w:val="22"/>
          <w:lang w:val="et-EE"/>
        </w:rPr>
      </w:pPr>
      <w:r w:rsidRPr="0011376B">
        <w:rPr>
          <w:rFonts w:eastAsia="Times New Roman" w:cstheme="minorHAnsi"/>
          <w:b/>
          <w:sz w:val="22"/>
          <w:szCs w:val="22"/>
          <w:lang w:val="et-EE"/>
        </w:rPr>
        <w:t>Kollane joon</w:t>
      </w:r>
      <w:r w:rsidRPr="0011376B">
        <w:rPr>
          <w:rFonts w:eastAsia="Times New Roman" w:cstheme="minorHAnsi"/>
          <w:sz w:val="22"/>
          <w:szCs w:val="22"/>
          <w:lang w:val="et-EE"/>
        </w:rPr>
        <w:t xml:space="preserve"> märgib perroonil ohutut kaugust rongist, mille taha rongi oodates tuleb jääda. Kuna rongi liikudes kaasneb ka tuulepuhang, siis kollast joont perroonil tohib ületada vaid rongi seistes vagunisse sisenemisel ja sealt väljudes.</w:t>
      </w:r>
    </w:p>
    <w:p w:rsidR="00BD6C85" w:rsidRPr="0011376B" w:rsidRDefault="00BD6C85" w:rsidP="00BD6C85">
      <w:pPr>
        <w:pStyle w:val="Kommentaaritekst"/>
        <w:spacing w:after="0" w:line="276" w:lineRule="auto"/>
        <w:rPr>
          <w:rFonts w:eastAsia="Times New Roman" w:cstheme="minorHAnsi"/>
          <w:sz w:val="22"/>
          <w:szCs w:val="22"/>
          <w:lang w:val="et-EE"/>
        </w:rPr>
      </w:pPr>
    </w:p>
    <w:p w:rsidR="00BD6C85" w:rsidRPr="0011376B" w:rsidRDefault="00BD6C85" w:rsidP="00BD6C85">
      <w:pPr>
        <w:pStyle w:val="Kommentaaritekst"/>
        <w:spacing w:after="0" w:line="276" w:lineRule="auto"/>
        <w:rPr>
          <w:rFonts w:eastAsia="Times New Roman" w:cstheme="minorHAnsi"/>
          <w:sz w:val="22"/>
          <w:szCs w:val="22"/>
          <w:u w:val="single"/>
          <w:lang w:val="et-EE"/>
        </w:rPr>
      </w:pPr>
      <w:r w:rsidRPr="0011376B">
        <w:rPr>
          <w:rFonts w:eastAsia="Times New Roman" w:cstheme="minorHAnsi"/>
          <w:b/>
          <w:sz w:val="22"/>
          <w:szCs w:val="22"/>
          <w:lang w:val="et-EE"/>
        </w:rPr>
        <w:t>Kombatav pind</w:t>
      </w:r>
      <w:r w:rsidRPr="0011376B">
        <w:rPr>
          <w:rFonts w:eastAsia="Times New Roman" w:cstheme="minorHAnsi"/>
          <w:sz w:val="22"/>
          <w:szCs w:val="22"/>
          <w:lang w:val="et-EE"/>
        </w:rPr>
        <w:t xml:space="preserve"> on reljeefne, ümarate kõrgendustega märgistus, mis annab perroonil ka </w:t>
      </w:r>
      <w:proofErr w:type="spellStart"/>
      <w:r w:rsidRPr="0011376B">
        <w:rPr>
          <w:rFonts w:eastAsia="Times New Roman" w:cstheme="minorHAnsi"/>
          <w:sz w:val="22"/>
          <w:szCs w:val="22"/>
          <w:lang w:val="et-EE"/>
        </w:rPr>
        <w:t>vaegnägijatele</w:t>
      </w:r>
      <w:proofErr w:type="spellEnd"/>
      <w:r w:rsidRPr="0011376B">
        <w:rPr>
          <w:rFonts w:eastAsia="Times New Roman" w:cstheme="minorHAnsi"/>
          <w:sz w:val="22"/>
          <w:szCs w:val="22"/>
          <w:lang w:val="et-EE"/>
        </w:rPr>
        <w:t xml:space="preserve"> teada lähenemisest ohtlikule alale</w:t>
      </w:r>
      <w:bookmarkEnd w:id="36"/>
      <w:r w:rsidRPr="0011376B">
        <w:rPr>
          <w:rFonts w:eastAsia="Times New Roman" w:cstheme="minorHAnsi"/>
          <w:sz w:val="22"/>
          <w:szCs w:val="22"/>
          <w:lang w:val="et-EE"/>
        </w:rPr>
        <w:t xml:space="preserve">. Fotot kollase joone ja kombatava pinna kohta saab vaadata </w:t>
      </w:r>
      <w:hyperlink r:id="rId28" w:history="1">
        <w:r w:rsidRPr="0011376B">
          <w:rPr>
            <w:rStyle w:val="Hperlink"/>
            <w:rFonts w:cstheme="minorHAnsi"/>
            <w:sz w:val="22"/>
            <w:szCs w:val="22"/>
            <w:lang w:val="et-EE"/>
          </w:rPr>
          <w:t>siit</w:t>
        </w:r>
      </w:hyperlink>
      <w:r w:rsidRPr="0011376B">
        <w:rPr>
          <w:rFonts w:eastAsia="Times New Roman" w:cstheme="minorHAnsi"/>
          <w:sz w:val="22"/>
          <w:szCs w:val="22"/>
          <w:u w:val="single"/>
          <w:lang w:val="et-EE"/>
        </w:rPr>
        <w:t>.</w:t>
      </w:r>
    </w:p>
    <w:p w:rsidR="00AC59CE" w:rsidRPr="0011376B" w:rsidRDefault="00AC59CE" w:rsidP="00BD6C85">
      <w:pPr>
        <w:pStyle w:val="Kommentaaritekst"/>
        <w:spacing w:after="0" w:line="276" w:lineRule="auto"/>
        <w:rPr>
          <w:rFonts w:eastAsia="Times New Roman" w:cstheme="minorHAnsi"/>
          <w:sz w:val="22"/>
          <w:szCs w:val="22"/>
          <w:lang w:val="et-EE"/>
        </w:rPr>
      </w:pPr>
    </w:p>
    <w:p w:rsidR="00BD6C85" w:rsidRPr="0011376B" w:rsidRDefault="00BD6C85" w:rsidP="00B26B9C">
      <w:pPr>
        <w:spacing w:after="0"/>
        <w:contextualSpacing/>
        <w:jc w:val="both"/>
        <w:rPr>
          <w:rFonts w:cs="Calibri"/>
        </w:rPr>
      </w:pPr>
    </w:p>
    <w:p w:rsidR="00BD6C85" w:rsidRPr="0011376B" w:rsidRDefault="00BD6C85" w:rsidP="00B71AA7">
      <w:pPr>
        <w:pStyle w:val="Pealkiri3"/>
        <w:numPr>
          <w:ilvl w:val="2"/>
          <w:numId w:val="1"/>
        </w:numPr>
        <w:rPr>
          <w:b/>
          <w:u w:val="single"/>
        </w:rPr>
      </w:pPr>
      <w:bookmarkStart w:id="37" w:name="_Toc495483734"/>
      <w:r w:rsidRPr="0011376B">
        <w:rPr>
          <w:sz w:val="26"/>
          <w:szCs w:val="26"/>
          <w:u w:val="single"/>
        </w:rPr>
        <w:t>Kemikaaliohutus</w:t>
      </w:r>
      <w:bookmarkEnd w:id="37"/>
    </w:p>
    <w:p w:rsidR="00BD6C85" w:rsidRPr="0011376B" w:rsidRDefault="00BD6C85" w:rsidP="00B26B9C">
      <w:pPr>
        <w:spacing w:after="0"/>
        <w:contextualSpacing/>
        <w:jc w:val="both"/>
        <w:rPr>
          <w:rFonts w:cs="Calibri"/>
          <w:szCs w:val="24"/>
        </w:rPr>
      </w:pPr>
    </w:p>
    <w:p w:rsidR="009C6066" w:rsidRPr="0011376B" w:rsidRDefault="009C6066" w:rsidP="009C6066">
      <w:pPr>
        <w:spacing w:after="0"/>
        <w:rPr>
          <w:rFonts w:eastAsia="Times New Roman" w:cs="Calibri"/>
          <w:lang w:eastAsia="et-EE"/>
        </w:rPr>
      </w:pPr>
      <w:r w:rsidRPr="0011376B">
        <w:rPr>
          <w:rFonts w:eastAsia="Times New Roman" w:cs="Calibri"/>
          <w:b/>
          <w:lang w:eastAsia="et-EE"/>
        </w:rPr>
        <w:t>Kemikaali piktogramm</w:t>
      </w:r>
      <w:r w:rsidR="003B2DAB" w:rsidRPr="0011376B">
        <w:rPr>
          <w:rFonts w:eastAsia="Times New Roman" w:cs="Calibri"/>
          <w:b/>
          <w:lang w:eastAsia="et-EE"/>
        </w:rPr>
        <w:t>id</w:t>
      </w:r>
      <w:r w:rsidRPr="0011376B">
        <w:rPr>
          <w:rFonts w:eastAsia="Times New Roman" w:cs="Calibri"/>
          <w:lang w:eastAsia="et-EE"/>
        </w:rPr>
        <w:t xml:space="preserve"> on ohumärgistus</w:t>
      </w:r>
      <w:r w:rsidR="003B2DAB" w:rsidRPr="0011376B">
        <w:rPr>
          <w:rFonts w:eastAsia="Times New Roman" w:cs="Calibri"/>
          <w:lang w:eastAsia="et-EE"/>
        </w:rPr>
        <w:t>ed, mis on tootel ning mis näitavad,</w:t>
      </w:r>
      <w:r w:rsidRPr="0011376B">
        <w:rPr>
          <w:rFonts w:eastAsia="Times New Roman" w:cs="Calibri"/>
          <w:lang w:eastAsia="et-EE"/>
        </w:rPr>
        <w:t xml:space="preserve"> millise ohu</w:t>
      </w:r>
      <w:r w:rsidR="003B2DAB" w:rsidRPr="0011376B">
        <w:rPr>
          <w:rFonts w:eastAsia="Times New Roman" w:cs="Calibri"/>
          <w:lang w:eastAsia="et-EE"/>
        </w:rPr>
        <w:t>ga on selle aine puhul tegemist ja on leitavad siit:</w:t>
      </w:r>
      <w:r w:rsidRPr="0011376B">
        <w:rPr>
          <w:rFonts w:eastAsia="Times New Roman" w:cs="Calibri"/>
          <w:lang w:eastAsia="et-EE"/>
        </w:rPr>
        <w:t xml:space="preserve"> </w:t>
      </w:r>
      <w:hyperlink r:id="rId29" w:history="1">
        <w:r w:rsidRPr="0011376B">
          <w:rPr>
            <w:rStyle w:val="Hperlink"/>
            <w:rFonts w:eastAsia="Times New Roman" w:cs="Calibri"/>
            <w:lang w:eastAsia="et-EE"/>
          </w:rPr>
          <w:t>https://echa.europa.eu/documents/10162/2621167/eu-osha_chemical_hazard_pictograms_leaflet_et.pdf</w:t>
        </w:r>
      </w:hyperlink>
    </w:p>
    <w:p w:rsidR="0014049F" w:rsidRPr="0014049F" w:rsidRDefault="0014049F" w:rsidP="0014049F">
      <w:pPr>
        <w:pStyle w:val="Pealkiri3"/>
        <w:rPr>
          <w:rFonts w:eastAsia="Times New Roman"/>
          <w:sz w:val="26"/>
          <w:szCs w:val="26"/>
          <w:lang w:eastAsia="et-EE"/>
        </w:rPr>
      </w:pPr>
    </w:p>
    <w:p w:rsidR="0014049F" w:rsidRPr="0014049F" w:rsidRDefault="0014049F" w:rsidP="0014049F">
      <w:pPr>
        <w:pStyle w:val="Pealkiri3"/>
        <w:numPr>
          <w:ilvl w:val="2"/>
          <w:numId w:val="1"/>
        </w:numPr>
        <w:rPr>
          <w:rFonts w:eastAsia="Times New Roman"/>
          <w:sz w:val="26"/>
          <w:szCs w:val="26"/>
          <w:u w:val="single"/>
          <w:lang w:eastAsia="et-EE"/>
        </w:rPr>
      </w:pPr>
      <w:bookmarkStart w:id="38" w:name="_Toc495483735"/>
      <w:r w:rsidRPr="0014049F">
        <w:rPr>
          <w:rFonts w:eastAsia="Times New Roman"/>
          <w:sz w:val="26"/>
          <w:szCs w:val="26"/>
          <w:u w:val="single"/>
          <w:lang w:eastAsia="et-EE"/>
        </w:rPr>
        <w:t>Piirivalve</w:t>
      </w:r>
      <w:bookmarkEnd w:id="38"/>
    </w:p>
    <w:p w:rsidR="0014049F" w:rsidRDefault="0014049F" w:rsidP="0014049F">
      <w:pPr>
        <w:shd w:val="clear" w:color="auto" w:fill="FFFFFF"/>
        <w:spacing w:after="0"/>
        <w:rPr>
          <w:rFonts w:asciiTheme="minorHAnsi" w:eastAsia="Times New Roman" w:hAnsiTheme="minorHAnsi" w:cstheme="minorHAnsi"/>
          <w:color w:val="222222"/>
          <w:lang w:eastAsia="et-EE"/>
        </w:rPr>
      </w:pPr>
    </w:p>
    <w:p w:rsidR="0014049F" w:rsidRPr="0014049F" w:rsidRDefault="0014049F" w:rsidP="0014049F">
      <w:pPr>
        <w:shd w:val="clear" w:color="auto" w:fill="FFFFFF"/>
        <w:spacing w:after="0"/>
        <w:rPr>
          <w:rFonts w:asciiTheme="minorHAnsi" w:eastAsia="Times New Roman" w:hAnsiTheme="minorHAnsi" w:cstheme="minorHAnsi"/>
          <w:color w:val="222222"/>
          <w:lang w:eastAsia="et-EE"/>
        </w:rPr>
      </w:pPr>
      <w:r w:rsidRPr="0014049F">
        <w:rPr>
          <w:rFonts w:asciiTheme="minorHAnsi" w:eastAsia="Times New Roman" w:hAnsiTheme="minorHAnsi" w:cstheme="minorHAnsi"/>
          <w:b/>
          <w:color w:val="222222"/>
          <w:lang w:eastAsia="et-EE"/>
        </w:rPr>
        <w:lastRenderedPageBreak/>
        <w:t>Riigipiiri tähistamine</w:t>
      </w:r>
      <w:r w:rsidRPr="0014049F">
        <w:rPr>
          <w:rFonts w:asciiTheme="minorHAnsi" w:eastAsia="Times New Roman" w:hAnsiTheme="minorHAnsi" w:cstheme="minorHAnsi"/>
          <w:color w:val="222222"/>
          <w:lang w:eastAsia="et-EE"/>
        </w:rPr>
        <w:t xml:space="preserve"> - Riigipiir tähistatakse maismaal </w:t>
      </w:r>
      <w:r w:rsidRPr="0014049F">
        <w:rPr>
          <w:rFonts w:asciiTheme="minorHAnsi" w:eastAsia="Times New Roman" w:hAnsiTheme="minorHAnsi" w:cstheme="minorHAnsi"/>
          <w:color w:val="222222"/>
          <w:u w:val="single"/>
          <w:lang w:eastAsia="et-EE"/>
        </w:rPr>
        <w:t>alaliste piirimärkidega</w:t>
      </w:r>
      <w:r w:rsidRPr="0014049F">
        <w:rPr>
          <w:rFonts w:asciiTheme="minorHAnsi" w:eastAsia="Times New Roman" w:hAnsiTheme="minorHAnsi" w:cstheme="minorHAnsi"/>
          <w:color w:val="222222"/>
          <w:lang w:eastAsia="et-EE"/>
        </w:rPr>
        <w:t xml:space="preserve"> ja piiriveekogul </w:t>
      </w:r>
      <w:r w:rsidRPr="0014049F">
        <w:rPr>
          <w:rFonts w:asciiTheme="minorHAnsi" w:eastAsia="Times New Roman" w:hAnsiTheme="minorHAnsi" w:cstheme="minorHAnsi"/>
          <w:color w:val="222222"/>
          <w:u w:val="single"/>
          <w:lang w:eastAsia="et-EE"/>
        </w:rPr>
        <w:t>ujuvate piirimärkidega</w:t>
      </w:r>
      <w:r w:rsidRPr="004E5714">
        <w:rPr>
          <w:rFonts w:asciiTheme="minorHAnsi" w:eastAsia="Times New Roman" w:hAnsiTheme="minorHAnsi" w:cstheme="minorHAnsi"/>
          <w:color w:val="222222"/>
          <w:lang w:eastAsia="et-EE"/>
        </w:rPr>
        <w:t xml:space="preserve">, talvel </w:t>
      </w:r>
      <w:r w:rsidRPr="0014049F">
        <w:rPr>
          <w:rFonts w:asciiTheme="minorHAnsi" w:eastAsia="Times New Roman" w:hAnsiTheme="minorHAnsi" w:cstheme="minorHAnsi"/>
          <w:color w:val="222222"/>
          <w:u w:val="single"/>
          <w:lang w:eastAsia="et-EE"/>
        </w:rPr>
        <w:t xml:space="preserve">jääle ajutiselt paigaldatavate piirimärkidega: </w:t>
      </w:r>
      <w:hyperlink r:id="rId30" w:tgtFrame="_blank" w:history="1">
        <w:r w:rsidRPr="0014049F">
          <w:rPr>
            <w:rFonts w:asciiTheme="minorHAnsi" w:eastAsia="Times New Roman" w:hAnsiTheme="minorHAnsi" w:cstheme="minorHAnsi"/>
            <w:color w:val="0000FF"/>
            <w:u w:val="single"/>
            <w:lang w:eastAsia="et-EE"/>
          </w:rPr>
          <w:t>https://www.riigiteataja.ee/akt/129092015003</w:t>
        </w:r>
      </w:hyperlink>
    </w:p>
    <w:p w:rsidR="0014049F" w:rsidRDefault="0014049F" w:rsidP="0014049F">
      <w:pPr>
        <w:shd w:val="clear" w:color="auto" w:fill="FFFFFF"/>
        <w:spacing w:after="0"/>
        <w:rPr>
          <w:rFonts w:asciiTheme="minorHAnsi" w:eastAsia="Times New Roman" w:hAnsiTheme="minorHAnsi" w:cstheme="minorHAnsi"/>
          <w:color w:val="222222"/>
          <w:lang w:eastAsia="et-EE"/>
        </w:rPr>
      </w:pPr>
    </w:p>
    <w:p w:rsidR="0014049F" w:rsidRPr="0014049F" w:rsidRDefault="0014049F" w:rsidP="0014049F">
      <w:pPr>
        <w:shd w:val="clear" w:color="auto" w:fill="FFFFFF"/>
        <w:spacing w:after="0"/>
        <w:rPr>
          <w:rFonts w:asciiTheme="minorHAnsi" w:eastAsia="Times New Roman" w:hAnsiTheme="minorHAnsi" w:cstheme="minorHAnsi"/>
          <w:color w:val="222222"/>
          <w:lang w:eastAsia="et-EE"/>
        </w:rPr>
      </w:pPr>
      <w:r w:rsidRPr="0014049F">
        <w:rPr>
          <w:rFonts w:asciiTheme="minorHAnsi" w:eastAsia="Times New Roman" w:hAnsiTheme="minorHAnsi" w:cstheme="minorHAnsi"/>
          <w:color w:val="222222"/>
          <w:lang w:eastAsia="et-EE"/>
        </w:rPr>
        <w:t xml:space="preserve">Riigipiiri valvamist, piirikontrolli ja piirirežiimi tagamist hõlbustavad </w:t>
      </w:r>
      <w:r w:rsidRPr="0014049F">
        <w:rPr>
          <w:rFonts w:asciiTheme="minorHAnsi" w:eastAsia="Times New Roman" w:hAnsiTheme="minorHAnsi" w:cstheme="minorHAnsi"/>
          <w:color w:val="222222"/>
          <w:u w:val="single"/>
          <w:lang w:eastAsia="et-EE"/>
        </w:rPr>
        <w:t>märgid ja lisateatetahvlid</w:t>
      </w:r>
      <w:r w:rsidRPr="0014049F">
        <w:rPr>
          <w:rFonts w:asciiTheme="minorHAnsi" w:eastAsia="Times New Roman" w:hAnsiTheme="minorHAnsi" w:cstheme="minorHAnsi"/>
          <w:color w:val="222222"/>
          <w:lang w:eastAsia="et-EE"/>
        </w:rPr>
        <w:t>:</w:t>
      </w:r>
    </w:p>
    <w:p w:rsidR="0014049F" w:rsidRPr="0014049F" w:rsidRDefault="00B30D7A" w:rsidP="0014049F">
      <w:pPr>
        <w:shd w:val="clear" w:color="auto" w:fill="FFFFFF"/>
        <w:spacing w:after="0"/>
        <w:rPr>
          <w:rFonts w:asciiTheme="minorHAnsi" w:eastAsia="Times New Roman" w:hAnsiTheme="minorHAnsi" w:cstheme="minorHAnsi"/>
          <w:color w:val="222222"/>
          <w:lang w:eastAsia="et-EE"/>
        </w:rPr>
      </w:pPr>
      <w:hyperlink r:id="rId31" w:tgtFrame="_blank" w:history="1">
        <w:r w:rsidR="0014049F" w:rsidRPr="0014049F">
          <w:rPr>
            <w:rFonts w:asciiTheme="minorHAnsi" w:eastAsia="Times New Roman" w:hAnsiTheme="minorHAnsi" w:cstheme="minorHAnsi"/>
            <w:color w:val="0000FF"/>
            <w:u w:val="single"/>
            <w:lang w:eastAsia="et-EE"/>
          </w:rPr>
          <w:t>https://www.riigiteataja.ee/aktilisa/1080/5201/5011/Lisa1.pdf#</w:t>
        </w:r>
      </w:hyperlink>
    </w:p>
    <w:p w:rsidR="0014049F" w:rsidRDefault="0014049F" w:rsidP="00374E61">
      <w:pPr>
        <w:spacing w:after="0" w:line="360" w:lineRule="auto"/>
      </w:pPr>
    </w:p>
    <w:p w:rsidR="00374E61" w:rsidRPr="0011376B" w:rsidRDefault="00B30D7A" w:rsidP="00374E61">
      <w:pPr>
        <w:spacing w:after="0" w:line="360" w:lineRule="auto"/>
        <w:rPr>
          <w:rFonts w:asciiTheme="minorHAnsi" w:hAnsiTheme="minorHAnsi" w:cstheme="minorHAnsi"/>
          <w:i/>
        </w:rPr>
      </w:pPr>
      <w:hyperlink w:anchor="_Sisukord" w:history="1">
        <w:r w:rsidR="00374E61" w:rsidRPr="0011376B">
          <w:rPr>
            <w:rStyle w:val="Hperlink"/>
            <w:rFonts w:asciiTheme="minorHAnsi" w:hAnsiTheme="minorHAnsi" w:cstheme="minorHAnsi"/>
          </w:rPr>
          <w:t>Tagasi sisukorda</w:t>
        </w:r>
      </w:hyperlink>
    </w:p>
    <w:p w:rsidR="009C6066" w:rsidRPr="0011376B" w:rsidRDefault="009C6066" w:rsidP="00B26B9C">
      <w:pPr>
        <w:spacing w:after="0"/>
        <w:contextualSpacing/>
        <w:jc w:val="both"/>
        <w:rPr>
          <w:rFonts w:cs="Calibri"/>
          <w:szCs w:val="24"/>
        </w:rPr>
      </w:pPr>
    </w:p>
    <w:p w:rsidR="00D25867" w:rsidRPr="0011376B" w:rsidRDefault="00D25867">
      <w:pPr>
        <w:spacing w:after="160" w:line="259" w:lineRule="auto"/>
        <w:rPr>
          <w:rFonts w:eastAsiaTheme="majorEastAsia" w:cs="Calibri"/>
          <w:color w:val="2F5496" w:themeColor="accent1" w:themeShade="BF"/>
          <w:sz w:val="26"/>
          <w:szCs w:val="26"/>
        </w:rPr>
      </w:pPr>
    </w:p>
    <w:p w:rsidR="00BC6982" w:rsidRPr="0011376B" w:rsidRDefault="00BC6982" w:rsidP="00B71AA7">
      <w:pPr>
        <w:pStyle w:val="Pealkiri2"/>
        <w:numPr>
          <w:ilvl w:val="1"/>
          <w:numId w:val="1"/>
        </w:numPr>
        <w:spacing w:before="200"/>
        <w:rPr>
          <w:rFonts w:ascii="Calibri" w:hAnsi="Calibri" w:cs="Calibri"/>
        </w:rPr>
      </w:pPr>
      <w:bookmarkStart w:id="39" w:name="_Toc495483736"/>
      <w:r w:rsidRPr="0011376B">
        <w:rPr>
          <w:rFonts w:ascii="Calibri" w:hAnsi="Calibri" w:cs="Calibri"/>
        </w:rPr>
        <w:t>Ohutust suurendavad objektid</w:t>
      </w:r>
      <w:r w:rsidR="00FE0F03" w:rsidRPr="0011376B">
        <w:rPr>
          <w:rFonts w:ascii="Calibri" w:hAnsi="Calibri" w:cs="Calibri"/>
        </w:rPr>
        <w:t xml:space="preserve"> ja va</w:t>
      </w:r>
      <w:r w:rsidR="000815EF" w:rsidRPr="0011376B">
        <w:rPr>
          <w:rFonts w:ascii="Calibri" w:hAnsi="Calibri" w:cs="Calibri"/>
        </w:rPr>
        <w:t>hendid</w:t>
      </w:r>
      <w:bookmarkEnd w:id="39"/>
    </w:p>
    <w:p w:rsidR="00D25867" w:rsidRPr="0011376B" w:rsidRDefault="00D25867" w:rsidP="00D25867">
      <w:pPr>
        <w:pStyle w:val="Pealkiri3"/>
        <w:rPr>
          <w:b/>
          <w:u w:val="single"/>
        </w:rPr>
      </w:pPr>
    </w:p>
    <w:p w:rsidR="00BC6982" w:rsidRPr="0011376B" w:rsidRDefault="00BC6982" w:rsidP="00B71AA7">
      <w:pPr>
        <w:pStyle w:val="Pealkiri3"/>
        <w:numPr>
          <w:ilvl w:val="2"/>
          <w:numId w:val="1"/>
        </w:numPr>
        <w:rPr>
          <w:b/>
          <w:u w:val="single"/>
        </w:rPr>
      </w:pPr>
      <w:bookmarkStart w:id="40" w:name="_Toc495483737"/>
      <w:r w:rsidRPr="0011376B">
        <w:rPr>
          <w:sz w:val="26"/>
          <w:szCs w:val="26"/>
          <w:u w:val="single"/>
        </w:rPr>
        <w:t>Veeohutus</w:t>
      </w:r>
      <w:bookmarkEnd w:id="40"/>
    </w:p>
    <w:p w:rsidR="00BD6C85" w:rsidRPr="0011376B" w:rsidRDefault="00BD6C85" w:rsidP="00B26B9C">
      <w:pPr>
        <w:spacing w:after="0"/>
        <w:contextualSpacing/>
        <w:jc w:val="both"/>
        <w:rPr>
          <w:rFonts w:cs="Calibri"/>
          <w:szCs w:val="24"/>
        </w:rPr>
      </w:pPr>
    </w:p>
    <w:p w:rsidR="00BC6982" w:rsidRPr="0011376B" w:rsidRDefault="00BC6982" w:rsidP="00BC6982">
      <w:pPr>
        <w:spacing w:after="0"/>
        <w:rPr>
          <w:u w:val="single"/>
        </w:rPr>
      </w:pPr>
      <w:r w:rsidRPr="0011376B">
        <w:rPr>
          <w:u w:val="single"/>
        </w:rPr>
        <w:t>Päästevest</w:t>
      </w:r>
    </w:p>
    <w:p w:rsidR="00BC6982" w:rsidRPr="0011376B" w:rsidRDefault="00BC6982" w:rsidP="00BC6982">
      <w:pPr>
        <w:pStyle w:val="Normaallaadveeb"/>
        <w:spacing w:after="0"/>
        <w:jc w:val="both"/>
        <w:rPr>
          <w:rFonts w:asciiTheme="minorHAnsi" w:hAnsiTheme="minorHAnsi"/>
          <w:sz w:val="22"/>
          <w:szCs w:val="22"/>
        </w:rPr>
      </w:pPr>
      <w:r w:rsidRPr="0011376B">
        <w:rPr>
          <w:rFonts w:asciiTheme="minorHAnsi" w:hAnsiTheme="minorHAnsi"/>
          <w:sz w:val="22"/>
          <w:szCs w:val="22"/>
        </w:rPr>
        <w:t>Päästevesti kandmise eesmärk on tagada väikelaeval, paadis vm veesõidukis viibivate inimeste ohutus ning vältida võimaliku veeõnnetuse korral inimeste uppumist.</w:t>
      </w:r>
    </w:p>
    <w:p w:rsidR="00BC6982" w:rsidRPr="0011376B" w:rsidRDefault="00BC6982" w:rsidP="00BC6982">
      <w:pPr>
        <w:pStyle w:val="Normaallaadveeb"/>
        <w:spacing w:after="0"/>
        <w:jc w:val="both"/>
        <w:rPr>
          <w:rFonts w:asciiTheme="minorHAnsi" w:hAnsiTheme="minorHAnsi"/>
          <w:sz w:val="22"/>
          <w:szCs w:val="22"/>
        </w:rPr>
      </w:pPr>
      <w:r w:rsidRPr="0011376B">
        <w:rPr>
          <w:rFonts w:asciiTheme="minorHAnsi" w:hAnsiTheme="minorHAnsi"/>
          <w:sz w:val="22"/>
          <w:szCs w:val="22"/>
        </w:rPr>
        <w:t>Päästevesti eripäraks on võimekus hoida pikaaegselt vee peal ka inimest, kes ei oska ujuda. Päästevestil on pead toetav krae, mis aitab ka neid hädasolijaid, kes mingil põhjusel ei ole pärast vette kukkumist teadvusel (füüsiline vigastus, põrutus, alajahtumine, hingamisraskused). Vest tõstab inimese vee peale ja seejärel keerab ta turvalisse asendisse, nii et hingamisteed jäävad veest välja.</w:t>
      </w:r>
    </w:p>
    <w:p w:rsidR="00BC6982" w:rsidRPr="0011376B" w:rsidRDefault="00BC6982" w:rsidP="00BC6982">
      <w:pPr>
        <w:pStyle w:val="Normaallaadveeb"/>
        <w:spacing w:after="0"/>
        <w:jc w:val="both"/>
        <w:rPr>
          <w:rFonts w:asciiTheme="minorHAnsi" w:hAnsiTheme="minorHAnsi"/>
          <w:sz w:val="22"/>
          <w:szCs w:val="22"/>
        </w:rPr>
      </w:pPr>
      <w:r w:rsidRPr="0011376B">
        <w:rPr>
          <w:rFonts w:asciiTheme="minorHAnsi" w:hAnsiTheme="minorHAnsi"/>
          <w:sz w:val="22"/>
          <w:szCs w:val="22"/>
        </w:rPr>
        <w:t>Laps peaks kandma vaid spetsiaalseid lastele mõeldud päästeveste olenemata sellest, kas ta oskab ujuda või mitte. Ohutuse huvides peaks laps kandma päästevesti ka sadamas liikudes, kai ääres ja ankrus seisval laeval.</w:t>
      </w:r>
    </w:p>
    <w:p w:rsidR="00BC6982" w:rsidRPr="0011376B" w:rsidRDefault="00BC6982" w:rsidP="00BC6982">
      <w:pPr>
        <w:pStyle w:val="Normaallaadveeb"/>
        <w:spacing w:after="0"/>
        <w:jc w:val="both"/>
        <w:rPr>
          <w:rFonts w:asciiTheme="minorHAnsi" w:hAnsiTheme="minorHAnsi"/>
          <w:sz w:val="22"/>
          <w:szCs w:val="22"/>
        </w:rPr>
      </w:pPr>
      <w:r w:rsidRPr="0011376B">
        <w:rPr>
          <w:rFonts w:asciiTheme="minorHAnsi" w:hAnsiTheme="minorHAnsi"/>
          <w:sz w:val="22"/>
          <w:szCs w:val="22"/>
        </w:rPr>
        <w:t>Seetõttu võib päästevesti kandes kindel olla, et ootamatult vette sattudes on lisaaega parima pääsetee valikuks. See on oluline, sest isegi kui tegemist on väga hea ujujaga, siis võivad ootamatused (külm vesi, ootamatult tugev laine või vool, kauge kallas, vigastus vms) ellujäämislootust tugevalt vähendada.</w:t>
      </w:r>
    </w:p>
    <w:p w:rsidR="00BC6982" w:rsidRPr="0011376B" w:rsidRDefault="00BC6982" w:rsidP="00BC6982">
      <w:pPr>
        <w:spacing w:after="0"/>
      </w:pPr>
    </w:p>
    <w:p w:rsidR="00BC6982" w:rsidRPr="0011376B" w:rsidRDefault="00BC6982" w:rsidP="00BC6982">
      <w:pPr>
        <w:autoSpaceDE w:val="0"/>
        <w:autoSpaceDN w:val="0"/>
        <w:adjustRightInd w:val="0"/>
        <w:spacing w:after="0"/>
      </w:pPr>
      <w:r w:rsidRPr="0011376B">
        <w:rPr>
          <w:u w:val="single"/>
        </w:rPr>
        <w:t>Päästerõngast</w:t>
      </w:r>
      <w:r w:rsidRPr="0011376B">
        <w:t xml:space="preserve"> kasutatakse uppumisohus kannatanute päästmiseks. Päästerõngas hoiab hättasattunut kindlalt veepinnal. Kui rõngas on väike, tuleb rõngasse siseneda jalad ees. Rõnga küljes oleva nööri abil on kergem ja turvalisem kannatanu kaldale saada. Lühiajaliselt suudab päästerõngas veepinnal hoida kuni 4 inimest.</w:t>
      </w:r>
    </w:p>
    <w:p w:rsidR="00910F5B" w:rsidRPr="0011376B" w:rsidRDefault="00910F5B" w:rsidP="00BC6982">
      <w:pPr>
        <w:autoSpaceDE w:val="0"/>
        <w:autoSpaceDN w:val="0"/>
        <w:adjustRightInd w:val="0"/>
        <w:spacing w:after="0"/>
        <w:rPr>
          <w:u w:val="single"/>
        </w:rPr>
      </w:pPr>
    </w:p>
    <w:p w:rsidR="00BC6982" w:rsidRPr="0011376B" w:rsidRDefault="00BC6982" w:rsidP="00BC6982">
      <w:pPr>
        <w:autoSpaceDE w:val="0"/>
        <w:autoSpaceDN w:val="0"/>
        <w:adjustRightInd w:val="0"/>
        <w:spacing w:after="0"/>
      </w:pPr>
      <w:r w:rsidRPr="0011376B">
        <w:rPr>
          <w:u w:val="single"/>
        </w:rPr>
        <w:t>Viskeliin</w:t>
      </w:r>
      <w:r w:rsidRPr="0011376B">
        <w:t xml:space="preserve"> on mõeldud vette sattunud teadvusel inimese päästmiseks. See on väga lihtsa ehitusega, seda on kerge kasutada ning see on ohutu nii päästjale kui abivajajale. Viskeliin koosneb 21–23 m pikkusest ujuvast nöörist, mis on spetsiaalses kotis. Liini ühes otsas (viskajapoolses) on </w:t>
      </w:r>
      <w:proofErr w:type="spellStart"/>
      <w:r w:rsidRPr="0011376B">
        <w:t>kokkujooksmatu</w:t>
      </w:r>
      <w:proofErr w:type="spellEnd"/>
      <w:r w:rsidRPr="0011376B">
        <w:t xml:space="preserve"> silmus. Teises otsas (abivajajapoolses) on silmusega ujuk, mille abivajaja paneb</w:t>
      </w:r>
    </w:p>
    <w:p w:rsidR="00BC6982" w:rsidRPr="0011376B" w:rsidRDefault="00BC6982" w:rsidP="00BC6982">
      <w:pPr>
        <w:autoSpaceDE w:val="0"/>
        <w:autoSpaceDN w:val="0"/>
        <w:adjustRightInd w:val="0"/>
        <w:spacing w:after="0"/>
      </w:pPr>
      <w:r w:rsidRPr="0011376B">
        <w:t>endale ümber randme või hoiab sealt lihtsalt kinni. Viskeliini võib kasutada nii kaldalt, sillalt kui paadist viskamiseks.</w:t>
      </w:r>
    </w:p>
    <w:p w:rsidR="00BD6C85" w:rsidRPr="0011376B" w:rsidRDefault="00BD6C85" w:rsidP="00B26B9C">
      <w:pPr>
        <w:spacing w:after="0"/>
        <w:contextualSpacing/>
        <w:jc w:val="both"/>
        <w:rPr>
          <w:rFonts w:cs="Calibri"/>
          <w:szCs w:val="24"/>
        </w:rPr>
      </w:pPr>
    </w:p>
    <w:p w:rsidR="00BC6982" w:rsidRPr="0011376B" w:rsidRDefault="00BC6982" w:rsidP="00B71AA7">
      <w:pPr>
        <w:pStyle w:val="Pealkiri3"/>
        <w:numPr>
          <w:ilvl w:val="2"/>
          <w:numId w:val="1"/>
        </w:numPr>
        <w:rPr>
          <w:sz w:val="26"/>
          <w:szCs w:val="26"/>
          <w:u w:val="single"/>
        </w:rPr>
      </w:pPr>
      <w:bookmarkStart w:id="41" w:name="_Toc495483738"/>
      <w:r w:rsidRPr="0011376B">
        <w:rPr>
          <w:sz w:val="26"/>
          <w:szCs w:val="26"/>
          <w:u w:val="single"/>
        </w:rPr>
        <w:t>Tuleohutus</w:t>
      </w:r>
      <w:bookmarkEnd w:id="41"/>
    </w:p>
    <w:p w:rsidR="00BD6C85" w:rsidRPr="007855C8" w:rsidRDefault="00BD6C85" w:rsidP="00B26B9C">
      <w:pPr>
        <w:spacing w:after="0"/>
        <w:contextualSpacing/>
        <w:jc w:val="both"/>
        <w:rPr>
          <w:rFonts w:cs="Calibri"/>
          <w:szCs w:val="24"/>
        </w:rPr>
      </w:pPr>
    </w:p>
    <w:p w:rsidR="00BC6982" w:rsidRPr="007855C8" w:rsidRDefault="00101663" w:rsidP="00BC6982">
      <w:pPr>
        <w:spacing w:after="0"/>
        <w:rPr>
          <w:b/>
          <w:u w:val="single"/>
        </w:rPr>
      </w:pPr>
      <w:r w:rsidRPr="007855C8">
        <w:rPr>
          <w:b/>
          <w:u w:val="single"/>
        </w:rPr>
        <w:lastRenderedPageBreak/>
        <w:t>Tuleohutuspaigaldise</w:t>
      </w:r>
      <w:r w:rsidR="00BC6982" w:rsidRPr="007855C8">
        <w:rPr>
          <w:b/>
          <w:u w:val="single"/>
        </w:rPr>
        <w:t>d</w:t>
      </w:r>
      <w:r w:rsidR="00167FF4" w:rsidRPr="007855C8">
        <w:rPr>
          <w:b/>
          <w:u w:val="single"/>
        </w:rPr>
        <w:t xml:space="preserve"> on järgmised:</w:t>
      </w:r>
    </w:p>
    <w:p w:rsidR="00167FF4" w:rsidRPr="007855C8" w:rsidRDefault="00167FF4" w:rsidP="00BC6982">
      <w:pPr>
        <w:spacing w:after="0"/>
        <w:rPr>
          <w:b/>
          <w:u w:val="single"/>
        </w:rPr>
      </w:pPr>
    </w:p>
    <w:p w:rsidR="00167FF4" w:rsidRPr="007855C8" w:rsidRDefault="00167FF4" w:rsidP="00167FF4">
      <w:pPr>
        <w:shd w:val="clear" w:color="auto" w:fill="FFFFFF"/>
        <w:spacing w:after="0"/>
        <w:rPr>
          <w:rFonts w:asciiTheme="minorHAnsi" w:eastAsia="Times New Roman" w:hAnsiTheme="minorHAnsi" w:cstheme="minorHAnsi"/>
          <w:lang w:eastAsia="et-EE"/>
        </w:rPr>
      </w:pPr>
      <w:r w:rsidRPr="007855C8">
        <w:rPr>
          <w:rFonts w:asciiTheme="minorHAnsi" w:eastAsia="Times New Roman" w:hAnsiTheme="minorHAnsi" w:cstheme="minorHAnsi"/>
          <w:lang w:eastAsia="et-EE"/>
        </w:rPr>
        <w:t>1) autonoomne tulekahjusignalisatsiooniandur (suitsuandur);</w:t>
      </w:r>
    </w:p>
    <w:p w:rsidR="00167FF4" w:rsidRPr="007855C8" w:rsidRDefault="00167FF4" w:rsidP="00167FF4">
      <w:pPr>
        <w:shd w:val="clear" w:color="auto" w:fill="FFFFFF"/>
        <w:spacing w:after="0"/>
        <w:rPr>
          <w:rFonts w:asciiTheme="minorHAnsi" w:eastAsia="Times New Roman" w:hAnsiTheme="minorHAnsi" w:cstheme="minorHAnsi"/>
          <w:lang w:eastAsia="et-EE"/>
        </w:rPr>
      </w:pPr>
      <w:r w:rsidRPr="007855C8">
        <w:rPr>
          <w:rFonts w:asciiTheme="minorHAnsi" w:eastAsia="Times New Roman" w:hAnsiTheme="minorHAnsi" w:cstheme="minorHAnsi"/>
          <w:lang w:eastAsia="et-EE"/>
        </w:rPr>
        <w:t>2) automaatne tulekahjusignalisatsioonisüsteem (ATS);</w:t>
      </w:r>
      <w:r w:rsidRPr="007855C8">
        <w:rPr>
          <w:rFonts w:asciiTheme="minorHAnsi" w:eastAsia="Times New Roman" w:hAnsiTheme="minorHAnsi" w:cstheme="minorHAnsi"/>
          <w:lang w:eastAsia="et-EE"/>
        </w:rPr>
        <w:br/>
        <w:t>3) automaatne tulekustutussüsteem (AKS);</w:t>
      </w:r>
      <w:r w:rsidRPr="007855C8">
        <w:rPr>
          <w:rFonts w:asciiTheme="minorHAnsi" w:eastAsia="Times New Roman" w:hAnsiTheme="minorHAnsi" w:cstheme="minorHAnsi"/>
          <w:lang w:eastAsia="et-EE"/>
        </w:rPr>
        <w:br/>
        <w:t>4) evakuatsioonivalgustus;</w:t>
      </w:r>
      <w:r w:rsidRPr="007855C8">
        <w:rPr>
          <w:rFonts w:asciiTheme="minorHAnsi" w:eastAsia="Times New Roman" w:hAnsiTheme="minorHAnsi" w:cstheme="minorHAnsi"/>
          <w:lang w:eastAsia="et-EE"/>
        </w:rPr>
        <w:br/>
        <w:t>5) piksekaitse;</w:t>
      </w:r>
      <w:r w:rsidRPr="007855C8">
        <w:rPr>
          <w:rFonts w:asciiTheme="minorHAnsi" w:eastAsia="Times New Roman" w:hAnsiTheme="minorHAnsi" w:cstheme="minorHAnsi"/>
          <w:lang w:eastAsia="et-EE"/>
        </w:rPr>
        <w:br/>
        <w:t>6) suitsu ja soojuse eemaldamise seadmestik;</w:t>
      </w:r>
      <w:r w:rsidRPr="007855C8">
        <w:rPr>
          <w:rFonts w:asciiTheme="minorHAnsi" w:eastAsia="Times New Roman" w:hAnsiTheme="minorHAnsi" w:cstheme="minorHAnsi"/>
          <w:lang w:eastAsia="et-EE"/>
        </w:rPr>
        <w:br/>
        <w:t>7) tuletõrje voolikusüsteem;</w:t>
      </w:r>
      <w:r w:rsidRPr="007855C8">
        <w:rPr>
          <w:rFonts w:asciiTheme="minorHAnsi" w:eastAsia="Times New Roman" w:hAnsiTheme="minorHAnsi" w:cstheme="minorHAnsi"/>
          <w:lang w:eastAsia="et-EE"/>
        </w:rPr>
        <w:br/>
        <w:t>8) muu seade ja tehnosüsteem, mis on mõeldud tulekahju avastamiseks, tule ja suitsu leviku takistamiseks ning ohutuks evakuatsiooniks ja päästetööks, nagu näiteks tulekustuti.</w:t>
      </w:r>
    </w:p>
    <w:p w:rsidR="00167FF4" w:rsidRPr="007855C8" w:rsidRDefault="00167FF4" w:rsidP="00BC6982">
      <w:pPr>
        <w:spacing w:after="0" w:line="240" w:lineRule="auto"/>
      </w:pPr>
    </w:p>
    <w:p w:rsidR="00BC6982" w:rsidRPr="007855C8" w:rsidRDefault="00101663" w:rsidP="00BC6982">
      <w:pPr>
        <w:spacing w:after="0" w:line="240" w:lineRule="auto"/>
        <w:rPr>
          <w:b/>
          <w:u w:val="single"/>
        </w:rPr>
      </w:pPr>
      <w:r w:rsidRPr="007855C8">
        <w:rPr>
          <w:b/>
          <w:u w:val="single"/>
        </w:rPr>
        <w:t>Autonoomne tulekahjusignalisatsiooniandur – s</w:t>
      </w:r>
      <w:r w:rsidR="00BC6982" w:rsidRPr="007855C8">
        <w:rPr>
          <w:b/>
          <w:u w:val="single"/>
        </w:rPr>
        <w:t>uitsuandur</w:t>
      </w:r>
      <w:r w:rsidRPr="007855C8">
        <w:rPr>
          <w:b/>
          <w:u w:val="single"/>
        </w:rPr>
        <w:t xml:space="preserve"> </w:t>
      </w:r>
    </w:p>
    <w:p w:rsidR="000815EF" w:rsidRPr="0011376B" w:rsidRDefault="000815EF" w:rsidP="00BC6982">
      <w:pPr>
        <w:spacing w:after="0" w:line="240" w:lineRule="auto"/>
        <w:rPr>
          <w:u w:val="single"/>
        </w:rPr>
      </w:pPr>
    </w:p>
    <w:p w:rsidR="00BC6982" w:rsidRPr="0011376B" w:rsidRDefault="00BC6982" w:rsidP="00BC6982">
      <w:pPr>
        <w:spacing w:after="0" w:line="240" w:lineRule="auto"/>
        <w:rPr>
          <w:rFonts w:eastAsia="Times New Roman"/>
          <w:lang w:eastAsia="et-EE"/>
        </w:rPr>
      </w:pPr>
      <w:r w:rsidRPr="0011376B">
        <w:rPr>
          <w:rFonts w:eastAsia="Times New Roman"/>
          <w:bCs/>
          <w:kern w:val="36"/>
          <w:lang w:eastAsia="et-EE"/>
        </w:rPr>
        <w:t xml:space="preserve">Tulekahju aitab õigel ajal avastada töökorras ja õigesti paigaldatud suitsuandur. </w:t>
      </w:r>
      <w:r w:rsidRPr="0011376B">
        <w:rPr>
          <w:rFonts w:eastAsia="Times New Roman"/>
          <w:lang w:eastAsia="et-EE"/>
        </w:rPr>
        <w:t>Suur osa traagilisi tuleõnnetusi juhtub öösel, mil inimesed magavad. Isegi kui ta lõpuks ärkab sügavast unest ja märkab tulekahju, võib olla juba lootusetult hilja, sest aega enda päästmiseks enam ei ole. Enamikul juhtudel tapab aga vingugaas inimese une pealt juba enne, kui leegid tema kehani jõuavad. Suitsuandur hoiatab valjude piiksudega tulekahju eest selle algstaadiumis ja annab tegutsemiseks vajalikku lisaaega.</w:t>
      </w:r>
    </w:p>
    <w:p w:rsidR="009267A0" w:rsidRPr="0011376B" w:rsidRDefault="009267A0" w:rsidP="00BC6982">
      <w:pPr>
        <w:spacing w:after="0" w:line="240" w:lineRule="auto"/>
        <w:rPr>
          <w:rFonts w:eastAsia="Times New Roman"/>
          <w:b/>
          <w:bCs/>
          <w:lang w:eastAsia="et-EE"/>
        </w:rPr>
      </w:pPr>
    </w:p>
    <w:p w:rsidR="00BC6982" w:rsidRPr="0011376B" w:rsidRDefault="00BC6982" w:rsidP="00BC6982">
      <w:pPr>
        <w:spacing w:after="0" w:line="240" w:lineRule="auto"/>
        <w:rPr>
          <w:rFonts w:eastAsia="Times New Roman"/>
          <w:bCs/>
          <w:u w:val="single"/>
          <w:lang w:eastAsia="et-EE"/>
        </w:rPr>
      </w:pPr>
      <w:r w:rsidRPr="0011376B">
        <w:rPr>
          <w:rFonts w:eastAsia="Times New Roman"/>
          <w:bCs/>
          <w:u w:val="single"/>
          <w:lang w:eastAsia="et-EE"/>
        </w:rPr>
        <w:t>Suitsuanduri soetamisel tuleb jälgida</w:t>
      </w:r>
      <w:r w:rsidR="009267A0" w:rsidRPr="0011376B">
        <w:rPr>
          <w:rFonts w:eastAsia="Times New Roman"/>
          <w:bCs/>
          <w:u w:val="single"/>
          <w:lang w:eastAsia="et-EE"/>
        </w:rPr>
        <w:t xml:space="preserve"> järgmist:</w:t>
      </w:r>
    </w:p>
    <w:p w:rsidR="009267A0" w:rsidRPr="0011376B" w:rsidRDefault="009267A0" w:rsidP="00BC6982">
      <w:pPr>
        <w:spacing w:after="0" w:line="240" w:lineRule="auto"/>
      </w:pPr>
    </w:p>
    <w:p w:rsidR="00BC6982" w:rsidRPr="0011376B" w:rsidRDefault="00BC6982" w:rsidP="009D6F91">
      <w:pPr>
        <w:numPr>
          <w:ilvl w:val="0"/>
          <w:numId w:val="8"/>
        </w:numPr>
        <w:tabs>
          <w:tab w:val="clear" w:pos="720"/>
          <w:tab w:val="num" w:pos="284"/>
        </w:tabs>
        <w:spacing w:after="100" w:afterAutospacing="1" w:line="240" w:lineRule="auto"/>
        <w:ind w:left="284" w:hanging="284"/>
        <w:jc w:val="both"/>
        <w:rPr>
          <w:rFonts w:eastAsia="Times New Roman"/>
          <w:lang w:eastAsia="et-EE"/>
        </w:rPr>
      </w:pPr>
      <w:r w:rsidRPr="0011376B">
        <w:rPr>
          <w:rFonts w:eastAsia="Times New Roman"/>
          <w:lang w:eastAsia="et-EE"/>
        </w:rPr>
        <w:t>Seadmel on tähis CE (anduri tagaküljel) ja viide standardile EN 14604. Ilma nende tähisteta suitsuandurit ei tohi Eestis ega mujal Euroopa Liidus müüa.</w:t>
      </w:r>
    </w:p>
    <w:p w:rsidR="00BC6982" w:rsidRPr="0011376B" w:rsidRDefault="00BC6982" w:rsidP="009D6F91">
      <w:pPr>
        <w:numPr>
          <w:ilvl w:val="0"/>
          <w:numId w:val="8"/>
        </w:numPr>
        <w:tabs>
          <w:tab w:val="clear" w:pos="720"/>
          <w:tab w:val="num" w:pos="284"/>
        </w:tabs>
        <w:spacing w:before="100" w:beforeAutospacing="1" w:after="100" w:afterAutospacing="1" w:line="240" w:lineRule="auto"/>
        <w:ind w:left="284" w:hanging="284"/>
        <w:jc w:val="both"/>
        <w:rPr>
          <w:rFonts w:eastAsia="Times New Roman"/>
          <w:lang w:eastAsia="et-EE"/>
        </w:rPr>
      </w:pPr>
      <w:r w:rsidRPr="0011376B">
        <w:rPr>
          <w:rFonts w:eastAsia="Times New Roman"/>
          <w:lang w:eastAsia="et-EE"/>
        </w:rPr>
        <w:t>Pakendis on eestikeelne paigaldus ja hooldusjuhend –loe see läbi ja hoia koos ostutšekiga alles. Nii leiad müüja kontaktid, kelle poole pöörduda garantiiperioodi ajal.</w:t>
      </w:r>
    </w:p>
    <w:p w:rsidR="00BC6982" w:rsidRPr="0011376B" w:rsidRDefault="00BC6982" w:rsidP="009D6F91">
      <w:pPr>
        <w:numPr>
          <w:ilvl w:val="0"/>
          <w:numId w:val="8"/>
        </w:numPr>
        <w:tabs>
          <w:tab w:val="clear" w:pos="720"/>
          <w:tab w:val="num" w:pos="284"/>
        </w:tabs>
        <w:spacing w:before="100" w:beforeAutospacing="1" w:after="100" w:afterAutospacing="1" w:line="240" w:lineRule="auto"/>
        <w:ind w:left="284" w:hanging="284"/>
        <w:jc w:val="both"/>
        <w:rPr>
          <w:rFonts w:eastAsia="Times New Roman"/>
          <w:lang w:eastAsia="et-EE"/>
        </w:rPr>
      </w:pPr>
      <w:r w:rsidRPr="0011376B">
        <w:rPr>
          <w:rFonts w:eastAsia="Times New Roman"/>
          <w:lang w:eastAsia="et-EE"/>
        </w:rPr>
        <w:t>Seadmel või kasutusjuhendis on märgitud seadme soovituslik ümbervahetamise aeg.</w:t>
      </w:r>
    </w:p>
    <w:p w:rsidR="00BC6982" w:rsidRPr="0011376B" w:rsidRDefault="00BC6982" w:rsidP="009D6F91">
      <w:pPr>
        <w:numPr>
          <w:ilvl w:val="0"/>
          <w:numId w:val="8"/>
        </w:numPr>
        <w:tabs>
          <w:tab w:val="clear" w:pos="720"/>
          <w:tab w:val="num" w:pos="284"/>
        </w:tabs>
        <w:spacing w:after="0" w:line="240" w:lineRule="auto"/>
        <w:ind w:left="284" w:hanging="284"/>
        <w:jc w:val="both"/>
        <w:rPr>
          <w:rFonts w:eastAsia="Times New Roman"/>
          <w:lang w:eastAsia="et-EE"/>
        </w:rPr>
      </w:pPr>
      <w:r w:rsidRPr="0011376B">
        <w:rPr>
          <w:rFonts w:eastAsia="Times New Roman"/>
          <w:lang w:eastAsia="et-EE"/>
        </w:rPr>
        <w:t>Seadmel on kirjas soovitatavad patarei tüübid ja koodid. Neid peab kindlasti jälgima uue patarei soetamisel. Vale märgistusega patarei kasutamine võib olla üks põhjus, miks suitsuandur läheb põhjuseta häirerežiimi.</w:t>
      </w:r>
    </w:p>
    <w:p w:rsidR="009267A0" w:rsidRPr="0011376B" w:rsidRDefault="009267A0" w:rsidP="00BC6982">
      <w:pPr>
        <w:tabs>
          <w:tab w:val="num" w:pos="284"/>
        </w:tabs>
        <w:spacing w:after="0" w:line="240" w:lineRule="auto"/>
        <w:ind w:left="284" w:hanging="284"/>
        <w:jc w:val="both"/>
        <w:rPr>
          <w:rFonts w:eastAsia="Times New Roman"/>
          <w:b/>
          <w:bCs/>
          <w:lang w:eastAsia="et-EE"/>
        </w:rPr>
      </w:pPr>
    </w:p>
    <w:p w:rsidR="00BC6982" w:rsidRPr="0011376B" w:rsidRDefault="00BC6982" w:rsidP="00BC6982">
      <w:pPr>
        <w:tabs>
          <w:tab w:val="num" w:pos="284"/>
        </w:tabs>
        <w:spacing w:after="0" w:line="240" w:lineRule="auto"/>
        <w:ind w:left="284" w:hanging="284"/>
        <w:jc w:val="both"/>
        <w:rPr>
          <w:rFonts w:eastAsia="Times New Roman"/>
          <w:bCs/>
          <w:u w:val="single"/>
          <w:lang w:eastAsia="et-EE"/>
        </w:rPr>
      </w:pPr>
      <w:r w:rsidRPr="0011376B">
        <w:rPr>
          <w:rFonts w:eastAsia="Times New Roman"/>
          <w:bCs/>
          <w:u w:val="single"/>
          <w:lang w:eastAsia="et-EE"/>
        </w:rPr>
        <w:t>Kuhu paigaldada?</w:t>
      </w:r>
    </w:p>
    <w:p w:rsidR="009267A0" w:rsidRPr="0011376B" w:rsidRDefault="009267A0" w:rsidP="00BC6982">
      <w:pPr>
        <w:tabs>
          <w:tab w:val="num" w:pos="284"/>
        </w:tabs>
        <w:spacing w:after="0" w:line="240" w:lineRule="auto"/>
        <w:ind w:left="284" w:hanging="284"/>
        <w:jc w:val="both"/>
        <w:rPr>
          <w:rFonts w:eastAsia="Times New Roman"/>
          <w:lang w:eastAsia="et-EE"/>
        </w:rPr>
      </w:pPr>
    </w:p>
    <w:p w:rsidR="00BC6982" w:rsidRPr="0011376B" w:rsidRDefault="00BC6982" w:rsidP="009D6F91">
      <w:pPr>
        <w:numPr>
          <w:ilvl w:val="0"/>
          <w:numId w:val="9"/>
        </w:numPr>
        <w:tabs>
          <w:tab w:val="clear" w:pos="720"/>
          <w:tab w:val="num" w:pos="284"/>
          <w:tab w:val="num" w:pos="1418"/>
        </w:tabs>
        <w:spacing w:after="0" w:line="240" w:lineRule="auto"/>
        <w:ind w:left="284" w:hanging="284"/>
        <w:jc w:val="both"/>
        <w:rPr>
          <w:rFonts w:eastAsia="Times New Roman"/>
          <w:lang w:eastAsia="et-EE"/>
        </w:rPr>
      </w:pPr>
      <w:r w:rsidRPr="0011376B">
        <w:rPr>
          <w:rFonts w:eastAsia="Times New Roman"/>
          <w:lang w:eastAsia="et-EE"/>
        </w:rPr>
        <w:t>Paigalda suitsuandur magamistoa ees asuva toa, koridori või esiku lakke. Seal avastab ta kõigist eluruumi osadest alguse saanud tulekahju ja hoiatab magajaid.</w:t>
      </w:r>
    </w:p>
    <w:p w:rsidR="00BC6982" w:rsidRPr="0011376B" w:rsidRDefault="00BC6982" w:rsidP="009D6F91">
      <w:pPr>
        <w:numPr>
          <w:ilvl w:val="0"/>
          <w:numId w:val="9"/>
        </w:numPr>
        <w:tabs>
          <w:tab w:val="clear" w:pos="720"/>
          <w:tab w:val="num" w:pos="284"/>
          <w:tab w:val="num" w:pos="1418"/>
        </w:tabs>
        <w:spacing w:before="100" w:beforeAutospacing="1" w:after="100" w:afterAutospacing="1" w:line="240" w:lineRule="auto"/>
        <w:ind w:left="284" w:hanging="284"/>
        <w:jc w:val="both"/>
        <w:rPr>
          <w:rFonts w:eastAsia="Times New Roman"/>
          <w:lang w:eastAsia="et-EE"/>
        </w:rPr>
      </w:pPr>
      <w:r w:rsidRPr="0011376B">
        <w:rPr>
          <w:rFonts w:eastAsia="Times New Roman"/>
          <w:lang w:eastAsia="et-EE"/>
        </w:rPr>
        <w:t>Lisakaitseks paigalda andur ka magamistuppa ja ülejäänud tubadesse.</w:t>
      </w:r>
    </w:p>
    <w:p w:rsidR="00BC6982" w:rsidRPr="0011376B" w:rsidRDefault="00BC6982" w:rsidP="009D6F91">
      <w:pPr>
        <w:numPr>
          <w:ilvl w:val="0"/>
          <w:numId w:val="9"/>
        </w:numPr>
        <w:tabs>
          <w:tab w:val="clear" w:pos="720"/>
          <w:tab w:val="num" w:pos="284"/>
          <w:tab w:val="num" w:pos="1418"/>
        </w:tabs>
        <w:spacing w:before="100" w:beforeAutospacing="1" w:after="100" w:afterAutospacing="1" w:line="240" w:lineRule="auto"/>
        <w:ind w:left="284" w:hanging="284"/>
        <w:jc w:val="both"/>
        <w:rPr>
          <w:rFonts w:eastAsia="Times New Roman"/>
          <w:lang w:eastAsia="et-EE"/>
        </w:rPr>
      </w:pPr>
      <w:r w:rsidRPr="0011376B">
        <w:rPr>
          <w:rFonts w:eastAsia="Times New Roman"/>
          <w:lang w:eastAsia="et-EE"/>
        </w:rPr>
        <w:t>Köögis või vannitoas võib suitsuandur aurude tõttu anda häiret ka siis kui tulekahju pole. Sinna pole mõtet andureid paigaldada.</w:t>
      </w:r>
    </w:p>
    <w:p w:rsidR="00BC6982" w:rsidRPr="0011376B" w:rsidRDefault="00BC6982" w:rsidP="009D6F91">
      <w:pPr>
        <w:numPr>
          <w:ilvl w:val="0"/>
          <w:numId w:val="9"/>
        </w:numPr>
        <w:tabs>
          <w:tab w:val="num" w:pos="284"/>
        </w:tabs>
        <w:spacing w:before="100" w:beforeAutospacing="1" w:after="100" w:afterAutospacing="1" w:line="240" w:lineRule="auto"/>
        <w:ind w:left="284" w:hanging="284"/>
        <w:jc w:val="both"/>
        <w:rPr>
          <w:rFonts w:eastAsia="Times New Roman"/>
          <w:lang w:eastAsia="et-EE"/>
        </w:rPr>
      </w:pPr>
      <w:r w:rsidRPr="0011376B">
        <w:rPr>
          <w:rFonts w:eastAsia="Times New Roman"/>
          <w:lang w:eastAsia="et-EE"/>
        </w:rPr>
        <w:t>Avatud köögiga ruumis paigalda andur elutoapoolsesse osasse.</w:t>
      </w:r>
    </w:p>
    <w:p w:rsidR="009267A0" w:rsidRPr="0011376B" w:rsidRDefault="00BC6982" w:rsidP="009D6F91">
      <w:pPr>
        <w:numPr>
          <w:ilvl w:val="0"/>
          <w:numId w:val="9"/>
        </w:numPr>
        <w:tabs>
          <w:tab w:val="num" w:pos="284"/>
        </w:tabs>
        <w:spacing w:after="0" w:line="240" w:lineRule="auto"/>
        <w:ind w:left="284" w:hanging="284"/>
        <w:jc w:val="both"/>
        <w:rPr>
          <w:rFonts w:eastAsia="Times New Roman"/>
          <w:lang w:eastAsia="et-EE"/>
        </w:rPr>
      </w:pPr>
      <w:r w:rsidRPr="0011376B">
        <w:rPr>
          <w:rFonts w:eastAsia="Times New Roman"/>
          <w:lang w:eastAsia="et-EE"/>
        </w:rPr>
        <w:t>Mitmekordses majas paigalda lisakaitseks vähemalt üks suitsuandur igale korrusele.</w:t>
      </w:r>
    </w:p>
    <w:p w:rsidR="009267A0" w:rsidRPr="0011376B" w:rsidRDefault="009267A0" w:rsidP="009267A0">
      <w:pPr>
        <w:spacing w:after="0" w:line="240" w:lineRule="auto"/>
        <w:ind w:left="284"/>
        <w:jc w:val="both"/>
        <w:rPr>
          <w:rFonts w:eastAsia="Times New Roman"/>
          <w:lang w:eastAsia="et-EE"/>
        </w:rPr>
      </w:pPr>
    </w:p>
    <w:p w:rsidR="00BC6982" w:rsidRPr="0011376B" w:rsidRDefault="00BC6982" w:rsidP="009267A0">
      <w:pPr>
        <w:rPr>
          <w:u w:val="single"/>
          <w:lang w:eastAsia="et-EE"/>
        </w:rPr>
      </w:pPr>
      <w:r w:rsidRPr="0011376B">
        <w:rPr>
          <w:u w:val="single"/>
          <w:lang w:eastAsia="et-EE"/>
        </w:rPr>
        <w:t>Kuidas hooldada?</w:t>
      </w:r>
    </w:p>
    <w:p w:rsidR="00BC6982" w:rsidRPr="0011376B" w:rsidRDefault="00BC6982" w:rsidP="009D6F91">
      <w:pPr>
        <w:numPr>
          <w:ilvl w:val="0"/>
          <w:numId w:val="10"/>
        </w:numPr>
        <w:tabs>
          <w:tab w:val="clear" w:pos="720"/>
          <w:tab w:val="num" w:pos="284"/>
        </w:tabs>
        <w:spacing w:after="0" w:line="240" w:lineRule="auto"/>
        <w:ind w:left="284" w:hanging="284"/>
        <w:jc w:val="both"/>
        <w:rPr>
          <w:rFonts w:eastAsia="Times New Roman"/>
          <w:lang w:eastAsia="et-EE"/>
        </w:rPr>
      </w:pPr>
      <w:r w:rsidRPr="0011376B">
        <w:rPr>
          <w:rFonts w:eastAsia="Times New Roman"/>
          <w:lang w:eastAsia="et-EE"/>
        </w:rPr>
        <w:t>Veendumaks, et suitsuandur on töökorras, kontrolli andurit vähemalt kord kuus testnuppu vajutades.</w:t>
      </w:r>
    </w:p>
    <w:p w:rsidR="00BC6982" w:rsidRPr="0011376B" w:rsidRDefault="00BC6982" w:rsidP="009D6F91">
      <w:pPr>
        <w:numPr>
          <w:ilvl w:val="0"/>
          <w:numId w:val="10"/>
        </w:numPr>
        <w:tabs>
          <w:tab w:val="clear" w:pos="720"/>
          <w:tab w:val="num" w:pos="284"/>
        </w:tabs>
        <w:spacing w:before="100" w:beforeAutospacing="1" w:after="100" w:afterAutospacing="1" w:line="240" w:lineRule="auto"/>
        <w:ind w:left="284" w:hanging="284"/>
        <w:jc w:val="both"/>
        <w:rPr>
          <w:rFonts w:eastAsia="Times New Roman"/>
          <w:lang w:eastAsia="et-EE"/>
        </w:rPr>
      </w:pPr>
      <w:r w:rsidRPr="0011376B">
        <w:rPr>
          <w:rFonts w:eastAsia="Times New Roman"/>
          <w:lang w:eastAsia="et-EE"/>
        </w:rPr>
        <w:t>Kui testnupu vajutusele ei järgne piiksu, on patarei tühjenenud ja tuleb koheselt uus panna.</w:t>
      </w:r>
    </w:p>
    <w:p w:rsidR="00BC6982" w:rsidRPr="0011376B" w:rsidRDefault="00BC6982" w:rsidP="009D6F91">
      <w:pPr>
        <w:numPr>
          <w:ilvl w:val="0"/>
          <w:numId w:val="10"/>
        </w:numPr>
        <w:tabs>
          <w:tab w:val="clear" w:pos="720"/>
          <w:tab w:val="num" w:pos="284"/>
        </w:tabs>
        <w:spacing w:before="100" w:beforeAutospacing="1" w:after="100" w:afterAutospacing="1" w:line="240" w:lineRule="auto"/>
        <w:ind w:left="284" w:hanging="284"/>
        <w:jc w:val="both"/>
        <w:rPr>
          <w:rFonts w:eastAsia="Times New Roman"/>
          <w:lang w:eastAsia="et-EE"/>
        </w:rPr>
      </w:pPr>
      <w:r w:rsidRPr="0011376B">
        <w:rPr>
          <w:rFonts w:eastAsia="Times New Roman"/>
          <w:lang w:eastAsia="et-EE"/>
        </w:rPr>
        <w:t>Kui suitsuandur teeb aeg-ajalt üksikuid piikse, siis see tähendab, et seadme patarei on tühi või on andurisse kogunenud tolmu.</w:t>
      </w:r>
    </w:p>
    <w:p w:rsidR="00BC6982" w:rsidRPr="0011376B" w:rsidRDefault="00BC6982" w:rsidP="009D6F91">
      <w:pPr>
        <w:numPr>
          <w:ilvl w:val="0"/>
          <w:numId w:val="10"/>
        </w:numPr>
        <w:tabs>
          <w:tab w:val="clear" w:pos="720"/>
          <w:tab w:val="num" w:pos="284"/>
        </w:tabs>
        <w:spacing w:before="100" w:beforeAutospacing="1" w:after="100" w:afterAutospacing="1" w:line="240" w:lineRule="auto"/>
        <w:ind w:left="284" w:hanging="284"/>
        <w:jc w:val="both"/>
        <w:rPr>
          <w:rFonts w:eastAsia="Times New Roman"/>
          <w:lang w:eastAsia="et-EE"/>
        </w:rPr>
      </w:pPr>
      <w:r w:rsidRPr="0011376B">
        <w:rPr>
          <w:rFonts w:eastAsia="Times New Roman"/>
          <w:lang w:eastAsia="et-EE"/>
        </w:rPr>
        <w:lastRenderedPageBreak/>
        <w:t>Suitsuandurit võib tolmust puhastada tolmuimeja või lapiga. Kui pärast puhastamist andur endiselt aeg-ajalt piiksub, siis on aeg vahetada patarei.</w:t>
      </w:r>
    </w:p>
    <w:p w:rsidR="00BC6982" w:rsidRPr="0011376B" w:rsidRDefault="00BC6982" w:rsidP="00BC6982">
      <w:pPr>
        <w:spacing w:after="0" w:line="240" w:lineRule="auto"/>
        <w:rPr>
          <w:b/>
          <w:u w:val="single"/>
        </w:rPr>
      </w:pPr>
      <w:r w:rsidRPr="0011376B">
        <w:rPr>
          <w:b/>
          <w:u w:val="single"/>
        </w:rPr>
        <w:t>Vingugaasiandur</w:t>
      </w:r>
    </w:p>
    <w:p w:rsidR="000815EF" w:rsidRPr="0011376B" w:rsidRDefault="000815EF" w:rsidP="00BC6982">
      <w:pPr>
        <w:spacing w:after="0" w:line="240" w:lineRule="auto"/>
        <w:rPr>
          <w:u w:val="single"/>
        </w:rPr>
      </w:pPr>
    </w:p>
    <w:p w:rsidR="00BC6982" w:rsidRPr="0011376B" w:rsidRDefault="00BC6982" w:rsidP="00BC6982">
      <w:pPr>
        <w:spacing w:after="0"/>
      </w:pPr>
      <w:r w:rsidRPr="0011376B">
        <w:t>Kui sul on puuküttega ahi, pliit või kamin, siis hangi kindlasti ka vingugaasiandur.</w:t>
      </w:r>
    </w:p>
    <w:p w:rsidR="000815EF" w:rsidRPr="007855C8" w:rsidRDefault="00101663" w:rsidP="00BC6982">
      <w:pPr>
        <w:spacing w:after="0"/>
        <w:rPr>
          <w:rFonts w:asciiTheme="minorHAnsi" w:hAnsiTheme="minorHAnsi" w:cstheme="minorHAnsi"/>
        </w:rPr>
      </w:pPr>
      <w:r w:rsidRPr="007855C8">
        <w:rPr>
          <w:rFonts w:asciiTheme="minorHAnsi" w:eastAsia="Times New Roman" w:hAnsiTheme="minorHAnsi" w:cstheme="minorHAnsi"/>
          <w:lang w:eastAsia="et-EE"/>
        </w:rPr>
        <w:t xml:space="preserve">Vinguandur tuleb paigaldada alates 2018 aasta jaanuarist kodudesse, kus on gaasikütteseadmed ja ei ole tagatud piisav värske õhu </w:t>
      </w:r>
      <w:proofErr w:type="spellStart"/>
      <w:r w:rsidRPr="007855C8">
        <w:rPr>
          <w:rFonts w:asciiTheme="minorHAnsi" w:eastAsia="Times New Roman" w:hAnsiTheme="minorHAnsi" w:cstheme="minorHAnsi"/>
          <w:lang w:eastAsia="et-EE"/>
        </w:rPr>
        <w:t>pealevool</w:t>
      </w:r>
      <w:proofErr w:type="spellEnd"/>
      <w:r w:rsidRPr="007855C8">
        <w:rPr>
          <w:rFonts w:asciiTheme="minorHAnsi" w:eastAsia="Times New Roman" w:hAnsiTheme="minorHAnsi" w:cstheme="minorHAnsi"/>
          <w:lang w:eastAsia="et-EE"/>
        </w:rPr>
        <w:t xml:space="preserve"> seadmele.</w:t>
      </w:r>
    </w:p>
    <w:p w:rsidR="00101663" w:rsidRDefault="00101663" w:rsidP="00BC6982">
      <w:pPr>
        <w:spacing w:after="0"/>
        <w:rPr>
          <w:rStyle w:val="Tugev"/>
          <w:rFonts w:asciiTheme="minorHAnsi" w:hAnsiTheme="minorHAnsi"/>
          <w:b w:val="0"/>
          <w:bCs w:val="0"/>
          <w:u w:val="single"/>
        </w:rPr>
      </w:pPr>
    </w:p>
    <w:p w:rsidR="00BC6982" w:rsidRPr="0011376B" w:rsidRDefault="00BC6982" w:rsidP="00BC6982">
      <w:pPr>
        <w:spacing w:after="0"/>
        <w:rPr>
          <w:rStyle w:val="Tugev"/>
          <w:rFonts w:asciiTheme="minorHAnsi" w:hAnsiTheme="minorHAnsi"/>
          <w:b w:val="0"/>
          <w:bCs w:val="0"/>
          <w:u w:val="single"/>
        </w:rPr>
      </w:pPr>
      <w:r w:rsidRPr="0011376B">
        <w:rPr>
          <w:rStyle w:val="Tugev"/>
          <w:rFonts w:asciiTheme="minorHAnsi" w:hAnsiTheme="minorHAnsi"/>
          <w:b w:val="0"/>
          <w:bCs w:val="0"/>
          <w:u w:val="single"/>
        </w:rPr>
        <w:t>Kuidas vingugaasiandur töötab?</w:t>
      </w:r>
    </w:p>
    <w:p w:rsidR="009267A0" w:rsidRPr="0011376B" w:rsidRDefault="009267A0" w:rsidP="00BC6982">
      <w:pPr>
        <w:spacing w:after="0"/>
        <w:rPr>
          <w:u w:val="single"/>
        </w:rPr>
      </w:pPr>
    </w:p>
    <w:p w:rsidR="00BC6982" w:rsidRPr="0011376B" w:rsidRDefault="00BC6982" w:rsidP="009D6F91">
      <w:pPr>
        <w:numPr>
          <w:ilvl w:val="0"/>
          <w:numId w:val="11"/>
        </w:numPr>
        <w:tabs>
          <w:tab w:val="clear" w:pos="720"/>
          <w:tab w:val="num" w:pos="284"/>
        </w:tabs>
        <w:spacing w:after="0" w:line="240" w:lineRule="auto"/>
        <w:ind w:left="284" w:hanging="284"/>
      </w:pPr>
      <w:r w:rsidRPr="0011376B">
        <w:t>Vingugaasiandur annab märku vaid siis, kui vingugaasi kontsentratsioon õhus hakkab lähenema tasemele, mis on ohtlik inimese tervisele.</w:t>
      </w:r>
    </w:p>
    <w:p w:rsidR="00BC6982" w:rsidRPr="0011376B" w:rsidRDefault="00BC6982" w:rsidP="009D6F91">
      <w:pPr>
        <w:numPr>
          <w:ilvl w:val="0"/>
          <w:numId w:val="11"/>
        </w:numPr>
        <w:tabs>
          <w:tab w:val="clear" w:pos="720"/>
          <w:tab w:val="num" w:pos="284"/>
        </w:tabs>
        <w:spacing w:after="0" w:line="240" w:lineRule="auto"/>
        <w:ind w:left="284" w:hanging="284"/>
      </w:pPr>
      <w:r w:rsidRPr="0011376B">
        <w:t>Üks vinguandur on mõeldud kasutamiseks ühes ruumis, sest seade näitab vaid anduri juures leviva CO taset.</w:t>
      </w:r>
    </w:p>
    <w:p w:rsidR="00BC6982" w:rsidRPr="0011376B" w:rsidRDefault="00BC6982" w:rsidP="00BC6982">
      <w:pPr>
        <w:spacing w:after="0" w:line="240" w:lineRule="auto"/>
        <w:ind w:left="284"/>
        <w:rPr>
          <w:u w:val="single"/>
        </w:rPr>
      </w:pPr>
    </w:p>
    <w:p w:rsidR="00BC6982" w:rsidRPr="0011376B" w:rsidRDefault="00BC6982" w:rsidP="00BC6982">
      <w:pPr>
        <w:spacing w:after="0"/>
        <w:rPr>
          <w:rStyle w:val="Tugev"/>
          <w:rFonts w:asciiTheme="minorHAnsi" w:hAnsiTheme="minorHAnsi"/>
          <w:b w:val="0"/>
          <w:bCs w:val="0"/>
          <w:u w:val="single"/>
        </w:rPr>
      </w:pPr>
      <w:r w:rsidRPr="0011376B">
        <w:rPr>
          <w:rStyle w:val="Tugev"/>
          <w:rFonts w:asciiTheme="minorHAnsi" w:hAnsiTheme="minorHAnsi"/>
          <w:b w:val="0"/>
          <w:bCs w:val="0"/>
          <w:u w:val="single"/>
        </w:rPr>
        <w:t>Miks on vingugaas ohtlik?</w:t>
      </w:r>
    </w:p>
    <w:p w:rsidR="000815EF" w:rsidRPr="0011376B" w:rsidRDefault="000815EF" w:rsidP="00BC6982">
      <w:pPr>
        <w:spacing w:after="0"/>
        <w:rPr>
          <w:i/>
        </w:rPr>
      </w:pPr>
    </w:p>
    <w:p w:rsidR="00BC6982" w:rsidRPr="0011376B" w:rsidRDefault="00BC6982" w:rsidP="009D6F91">
      <w:pPr>
        <w:numPr>
          <w:ilvl w:val="0"/>
          <w:numId w:val="12"/>
        </w:numPr>
        <w:tabs>
          <w:tab w:val="clear" w:pos="720"/>
          <w:tab w:val="num" w:pos="284"/>
        </w:tabs>
        <w:spacing w:after="0"/>
        <w:ind w:left="284" w:hanging="284"/>
        <w:jc w:val="both"/>
      </w:pPr>
      <w:r w:rsidRPr="0011376B">
        <w:t>Enamasti hukuvad inimesed tulekahjudes just mürgise suitsu sisse hingamise tagajärjel. Vingugaas ehk süsinikoksiid (CO) on oma omadustelt värvitu, lõhnatu ja maitsetu mürgine gaas, mis on õhust raskem ning levib nii, et meil sellest aimugi pole.</w:t>
      </w:r>
    </w:p>
    <w:p w:rsidR="00BC6982" w:rsidRPr="0011376B" w:rsidRDefault="00BC6982" w:rsidP="009D6F91">
      <w:pPr>
        <w:numPr>
          <w:ilvl w:val="0"/>
          <w:numId w:val="12"/>
        </w:numPr>
        <w:tabs>
          <w:tab w:val="clear" w:pos="720"/>
          <w:tab w:val="num" w:pos="284"/>
        </w:tabs>
        <w:spacing w:before="100" w:beforeAutospacing="1" w:after="100" w:afterAutospacing="1" w:line="240" w:lineRule="auto"/>
        <w:ind w:left="284" w:hanging="284"/>
        <w:jc w:val="both"/>
      </w:pPr>
      <w:r w:rsidRPr="0011376B">
        <w:t>Vingugaasi mürgistuse esimesteks tunnusteks on peavalu, peapööritus, väsimus või iiveldus. Ärkvel olles ei pruugi inimene neid sümptomeid vingugaasiga seostada ning une pealt üldse mitte tajuda.</w:t>
      </w:r>
    </w:p>
    <w:p w:rsidR="00BC6982" w:rsidRPr="0011376B" w:rsidRDefault="00BC6982" w:rsidP="009D6F91">
      <w:pPr>
        <w:numPr>
          <w:ilvl w:val="0"/>
          <w:numId w:val="12"/>
        </w:numPr>
        <w:tabs>
          <w:tab w:val="clear" w:pos="720"/>
          <w:tab w:val="num" w:pos="284"/>
        </w:tabs>
        <w:spacing w:after="0" w:line="240" w:lineRule="auto"/>
        <w:ind w:left="284" w:hanging="284"/>
        <w:jc w:val="both"/>
      </w:pPr>
      <w:r w:rsidRPr="0011376B">
        <w:t>Suitsuandurist ei ole vingugaasi tuvastamisel mingit abi.</w:t>
      </w:r>
    </w:p>
    <w:p w:rsidR="000815EF" w:rsidRPr="0011376B" w:rsidRDefault="000815EF" w:rsidP="000815EF">
      <w:pPr>
        <w:spacing w:after="0" w:line="240" w:lineRule="auto"/>
        <w:ind w:left="284"/>
        <w:jc w:val="both"/>
      </w:pPr>
    </w:p>
    <w:p w:rsidR="00BC6982" w:rsidRPr="0011376B" w:rsidRDefault="00BC6982" w:rsidP="00BC6982">
      <w:pPr>
        <w:spacing w:after="0"/>
        <w:rPr>
          <w:rStyle w:val="Tugev"/>
          <w:rFonts w:asciiTheme="minorHAnsi" w:hAnsiTheme="minorHAnsi"/>
          <w:b w:val="0"/>
          <w:bCs w:val="0"/>
          <w:u w:val="single"/>
        </w:rPr>
      </w:pPr>
      <w:r w:rsidRPr="0011376B">
        <w:rPr>
          <w:rStyle w:val="Tugev"/>
          <w:rFonts w:asciiTheme="minorHAnsi" w:hAnsiTheme="minorHAnsi"/>
          <w:b w:val="0"/>
          <w:bCs w:val="0"/>
          <w:u w:val="single"/>
        </w:rPr>
        <w:t>Kuhu vingugaasiandur paigaldada?</w:t>
      </w:r>
    </w:p>
    <w:p w:rsidR="000815EF" w:rsidRPr="0011376B" w:rsidRDefault="000815EF" w:rsidP="00BC6982">
      <w:pPr>
        <w:spacing w:after="0"/>
        <w:rPr>
          <w:i/>
        </w:rPr>
      </w:pPr>
    </w:p>
    <w:p w:rsidR="00BC6982" w:rsidRPr="0011376B" w:rsidRDefault="00BC6982" w:rsidP="009D6F91">
      <w:pPr>
        <w:numPr>
          <w:ilvl w:val="0"/>
          <w:numId w:val="13"/>
        </w:numPr>
        <w:tabs>
          <w:tab w:val="clear" w:pos="720"/>
          <w:tab w:val="num" w:pos="284"/>
        </w:tabs>
        <w:spacing w:after="0" w:line="240" w:lineRule="auto"/>
        <w:ind w:left="284" w:hanging="284"/>
        <w:jc w:val="both"/>
      </w:pPr>
      <w:r w:rsidRPr="0011376B">
        <w:t>Vingugaasianduri paigaldamisel tuleb eelkõige järgida tootjapoolseid juhiseid.</w:t>
      </w:r>
    </w:p>
    <w:p w:rsidR="00BC6982" w:rsidRPr="0011376B" w:rsidRDefault="00BC6982" w:rsidP="009D6F91">
      <w:pPr>
        <w:numPr>
          <w:ilvl w:val="0"/>
          <w:numId w:val="13"/>
        </w:numPr>
        <w:tabs>
          <w:tab w:val="clear" w:pos="720"/>
          <w:tab w:val="num" w:pos="284"/>
        </w:tabs>
        <w:spacing w:before="100" w:beforeAutospacing="1" w:after="100" w:afterAutospacing="1" w:line="240" w:lineRule="auto"/>
        <w:ind w:left="284" w:hanging="284"/>
        <w:jc w:val="both"/>
      </w:pPr>
      <w:r w:rsidRPr="0011376B">
        <w:t>Erinevalt suitsuandurist tuleb vingugaasiandur kinnitada ruumi seinale, umbes 0,5-1,5 meetri kõrgusele põrandast. Kogenud spetsialistid soovitavad paigaldada anduri n-ö hingamiskõrgusele ehk elutoas tasemele, kus on inimese nägu diivanil istudes, magamistoas umbes padjakõrgusele.</w:t>
      </w:r>
    </w:p>
    <w:p w:rsidR="00BC6982" w:rsidRPr="0011376B" w:rsidRDefault="00BC6982" w:rsidP="009D6F91">
      <w:pPr>
        <w:numPr>
          <w:ilvl w:val="0"/>
          <w:numId w:val="13"/>
        </w:numPr>
        <w:tabs>
          <w:tab w:val="clear" w:pos="720"/>
          <w:tab w:val="num" w:pos="284"/>
        </w:tabs>
        <w:spacing w:before="100" w:beforeAutospacing="1" w:after="100" w:afterAutospacing="1" w:line="240" w:lineRule="auto"/>
        <w:ind w:left="284" w:hanging="284"/>
        <w:jc w:val="both"/>
      </w:pPr>
      <w:r w:rsidRPr="0011376B">
        <w:t>Seade tuleb paigaldada vähemalt 4m kaugusele mistahes kütust põletavast seadmest, samuti ei tohiks andur asuda ventilatsioonisüsteemide ja õhulõõride lähedal.</w:t>
      </w:r>
    </w:p>
    <w:p w:rsidR="00BC6982" w:rsidRPr="0011376B" w:rsidRDefault="00BC6982" w:rsidP="009D6F91">
      <w:pPr>
        <w:numPr>
          <w:ilvl w:val="0"/>
          <w:numId w:val="13"/>
        </w:numPr>
        <w:tabs>
          <w:tab w:val="clear" w:pos="720"/>
          <w:tab w:val="num" w:pos="284"/>
        </w:tabs>
        <w:spacing w:before="100" w:beforeAutospacing="1" w:after="100" w:afterAutospacing="1" w:line="240" w:lineRule="auto"/>
        <w:ind w:left="284" w:hanging="284"/>
        <w:jc w:val="both"/>
      </w:pPr>
      <w:r w:rsidRPr="0011376B">
        <w:t>Mitmekorruselise elamu puhul soovitame vingugaasianduri paigaldada igale korrusele. Võimalusel ka igasse magamistuppa.</w:t>
      </w:r>
    </w:p>
    <w:p w:rsidR="00BC6982" w:rsidRPr="0011376B" w:rsidRDefault="00BC6982" w:rsidP="009D6F91">
      <w:pPr>
        <w:numPr>
          <w:ilvl w:val="0"/>
          <w:numId w:val="13"/>
        </w:numPr>
        <w:tabs>
          <w:tab w:val="clear" w:pos="720"/>
          <w:tab w:val="num" w:pos="284"/>
        </w:tabs>
        <w:spacing w:after="0" w:line="240" w:lineRule="auto"/>
        <w:ind w:left="284" w:hanging="284"/>
        <w:jc w:val="both"/>
      </w:pPr>
      <w:r w:rsidRPr="0011376B">
        <w:t>Vingugaasiandurit ei paigaldata garaažidesse, köökidesse, katlaruumidesse, vannitubadesse ega kohtadesse, kus temperatuur langeb alla 5°C või tõuseb üle 40°C.</w:t>
      </w:r>
    </w:p>
    <w:p w:rsidR="000815EF" w:rsidRPr="0011376B" w:rsidRDefault="000815EF" w:rsidP="000815EF">
      <w:pPr>
        <w:spacing w:after="0" w:line="240" w:lineRule="auto"/>
        <w:ind w:left="284"/>
        <w:jc w:val="both"/>
      </w:pPr>
    </w:p>
    <w:p w:rsidR="00BC6982" w:rsidRPr="0011376B" w:rsidRDefault="00BC6982" w:rsidP="00BC6982">
      <w:pPr>
        <w:rPr>
          <w:u w:val="single"/>
        </w:rPr>
      </w:pPr>
      <w:r w:rsidRPr="0011376B">
        <w:rPr>
          <w:rStyle w:val="Tugev"/>
          <w:rFonts w:asciiTheme="minorHAnsi" w:hAnsiTheme="minorHAnsi"/>
          <w:b w:val="0"/>
          <w:bCs w:val="0"/>
          <w:u w:val="single"/>
        </w:rPr>
        <w:t>Kuidas hooldada?</w:t>
      </w:r>
    </w:p>
    <w:p w:rsidR="00BC6982" w:rsidRPr="0011376B" w:rsidRDefault="00BC6982" w:rsidP="009D6F91">
      <w:pPr>
        <w:numPr>
          <w:ilvl w:val="0"/>
          <w:numId w:val="14"/>
        </w:numPr>
        <w:tabs>
          <w:tab w:val="clear" w:pos="720"/>
          <w:tab w:val="num" w:pos="0"/>
        </w:tabs>
        <w:spacing w:after="0" w:line="240" w:lineRule="auto"/>
        <w:ind w:left="284" w:hanging="284"/>
        <w:jc w:val="both"/>
      </w:pPr>
      <w:r w:rsidRPr="0011376B">
        <w:t>Vingugaasianduri töökorras olekut tuleb kord kuus kontrollida vajutades testnuppu. Piiksuv signaal kinnitab seadme töökorras olekut.</w:t>
      </w:r>
    </w:p>
    <w:p w:rsidR="00BC6982" w:rsidRPr="0011376B" w:rsidRDefault="00BC6982" w:rsidP="009D6F91">
      <w:pPr>
        <w:numPr>
          <w:ilvl w:val="0"/>
          <w:numId w:val="14"/>
        </w:numPr>
        <w:tabs>
          <w:tab w:val="num" w:pos="0"/>
        </w:tabs>
        <w:spacing w:before="100" w:beforeAutospacing="1" w:after="100" w:afterAutospacing="1" w:line="240" w:lineRule="auto"/>
        <w:ind w:left="284" w:hanging="284"/>
        <w:jc w:val="both"/>
      </w:pPr>
      <w:r w:rsidRPr="0011376B">
        <w:t>Vingugaasiandurit tuleb regulaarselt tolmust puhastada. Selleks võib kasutada nii tolmuimejat kui ka lappi.</w:t>
      </w:r>
    </w:p>
    <w:p w:rsidR="00BC6982" w:rsidRPr="0011376B" w:rsidRDefault="00BC6982" w:rsidP="009D6F91">
      <w:pPr>
        <w:numPr>
          <w:ilvl w:val="0"/>
          <w:numId w:val="14"/>
        </w:numPr>
        <w:tabs>
          <w:tab w:val="num" w:pos="0"/>
        </w:tabs>
        <w:spacing w:before="100" w:beforeAutospacing="1" w:after="100" w:afterAutospacing="1" w:line="240" w:lineRule="auto"/>
        <w:ind w:left="284" w:hanging="284"/>
        <w:jc w:val="both"/>
      </w:pPr>
      <w:r w:rsidRPr="0011376B">
        <w:t>Vingugaasianduri toiteallikaks on patareid – nende tühjenemisest annab märku katkendlik regulaarne helisignaal. See tähendab, et patarei tuleb koheselt vahetada.</w:t>
      </w:r>
    </w:p>
    <w:p w:rsidR="00BC6982" w:rsidRPr="0011376B" w:rsidRDefault="00BC6982" w:rsidP="000815EF">
      <w:pPr>
        <w:spacing w:after="0" w:line="259" w:lineRule="auto"/>
      </w:pPr>
      <w:r w:rsidRPr="0011376B">
        <w:rPr>
          <w:b/>
          <w:u w:val="single"/>
        </w:rPr>
        <w:lastRenderedPageBreak/>
        <w:t>Esmane tulekustutusvahend</w:t>
      </w:r>
      <w:r w:rsidRPr="0011376B">
        <w:rPr>
          <w:u w:val="single"/>
        </w:rPr>
        <w:t xml:space="preserve"> </w:t>
      </w:r>
      <w:r w:rsidRPr="0011376B">
        <w:t>on spetsiaalne tulekustutamiseks ettenähtud vahend, mille kasutamisega saab hakkama üks inimene. Esmaseks vahendiks loetakse tulekustutit, tulekustutustekki, anumat veega või liiva.</w:t>
      </w:r>
    </w:p>
    <w:p w:rsidR="000815EF" w:rsidRPr="0011376B" w:rsidRDefault="000815EF" w:rsidP="000815EF">
      <w:pPr>
        <w:spacing w:after="0" w:line="240" w:lineRule="auto"/>
        <w:jc w:val="both"/>
        <w:rPr>
          <w:b/>
        </w:rPr>
      </w:pPr>
    </w:p>
    <w:p w:rsidR="00BC6982" w:rsidRPr="0011376B" w:rsidRDefault="00BC6982" w:rsidP="000815EF">
      <w:pPr>
        <w:spacing w:after="0" w:line="240" w:lineRule="auto"/>
        <w:jc w:val="both"/>
        <w:rPr>
          <w:rFonts w:ascii="Times New Roman" w:eastAsia="Times New Roman" w:hAnsi="Times New Roman"/>
          <w:lang w:eastAsia="et-EE"/>
        </w:rPr>
      </w:pPr>
      <w:r w:rsidRPr="0011376B">
        <w:rPr>
          <w:u w:val="single"/>
        </w:rPr>
        <w:t xml:space="preserve">Tulekustuti </w:t>
      </w:r>
      <w:r w:rsidRPr="0011376B">
        <w:t xml:space="preserve">on üks levinumaid esmaseid tulekustutusvahendeid. Need on kohustuslikud kõikides ühiskondlikes hoonetes, soovitavalt ka igas kodus. Tulekustuti liigid: </w:t>
      </w:r>
    </w:p>
    <w:p w:rsidR="00BC6982" w:rsidRPr="0011376B" w:rsidRDefault="00BC6982" w:rsidP="009D6F91">
      <w:pPr>
        <w:pStyle w:val="Loendilik"/>
        <w:numPr>
          <w:ilvl w:val="0"/>
          <w:numId w:val="14"/>
        </w:numPr>
        <w:spacing w:after="0" w:line="240" w:lineRule="auto"/>
        <w:jc w:val="both"/>
        <w:rPr>
          <w:rFonts w:eastAsia="Times New Roman"/>
          <w:lang w:eastAsia="et-EE"/>
        </w:rPr>
      </w:pPr>
      <w:r w:rsidRPr="0011376B">
        <w:rPr>
          <w:rFonts w:eastAsia="Times New Roman"/>
          <w:bCs/>
          <w:lang w:eastAsia="et-EE"/>
        </w:rPr>
        <w:t>Vahtkustuti</w:t>
      </w:r>
      <w:r w:rsidRPr="0011376B">
        <w:rPr>
          <w:rFonts w:eastAsia="Times New Roman"/>
          <w:lang w:eastAsia="et-EE"/>
        </w:rPr>
        <w:t xml:space="preserve"> – sobib puidu, paberi, tekstiili, õli, bensiini, plastmassi, rasva, bituumeni, kummi kustutamiseks. Vahtkustuti tekitab küll täiendavaid niiskuskahjusid, kuid ei kahjusta neid ruumi osasid, kuhu kustutusainet ei suunata. Vahtkustutite valimisel on eriti oluline jälgida, kas sobib ka elektripinge all olevate seadmete kustutamiseks (kaasaegsed tehnoloogiad seda võimaldavad).</w:t>
      </w:r>
    </w:p>
    <w:p w:rsidR="00BC6982" w:rsidRPr="0011376B" w:rsidRDefault="00BC6982" w:rsidP="009D6F91">
      <w:pPr>
        <w:pStyle w:val="Loendilik"/>
        <w:numPr>
          <w:ilvl w:val="0"/>
          <w:numId w:val="14"/>
        </w:numPr>
        <w:spacing w:after="0" w:line="240" w:lineRule="auto"/>
        <w:jc w:val="both"/>
        <w:rPr>
          <w:rFonts w:eastAsia="Times New Roman"/>
          <w:lang w:eastAsia="et-EE"/>
        </w:rPr>
      </w:pPr>
      <w:r w:rsidRPr="0011376B">
        <w:rPr>
          <w:rFonts w:eastAsia="Times New Roman"/>
          <w:bCs/>
          <w:lang w:eastAsia="et-EE"/>
        </w:rPr>
        <w:t>Vesikustuti</w:t>
      </w:r>
      <w:r w:rsidRPr="0011376B">
        <w:rPr>
          <w:rFonts w:eastAsia="Times New Roman"/>
          <w:lang w:eastAsia="et-EE"/>
        </w:rPr>
        <w:t xml:space="preserve"> – sobib puidu, paberi, tekstiili kustutamiseks. Sobib kasutamiseks sellistes ruumides, mida kasutatakse eelnimetatud materjalide ladustamiseks jne.</w:t>
      </w:r>
    </w:p>
    <w:p w:rsidR="00BC6982" w:rsidRPr="0011376B" w:rsidRDefault="00BC6982" w:rsidP="009D6F91">
      <w:pPr>
        <w:pStyle w:val="Loendilik"/>
        <w:numPr>
          <w:ilvl w:val="0"/>
          <w:numId w:val="14"/>
        </w:numPr>
        <w:spacing w:after="0" w:line="240" w:lineRule="auto"/>
        <w:jc w:val="both"/>
        <w:rPr>
          <w:rFonts w:eastAsia="Times New Roman"/>
          <w:lang w:eastAsia="et-EE"/>
        </w:rPr>
      </w:pPr>
      <w:r w:rsidRPr="0011376B">
        <w:rPr>
          <w:rFonts w:eastAsia="Times New Roman"/>
          <w:bCs/>
          <w:lang w:eastAsia="et-EE"/>
        </w:rPr>
        <w:t>Pulberkustuti</w:t>
      </w:r>
      <w:r w:rsidRPr="0011376B">
        <w:rPr>
          <w:rFonts w:eastAsia="Times New Roman"/>
          <w:lang w:eastAsia="et-EE"/>
        </w:rPr>
        <w:t xml:space="preserve"> – kõige levinum ja enamike materjalide kustutamiseks sobiv on ABC-klassi pulberkustuti. Sellega saab kustutada peaaegu kõiki igapäevaseid asju ning peale kustutamist on võimalik suhteliselt lihtsalt (tolmuimejaga) jäätmed kokku koguda. Probleemiks on kui ruumis asuvad elektroonikaseadmed, mida pulbri kasutamine võib kahjustada.</w:t>
      </w:r>
    </w:p>
    <w:p w:rsidR="00BC6982" w:rsidRPr="0011376B" w:rsidRDefault="00BC6982" w:rsidP="009D6F91">
      <w:pPr>
        <w:pStyle w:val="Loendilik"/>
        <w:numPr>
          <w:ilvl w:val="0"/>
          <w:numId w:val="14"/>
        </w:numPr>
        <w:spacing w:after="0" w:line="240" w:lineRule="auto"/>
        <w:jc w:val="both"/>
        <w:rPr>
          <w:rFonts w:eastAsia="Times New Roman"/>
          <w:lang w:eastAsia="et-EE"/>
        </w:rPr>
      </w:pPr>
      <w:r w:rsidRPr="0011376B">
        <w:rPr>
          <w:rFonts w:eastAsia="Times New Roman"/>
          <w:bCs/>
          <w:lang w:eastAsia="et-EE"/>
        </w:rPr>
        <w:t>Süsihappegaaskustuti</w:t>
      </w:r>
      <w:r w:rsidRPr="0011376B">
        <w:rPr>
          <w:rFonts w:eastAsia="Times New Roman"/>
          <w:lang w:eastAsia="et-EE"/>
        </w:rPr>
        <w:t xml:space="preserve"> – sobib õli, bensiini, plastmassi, rasva, pingestatud elektriseadmete ja -juhtmete kustutamiseks. Süsihappegaaskustuti peamised ohud on seotud väljuva gaasi väga madala temperatuuriga, mis võib oskamatul kasutamisel tekitada külmakahjustusi. Samuti peab peale kinnises ruumis kustutamist sealt hapniku kontsentratsiooni vähenemise tõttu lahkuma. Probleemiks võib olla ka taas süttimine, sest jahutuse ja lämmatamise efekt on lühiajaline ning võib uuesti süttida. Erinevate kustutite kasutamisjuhised leiab </w:t>
      </w:r>
      <w:hyperlink r:id="rId32" w:history="1">
        <w:r w:rsidRPr="0011376B">
          <w:rPr>
            <w:rStyle w:val="Hperlink"/>
            <w:rFonts w:eastAsia="Times New Roman"/>
            <w:lang w:eastAsia="et-EE"/>
          </w:rPr>
          <w:t>http://kodutuleohutuks.ee/tulekustuti/</w:t>
        </w:r>
      </w:hyperlink>
    </w:p>
    <w:p w:rsidR="000815EF" w:rsidRPr="0011376B" w:rsidRDefault="000815EF" w:rsidP="000815EF">
      <w:pPr>
        <w:spacing w:after="0" w:line="240" w:lineRule="auto"/>
        <w:jc w:val="both"/>
        <w:rPr>
          <w:rFonts w:eastAsia="Times New Roman"/>
          <w:b/>
          <w:lang w:eastAsia="et-EE"/>
        </w:rPr>
      </w:pPr>
    </w:p>
    <w:p w:rsidR="00BC6982" w:rsidRPr="0011376B" w:rsidRDefault="00BC6982" w:rsidP="000815EF">
      <w:pPr>
        <w:spacing w:after="0" w:line="240" w:lineRule="auto"/>
        <w:jc w:val="both"/>
      </w:pPr>
      <w:r w:rsidRPr="0011376B">
        <w:rPr>
          <w:rFonts w:eastAsia="Times New Roman"/>
          <w:u w:val="single"/>
          <w:lang w:eastAsia="et-EE"/>
        </w:rPr>
        <w:t>T</w:t>
      </w:r>
      <w:r w:rsidRPr="0011376B">
        <w:rPr>
          <w:u w:val="single"/>
        </w:rPr>
        <w:t>ulekustutustekk</w:t>
      </w:r>
      <w:r w:rsidRPr="0011376B">
        <w:rPr>
          <w:b/>
        </w:rPr>
        <w:t>.</w:t>
      </w:r>
      <w:r w:rsidRPr="0011376B">
        <w:t xml:space="preserve"> Tuletekiga saab kustutada rasvapõlengut pannil, süttinud kodumasinaid või inimest, kellel on süttinud riided. Teki kasutamine on lihtne ning õigesti toimimise korral summutab see kiiresti põlengu. Tulekustutustekk on klaasriidest valmistatud tulekindla materjali tükk. Tekk on varustatud rihmadega, mille abil on võimalik see kiiresti pakendist välja tõmmata. Tulekustutustekki tohib kasutada vaid korra, kuna tavainimene ei ole pädev ise hindama, millise kahjustuse on materjal kasutamisel saanud. Kui tuli on tekki kahjustanud, võib selle teistkordsel kasutamisel ise viga saada. Rasvapõlengu puhul on tavaline, et rasv imendub tuleteki pinda ning järgmisel kasutamiskorral võib see süttida ning tekitada suuremat kahju kui kustutatav tulekolle. Samuti ei tohi tuletekki pesta, sest masinpesu võib rikkuda riide struktuuri nii, et tekk ei pruugi enam tulekindel olla.</w:t>
      </w:r>
    </w:p>
    <w:p w:rsidR="00BD6C85" w:rsidRPr="0011376B" w:rsidRDefault="00BD6C85" w:rsidP="00B26B9C">
      <w:pPr>
        <w:spacing w:after="0"/>
        <w:contextualSpacing/>
        <w:jc w:val="both"/>
        <w:rPr>
          <w:rFonts w:cs="Calibri"/>
          <w:szCs w:val="24"/>
        </w:rPr>
      </w:pPr>
    </w:p>
    <w:p w:rsidR="000815EF" w:rsidRPr="0011376B" w:rsidRDefault="000815EF" w:rsidP="00B71AA7">
      <w:pPr>
        <w:pStyle w:val="Pealkiri3"/>
        <w:numPr>
          <w:ilvl w:val="2"/>
          <w:numId w:val="1"/>
        </w:numPr>
        <w:rPr>
          <w:sz w:val="26"/>
          <w:szCs w:val="26"/>
          <w:u w:val="single"/>
        </w:rPr>
      </w:pPr>
      <w:bookmarkStart w:id="42" w:name="_Toc495483739"/>
      <w:r w:rsidRPr="0011376B">
        <w:rPr>
          <w:sz w:val="26"/>
          <w:szCs w:val="26"/>
          <w:u w:val="single"/>
        </w:rPr>
        <w:t>Raudteeohutus</w:t>
      </w:r>
      <w:bookmarkEnd w:id="42"/>
    </w:p>
    <w:p w:rsidR="000815EF" w:rsidRPr="0011376B" w:rsidRDefault="000815EF" w:rsidP="000815EF">
      <w:pPr>
        <w:pStyle w:val="Kommentaaritekst"/>
        <w:spacing w:after="0" w:line="276" w:lineRule="auto"/>
        <w:rPr>
          <w:rFonts w:eastAsia="Times New Roman" w:cstheme="minorHAnsi"/>
          <w:b/>
          <w:sz w:val="22"/>
          <w:szCs w:val="22"/>
          <w:lang w:val="et-EE"/>
        </w:rPr>
      </w:pPr>
    </w:p>
    <w:p w:rsidR="000815EF" w:rsidRPr="0011376B" w:rsidRDefault="000815EF" w:rsidP="000815EF">
      <w:pPr>
        <w:pStyle w:val="Kommentaaritekst"/>
        <w:spacing w:after="0" w:line="276" w:lineRule="auto"/>
        <w:rPr>
          <w:rFonts w:eastAsia="Times New Roman" w:cstheme="minorHAnsi"/>
          <w:b/>
          <w:sz w:val="22"/>
          <w:szCs w:val="22"/>
          <w:lang w:val="et-EE"/>
        </w:rPr>
      </w:pPr>
      <w:r w:rsidRPr="0011376B">
        <w:rPr>
          <w:rFonts w:eastAsia="Times New Roman" w:cstheme="minorHAnsi"/>
          <w:b/>
          <w:sz w:val="22"/>
          <w:szCs w:val="22"/>
          <w:lang w:val="et-EE"/>
        </w:rPr>
        <w:t>Ohutust suurendavad objektid asuvad raudtee ülekäigul, ülesõidul ja perroonil.</w:t>
      </w:r>
    </w:p>
    <w:p w:rsidR="000815EF" w:rsidRPr="0011376B" w:rsidRDefault="000815EF" w:rsidP="000815EF">
      <w:pPr>
        <w:pStyle w:val="Kommentaaritekst"/>
        <w:spacing w:after="0" w:line="276" w:lineRule="auto"/>
        <w:rPr>
          <w:rFonts w:eastAsia="Times New Roman" w:cstheme="minorHAnsi"/>
          <w:sz w:val="22"/>
          <w:szCs w:val="22"/>
          <w:lang w:val="et-EE"/>
        </w:rPr>
      </w:pPr>
    </w:p>
    <w:p w:rsidR="000815EF" w:rsidRPr="0011376B" w:rsidRDefault="000815EF" w:rsidP="000815EF">
      <w:pPr>
        <w:pStyle w:val="Kommentaaritekst"/>
        <w:spacing w:after="0" w:line="276" w:lineRule="auto"/>
        <w:rPr>
          <w:rFonts w:eastAsia="Times New Roman" w:cstheme="minorHAnsi"/>
          <w:sz w:val="22"/>
          <w:szCs w:val="22"/>
          <w:lang w:val="et-EE"/>
        </w:rPr>
      </w:pPr>
      <w:r w:rsidRPr="0011376B">
        <w:rPr>
          <w:rFonts w:eastAsia="Times New Roman" w:cstheme="minorHAnsi"/>
          <w:b/>
          <w:sz w:val="22"/>
          <w:szCs w:val="22"/>
          <w:lang w:val="et-EE"/>
        </w:rPr>
        <w:t>Raudtee ülekäigule</w:t>
      </w:r>
      <w:r w:rsidRPr="0011376B">
        <w:rPr>
          <w:rFonts w:eastAsia="Times New Roman" w:cstheme="minorHAnsi"/>
          <w:sz w:val="22"/>
          <w:szCs w:val="22"/>
          <w:lang w:val="et-EE"/>
        </w:rPr>
        <w:t xml:space="preserve"> on paigaldatud ohutuse suurendamiseks:</w:t>
      </w:r>
    </w:p>
    <w:p w:rsidR="000815EF" w:rsidRPr="0011376B" w:rsidRDefault="000815EF" w:rsidP="009D6F91">
      <w:pPr>
        <w:pStyle w:val="Kommentaaritekst"/>
        <w:numPr>
          <w:ilvl w:val="0"/>
          <w:numId w:val="15"/>
        </w:numPr>
        <w:spacing w:after="0" w:line="276" w:lineRule="auto"/>
        <w:rPr>
          <w:rFonts w:eastAsia="Times New Roman" w:cstheme="minorHAnsi"/>
          <w:sz w:val="22"/>
          <w:szCs w:val="22"/>
          <w:lang w:val="et-EE"/>
        </w:rPr>
      </w:pPr>
      <w:r w:rsidRPr="0011376B">
        <w:rPr>
          <w:rFonts w:eastAsia="Times New Roman" w:cstheme="minorHAnsi"/>
          <w:sz w:val="22"/>
          <w:szCs w:val="22"/>
          <w:u w:val="single"/>
          <w:lang w:val="et-EE"/>
        </w:rPr>
        <w:t xml:space="preserve">liiklusmärgid </w:t>
      </w:r>
      <w:r w:rsidRPr="0011376B">
        <w:rPr>
          <w:rFonts w:eastAsia="Times New Roman" w:cstheme="minorHAnsi"/>
          <w:sz w:val="22"/>
          <w:szCs w:val="22"/>
          <w:lang w:val="et-EE"/>
        </w:rPr>
        <w:t xml:space="preserve">(vt märk „Ülekäik“ </w:t>
      </w:r>
      <w:hyperlink w:anchor="märk_ülekäik_horisontaalne" w:history="1">
        <w:r w:rsidRPr="0011376B">
          <w:rPr>
            <w:rStyle w:val="Hperlink"/>
            <w:rFonts w:cstheme="minorHAnsi"/>
            <w:sz w:val="22"/>
            <w:szCs w:val="22"/>
            <w:lang w:val="et-EE"/>
          </w:rPr>
          <w:t>horisontaalne</w:t>
        </w:r>
      </w:hyperlink>
      <w:r w:rsidRPr="0011376B">
        <w:rPr>
          <w:rFonts w:eastAsia="Times New Roman" w:cstheme="minorHAnsi"/>
          <w:sz w:val="22"/>
          <w:szCs w:val="22"/>
          <w:lang w:val="et-EE"/>
        </w:rPr>
        <w:t xml:space="preserve"> ja </w:t>
      </w:r>
      <w:hyperlink w:anchor="märk_ülekäik_vertikaalne" w:history="1">
        <w:r w:rsidRPr="0011376B">
          <w:rPr>
            <w:rStyle w:val="Hperlink"/>
            <w:rFonts w:cstheme="minorHAnsi"/>
            <w:sz w:val="22"/>
            <w:szCs w:val="22"/>
            <w:lang w:val="et-EE"/>
          </w:rPr>
          <w:t>vertikaalne</w:t>
        </w:r>
      </w:hyperlink>
      <w:r w:rsidRPr="0011376B">
        <w:rPr>
          <w:rFonts w:eastAsia="Times New Roman" w:cstheme="minorHAnsi"/>
          <w:sz w:val="22"/>
          <w:szCs w:val="22"/>
          <w:lang w:val="et-EE"/>
        </w:rPr>
        <w:t xml:space="preserve">), </w:t>
      </w:r>
    </w:p>
    <w:p w:rsidR="000815EF" w:rsidRPr="0011376B" w:rsidRDefault="000815EF" w:rsidP="009D6F91">
      <w:pPr>
        <w:pStyle w:val="Kommentaaritekst"/>
        <w:numPr>
          <w:ilvl w:val="0"/>
          <w:numId w:val="15"/>
        </w:numPr>
        <w:spacing w:after="0" w:line="276" w:lineRule="auto"/>
        <w:rPr>
          <w:rFonts w:eastAsia="Times New Roman" w:cstheme="minorHAnsi"/>
          <w:sz w:val="22"/>
          <w:szCs w:val="22"/>
          <w:lang w:val="et-EE"/>
        </w:rPr>
      </w:pPr>
      <w:r w:rsidRPr="0011376B">
        <w:rPr>
          <w:rFonts w:eastAsia="Times New Roman" w:cstheme="minorHAnsi"/>
          <w:sz w:val="22"/>
          <w:szCs w:val="22"/>
          <w:u w:val="single"/>
          <w:lang w:val="et-EE"/>
        </w:rPr>
        <w:t>tahvlid ja märgid</w:t>
      </w:r>
      <w:r w:rsidRPr="0011376B">
        <w:rPr>
          <w:rFonts w:eastAsia="Times New Roman" w:cstheme="minorHAnsi"/>
          <w:sz w:val="22"/>
          <w:szCs w:val="22"/>
          <w:lang w:val="et-EE"/>
        </w:rPr>
        <w:t xml:space="preserve">, mis hoiatavad, viitavad keelatud (raudteel käimine) või mittesoovitavale tegevusele (jalgratta seljas ülekäigu ületamine, telefoniga rääkimine, kõrvaklappide kasutamine vt fotot </w:t>
      </w:r>
      <w:hyperlink r:id="rId33" w:history="1">
        <w:r w:rsidRPr="0011376B">
          <w:rPr>
            <w:rStyle w:val="Hperlink"/>
            <w:rFonts w:cstheme="minorHAnsi"/>
            <w:sz w:val="22"/>
            <w:szCs w:val="22"/>
            <w:lang w:val="et-EE"/>
          </w:rPr>
          <w:t>siit</w:t>
        </w:r>
      </w:hyperlink>
      <w:r w:rsidRPr="0011376B">
        <w:rPr>
          <w:rFonts w:eastAsia="Times New Roman" w:cstheme="minorHAnsi"/>
          <w:sz w:val="22"/>
          <w:szCs w:val="22"/>
          <w:lang w:val="et-EE"/>
        </w:rPr>
        <w:t>)</w:t>
      </w:r>
    </w:p>
    <w:p w:rsidR="000815EF" w:rsidRPr="0011376B" w:rsidRDefault="000815EF" w:rsidP="009D6F91">
      <w:pPr>
        <w:pStyle w:val="Kommentaaritekst"/>
        <w:numPr>
          <w:ilvl w:val="0"/>
          <w:numId w:val="15"/>
        </w:numPr>
        <w:spacing w:after="0" w:line="276" w:lineRule="auto"/>
        <w:rPr>
          <w:rFonts w:eastAsia="Times New Roman" w:cstheme="minorHAnsi"/>
          <w:sz w:val="22"/>
          <w:szCs w:val="22"/>
          <w:lang w:val="et-EE"/>
        </w:rPr>
      </w:pPr>
      <w:r w:rsidRPr="0011376B">
        <w:rPr>
          <w:rFonts w:eastAsia="Times New Roman" w:cstheme="minorHAnsi"/>
          <w:sz w:val="22"/>
          <w:szCs w:val="22"/>
          <w:lang w:val="et-EE"/>
        </w:rPr>
        <w:t xml:space="preserve"> </w:t>
      </w:r>
      <w:r w:rsidRPr="0011376B">
        <w:rPr>
          <w:rFonts w:eastAsia="Times New Roman" w:cstheme="minorHAnsi"/>
          <w:sz w:val="22"/>
          <w:szCs w:val="22"/>
          <w:u w:val="single"/>
          <w:lang w:val="et-EE"/>
        </w:rPr>
        <w:t>tõkked jalgratturile</w:t>
      </w:r>
      <w:r w:rsidRPr="0011376B">
        <w:rPr>
          <w:rFonts w:eastAsia="Times New Roman" w:cstheme="minorHAnsi"/>
          <w:sz w:val="22"/>
          <w:szCs w:val="22"/>
          <w:lang w:val="et-EE"/>
        </w:rPr>
        <w:t>, mille vahelt tuleb ülekäiku jalgratas käekõrval ületada (vt fotot</w:t>
      </w:r>
      <w:r w:rsidRPr="0011376B">
        <w:rPr>
          <w:rFonts w:eastAsia="Times New Roman" w:cstheme="minorHAnsi"/>
          <w:sz w:val="22"/>
          <w:szCs w:val="22"/>
          <w:u w:val="single"/>
          <w:lang w:val="et-EE"/>
        </w:rPr>
        <w:t xml:space="preserve"> </w:t>
      </w:r>
      <w:hyperlink r:id="rId34" w:history="1">
        <w:r w:rsidRPr="0011376B">
          <w:rPr>
            <w:rStyle w:val="Hperlink"/>
            <w:rFonts w:cstheme="minorHAnsi"/>
            <w:sz w:val="22"/>
            <w:szCs w:val="22"/>
            <w:lang w:val="et-EE"/>
          </w:rPr>
          <w:t>siit</w:t>
        </w:r>
      </w:hyperlink>
      <w:r w:rsidRPr="0011376B">
        <w:rPr>
          <w:rFonts w:eastAsia="Times New Roman" w:cstheme="minorHAnsi"/>
          <w:sz w:val="22"/>
          <w:szCs w:val="22"/>
          <w:lang w:val="et-EE"/>
        </w:rPr>
        <w:t>);</w:t>
      </w:r>
    </w:p>
    <w:p w:rsidR="000815EF" w:rsidRPr="0011376B" w:rsidRDefault="000815EF" w:rsidP="009D6F91">
      <w:pPr>
        <w:pStyle w:val="Kommentaaritekst"/>
        <w:numPr>
          <w:ilvl w:val="0"/>
          <w:numId w:val="15"/>
        </w:numPr>
        <w:spacing w:after="0" w:line="276" w:lineRule="auto"/>
        <w:rPr>
          <w:rFonts w:eastAsia="Times New Roman" w:cstheme="minorHAnsi"/>
          <w:sz w:val="22"/>
          <w:szCs w:val="22"/>
          <w:lang w:val="et-EE"/>
        </w:rPr>
      </w:pPr>
      <w:r w:rsidRPr="0011376B">
        <w:rPr>
          <w:rFonts w:eastAsia="Times New Roman" w:cstheme="minorHAnsi"/>
          <w:sz w:val="22"/>
          <w:szCs w:val="22"/>
          <w:u w:val="single"/>
          <w:lang w:val="et-EE"/>
        </w:rPr>
        <w:t>piirded</w:t>
      </w:r>
      <w:r w:rsidRPr="0011376B">
        <w:rPr>
          <w:rFonts w:eastAsia="Times New Roman" w:cstheme="minorHAnsi"/>
          <w:sz w:val="22"/>
          <w:szCs w:val="22"/>
          <w:lang w:val="et-EE"/>
        </w:rPr>
        <w:t xml:space="preserve"> nagu aed, mis takistavad raudtee ületamist selleks mitte ettenähtud kohtades.</w:t>
      </w:r>
    </w:p>
    <w:p w:rsidR="000815EF" w:rsidRPr="0011376B" w:rsidRDefault="000815EF" w:rsidP="000815EF">
      <w:pPr>
        <w:pStyle w:val="Kommentaaritekst"/>
        <w:spacing w:after="0" w:line="276" w:lineRule="auto"/>
        <w:ind w:left="1440"/>
        <w:rPr>
          <w:rFonts w:eastAsia="Times New Roman" w:cstheme="minorHAnsi"/>
          <w:sz w:val="22"/>
          <w:szCs w:val="22"/>
          <w:lang w:val="et-EE"/>
        </w:rPr>
      </w:pPr>
    </w:p>
    <w:p w:rsidR="000815EF" w:rsidRPr="0011376B" w:rsidRDefault="000815EF" w:rsidP="000815EF">
      <w:pPr>
        <w:pStyle w:val="Kommentaaritekst"/>
        <w:spacing w:after="0" w:line="276" w:lineRule="auto"/>
        <w:rPr>
          <w:rFonts w:eastAsia="Times New Roman" w:cstheme="minorHAnsi"/>
          <w:sz w:val="22"/>
          <w:szCs w:val="22"/>
          <w:lang w:val="et-EE"/>
        </w:rPr>
      </w:pPr>
      <w:r w:rsidRPr="0011376B">
        <w:rPr>
          <w:rFonts w:eastAsia="Times New Roman" w:cstheme="minorHAnsi"/>
          <w:b/>
          <w:sz w:val="22"/>
          <w:szCs w:val="22"/>
          <w:lang w:val="et-EE"/>
        </w:rPr>
        <w:lastRenderedPageBreak/>
        <w:t>Raudtee ülesõitudel</w:t>
      </w:r>
      <w:r w:rsidRPr="0011376B">
        <w:rPr>
          <w:rFonts w:eastAsia="Times New Roman" w:cstheme="minorHAnsi"/>
          <w:sz w:val="22"/>
          <w:szCs w:val="22"/>
          <w:lang w:val="et-EE"/>
        </w:rPr>
        <w:t xml:space="preserve"> on raudtee ohutu ületamise tagamiseks paigaldatud:</w:t>
      </w:r>
    </w:p>
    <w:p w:rsidR="000815EF" w:rsidRPr="0011376B" w:rsidRDefault="000815EF" w:rsidP="009D6F91">
      <w:pPr>
        <w:pStyle w:val="Kommentaaritekst"/>
        <w:numPr>
          <w:ilvl w:val="0"/>
          <w:numId w:val="16"/>
        </w:numPr>
        <w:spacing w:after="0" w:line="276" w:lineRule="auto"/>
        <w:rPr>
          <w:rFonts w:eastAsia="Times New Roman" w:cstheme="minorHAnsi"/>
          <w:sz w:val="22"/>
          <w:szCs w:val="22"/>
          <w:lang w:val="et-EE"/>
        </w:rPr>
      </w:pPr>
      <w:r w:rsidRPr="0011376B">
        <w:rPr>
          <w:rFonts w:eastAsia="Times New Roman" w:cstheme="minorHAnsi"/>
          <w:sz w:val="22"/>
          <w:szCs w:val="22"/>
          <w:u w:val="single"/>
          <w:lang w:val="et-EE"/>
        </w:rPr>
        <w:t>foorid</w:t>
      </w:r>
      <w:r w:rsidRPr="0011376B">
        <w:rPr>
          <w:rFonts w:eastAsia="Times New Roman" w:cstheme="minorHAnsi"/>
          <w:sz w:val="22"/>
          <w:szCs w:val="22"/>
          <w:lang w:val="et-EE"/>
        </w:rPr>
        <w:t xml:space="preserve">, mis punaste tulede vilkumise (ja helisignaaliga), annavad teada rongi lähenemisest reguleeritud ülesõidukohale. Erinevaid raudteefoore vt </w:t>
      </w:r>
      <w:hyperlink w:anchor="foorid_joonis" w:history="1">
        <w:r w:rsidRPr="0011376B">
          <w:rPr>
            <w:rStyle w:val="Hperlink"/>
            <w:rFonts w:cstheme="minorHAnsi"/>
            <w:sz w:val="22"/>
            <w:szCs w:val="22"/>
            <w:lang w:val="et-EE"/>
          </w:rPr>
          <w:t>siit</w:t>
        </w:r>
      </w:hyperlink>
      <w:r w:rsidRPr="0011376B">
        <w:rPr>
          <w:rFonts w:eastAsia="Times New Roman" w:cstheme="minorHAnsi"/>
          <w:sz w:val="22"/>
          <w:szCs w:val="22"/>
          <w:lang w:val="et-EE"/>
        </w:rPr>
        <w:t xml:space="preserve">, fotot reguleeritud ülesõidukohast vt </w:t>
      </w:r>
      <w:hyperlink r:id="rId35" w:history="1">
        <w:r w:rsidRPr="0011376B">
          <w:rPr>
            <w:rStyle w:val="Hperlink"/>
            <w:rFonts w:cstheme="minorHAnsi"/>
            <w:sz w:val="22"/>
            <w:szCs w:val="22"/>
            <w:lang w:val="et-EE"/>
          </w:rPr>
          <w:t>siit</w:t>
        </w:r>
      </w:hyperlink>
      <w:r w:rsidRPr="0011376B">
        <w:rPr>
          <w:rFonts w:eastAsia="Times New Roman" w:cstheme="minorHAnsi"/>
          <w:sz w:val="22"/>
          <w:szCs w:val="22"/>
          <w:lang w:val="et-EE"/>
        </w:rPr>
        <w:t>;</w:t>
      </w:r>
    </w:p>
    <w:p w:rsidR="000815EF" w:rsidRPr="0011376B" w:rsidRDefault="000815EF" w:rsidP="009D6F91">
      <w:pPr>
        <w:pStyle w:val="Kommentaaritekst"/>
        <w:numPr>
          <w:ilvl w:val="0"/>
          <w:numId w:val="16"/>
        </w:numPr>
        <w:spacing w:after="0" w:line="276" w:lineRule="auto"/>
        <w:rPr>
          <w:rFonts w:eastAsia="Times New Roman" w:cstheme="minorHAnsi"/>
          <w:sz w:val="22"/>
          <w:szCs w:val="22"/>
          <w:lang w:val="et-EE"/>
        </w:rPr>
      </w:pPr>
      <w:r w:rsidRPr="0011376B">
        <w:rPr>
          <w:rFonts w:eastAsia="Times New Roman" w:cstheme="minorHAnsi"/>
          <w:sz w:val="22"/>
          <w:szCs w:val="22"/>
          <w:u w:val="single"/>
          <w:lang w:val="et-EE"/>
        </w:rPr>
        <w:t>liiklusmärgid,</w:t>
      </w:r>
      <w:r w:rsidRPr="0011376B">
        <w:rPr>
          <w:rFonts w:eastAsia="Times New Roman" w:cstheme="minorHAnsi"/>
          <w:sz w:val="22"/>
          <w:szCs w:val="22"/>
          <w:lang w:val="et-EE"/>
        </w:rPr>
        <w:t xml:space="preserve"> mis teavitavad lähenemisest raudtee ülesõidukohale ning sellest, kas ülesõit on reguleeritud või reguleerimata. Liiklusmärke vt </w:t>
      </w:r>
      <w:hyperlink w:anchor="liiklusmärgid_joonis" w:history="1">
        <w:r w:rsidRPr="0011376B">
          <w:rPr>
            <w:rStyle w:val="Hperlink"/>
            <w:rFonts w:cstheme="minorHAnsi"/>
            <w:sz w:val="22"/>
            <w:szCs w:val="22"/>
            <w:lang w:val="et-EE"/>
          </w:rPr>
          <w:t>siit</w:t>
        </w:r>
      </w:hyperlink>
      <w:r w:rsidRPr="0011376B">
        <w:rPr>
          <w:rStyle w:val="Hperlink"/>
          <w:rFonts w:cstheme="minorHAnsi"/>
          <w:sz w:val="22"/>
          <w:szCs w:val="22"/>
          <w:lang w:val="et-EE"/>
        </w:rPr>
        <w:t xml:space="preserve"> </w:t>
      </w:r>
      <w:r w:rsidRPr="0011376B">
        <w:rPr>
          <w:rFonts w:eastAsia="Times New Roman" w:cstheme="minorHAnsi"/>
          <w:sz w:val="22"/>
          <w:szCs w:val="22"/>
          <w:lang w:val="et-EE"/>
        </w:rPr>
        <w:t xml:space="preserve">ning nende tähendust </w:t>
      </w:r>
      <w:hyperlink w:anchor="liiklusmärgid_selgitus" w:history="1">
        <w:r w:rsidRPr="0011376B">
          <w:rPr>
            <w:rStyle w:val="Hperlink"/>
            <w:rFonts w:cstheme="minorHAnsi"/>
            <w:sz w:val="22"/>
            <w:szCs w:val="22"/>
            <w:lang w:val="et-EE"/>
          </w:rPr>
          <w:t>siit</w:t>
        </w:r>
      </w:hyperlink>
      <w:r w:rsidRPr="0011376B">
        <w:rPr>
          <w:rStyle w:val="Hperlink"/>
          <w:rFonts w:cstheme="minorHAnsi"/>
          <w:sz w:val="22"/>
          <w:szCs w:val="22"/>
          <w:lang w:val="et-EE"/>
        </w:rPr>
        <w:t>;</w:t>
      </w:r>
    </w:p>
    <w:p w:rsidR="000815EF" w:rsidRPr="0011376B" w:rsidRDefault="000815EF" w:rsidP="009D6F91">
      <w:pPr>
        <w:pStyle w:val="Kommentaaritekst"/>
        <w:numPr>
          <w:ilvl w:val="0"/>
          <w:numId w:val="16"/>
        </w:numPr>
        <w:spacing w:after="0" w:line="276" w:lineRule="auto"/>
        <w:rPr>
          <w:rFonts w:eastAsia="Times New Roman" w:cstheme="minorHAnsi"/>
          <w:sz w:val="22"/>
          <w:szCs w:val="22"/>
          <w:lang w:val="et-EE"/>
        </w:rPr>
      </w:pPr>
      <w:r w:rsidRPr="0011376B">
        <w:rPr>
          <w:rFonts w:eastAsia="Times New Roman" w:cstheme="minorHAnsi"/>
          <w:sz w:val="22"/>
          <w:szCs w:val="22"/>
          <w:u w:val="single"/>
          <w:lang w:val="et-EE"/>
        </w:rPr>
        <w:t>tõkkepuu</w:t>
      </w:r>
      <w:r w:rsidRPr="0011376B">
        <w:rPr>
          <w:rFonts w:eastAsia="Times New Roman" w:cstheme="minorHAnsi"/>
          <w:sz w:val="22"/>
          <w:szCs w:val="22"/>
          <w:lang w:val="et-EE"/>
        </w:rPr>
        <w:t>, mis reguleeritud ülesõidukohas sulgub rongi lähenedes.</w:t>
      </w:r>
    </w:p>
    <w:p w:rsidR="000815EF" w:rsidRPr="0011376B" w:rsidRDefault="000815EF" w:rsidP="000815EF">
      <w:pPr>
        <w:pStyle w:val="Kommentaaritekst"/>
        <w:spacing w:after="0" w:line="276" w:lineRule="auto"/>
        <w:ind w:left="720"/>
        <w:rPr>
          <w:rFonts w:eastAsia="Times New Roman" w:cstheme="minorHAnsi"/>
          <w:sz w:val="22"/>
          <w:szCs w:val="22"/>
          <w:lang w:val="et-EE"/>
        </w:rPr>
      </w:pPr>
    </w:p>
    <w:p w:rsidR="000815EF" w:rsidRPr="0011376B" w:rsidRDefault="000815EF" w:rsidP="000815EF">
      <w:pPr>
        <w:pStyle w:val="Kommentaaritekst"/>
        <w:spacing w:after="0" w:line="276" w:lineRule="auto"/>
        <w:rPr>
          <w:rStyle w:val="Hperlink"/>
          <w:rFonts w:cstheme="minorHAnsi"/>
          <w:sz w:val="22"/>
          <w:szCs w:val="22"/>
          <w:lang w:val="et-EE"/>
        </w:rPr>
      </w:pPr>
      <w:r w:rsidRPr="0011376B">
        <w:rPr>
          <w:rFonts w:eastAsia="Times New Roman" w:cstheme="minorHAnsi"/>
          <w:b/>
          <w:sz w:val="22"/>
          <w:szCs w:val="22"/>
          <w:lang w:val="et-EE"/>
        </w:rPr>
        <w:t xml:space="preserve">Rongiooteplatvormidele </w:t>
      </w:r>
      <w:r w:rsidRPr="0011376B">
        <w:rPr>
          <w:rFonts w:eastAsia="Times New Roman" w:cstheme="minorHAnsi"/>
          <w:sz w:val="22"/>
          <w:szCs w:val="22"/>
          <w:lang w:val="et-EE"/>
        </w:rPr>
        <w:t xml:space="preserve">on ohutuse suurendamiseks märgitud perroonile rongist ohutu ootamise kaugus </w:t>
      </w:r>
      <w:r w:rsidRPr="0011376B">
        <w:rPr>
          <w:rFonts w:eastAsia="Times New Roman" w:cstheme="minorHAnsi"/>
          <w:sz w:val="22"/>
          <w:szCs w:val="22"/>
          <w:u w:val="single"/>
          <w:lang w:val="et-EE"/>
        </w:rPr>
        <w:t>kombatava pinna</w:t>
      </w:r>
      <w:r w:rsidRPr="0011376B">
        <w:rPr>
          <w:rFonts w:eastAsia="Times New Roman" w:cstheme="minorHAnsi"/>
          <w:sz w:val="22"/>
          <w:szCs w:val="22"/>
          <w:lang w:val="et-EE"/>
        </w:rPr>
        <w:t xml:space="preserve"> ja </w:t>
      </w:r>
      <w:r w:rsidRPr="0011376B">
        <w:rPr>
          <w:rFonts w:eastAsia="Times New Roman" w:cstheme="minorHAnsi"/>
          <w:sz w:val="22"/>
          <w:szCs w:val="22"/>
          <w:u w:val="single"/>
          <w:lang w:val="et-EE"/>
        </w:rPr>
        <w:t>kollase joonega</w:t>
      </w:r>
      <w:r w:rsidRPr="0011376B">
        <w:rPr>
          <w:rFonts w:eastAsia="Times New Roman" w:cstheme="minorHAnsi"/>
          <w:sz w:val="22"/>
          <w:szCs w:val="22"/>
          <w:lang w:val="et-EE"/>
        </w:rPr>
        <w:t xml:space="preserve"> (vt pikemat selgitust</w:t>
      </w:r>
      <w:r w:rsidRPr="0011376B">
        <w:rPr>
          <w:rStyle w:val="Hperlink"/>
          <w:rFonts w:cstheme="minorHAnsi"/>
          <w:sz w:val="22"/>
          <w:szCs w:val="22"/>
          <w:lang w:val="et-EE"/>
        </w:rPr>
        <w:t xml:space="preserve"> </w:t>
      </w:r>
      <w:hyperlink w:anchor="märgistused_teekattel" w:history="1">
        <w:r w:rsidRPr="0011376B">
          <w:rPr>
            <w:rStyle w:val="Hperlink"/>
            <w:rFonts w:cstheme="minorHAnsi"/>
            <w:sz w:val="22"/>
            <w:szCs w:val="22"/>
            <w:lang w:val="et-EE"/>
          </w:rPr>
          <w:t>siit</w:t>
        </w:r>
      </w:hyperlink>
      <w:r w:rsidRPr="0011376B">
        <w:rPr>
          <w:rFonts w:eastAsia="Times New Roman" w:cstheme="minorHAnsi"/>
          <w:sz w:val="22"/>
          <w:szCs w:val="22"/>
          <w:lang w:val="et-EE"/>
        </w:rPr>
        <w:t xml:space="preserve"> ja fotot </w:t>
      </w:r>
      <w:hyperlink r:id="rId36" w:history="1">
        <w:r w:rsidRPr="0011376B">
          <w:rPr>
            <w:rStyle w:val="Hperlink"/>
            <w:rFonts w:cstheme="minorHAnsi"/>
            <w:sz w:val="22"/>
            <w:szCs w:val="22"/>
            <w:lang w:val="et-EE"/>
          </w:rPr>
          <w:t>siit</w:t>
        </w:r>
      </w:hyperlink>
      <w:r w:rsidRPr="0011376B">
        <w:rPr>
          <w:rStyle w:val="Hperlink"/>
          <w:rFonts w:cstheme="minorHAnsi"/>
          <w:sz w:val="22"/>
          <w:szCs w:val="22"/>
          <w:lang w:val="et-EE"/>
        </w:rPr>
        <w:t>).</w:t>
      </w:r>
    </w:p>
    <w:p w:rsidR="00374E61" w:rsidRPr="0011376B" w:rsidRDefault="00374E61" w:rsidP="000815EF">
      <w:pPr>
        <w:pStyle w:val="Kommentaaritekst"/>
        <w:spacing w:after="0" w:line="276" w:lineRule="auto"/>
        <w:rPr>
          <w:rStyle w:val="Hperlink"/>
          <w:rFonts w:cstheme="minorHAnsi"/>
          <w:sz w:val="22"/>
          <w:szCs w:val="22"/>
          <w:lang w:val="et-EE"/>
        </w:rPr>
      </w:pPr>
    </w:p>
    <w:p w:rsidR="00374E61" w:rsidRPr="0011376B" w:rsidRDefault="00B30D7A" w:rsidP="00374E61">
      <w:pPr>
        <w:spacing w:after="0" w:line="360" w:lineRule="auto"/>
        <w:rPr>
          <w:rFonts w:asciiTheme="minorHAnsi" w:hAnsiTheme="minorHAnsi" w:cstheme="minorHAnsi"/>
          <w:i/>
        </w:rPr>
      </w:pPr>
      <w:hyperlink w:anchor="_Sisukord" w:history="1">
        <w:r w:rsidR="00374E61" w:rsidRPr="0011376B">
          <w:rPr>
            <w:rStyle w:val="Hperlink"/>
            <w:rFonts w:asciiTheme="minorHAnsi" w:hAnsiTheme="minorHAnsi" w:cstheme="minorHAnsi"/>
          </w:rPr>
          <w:t>Tagasi sisukorda</w:t>
        </w:r>
      </w:hyperlink>
    </w:p>
    <w:p w:rsidR="00BD6C85" w:rsidRPr="0011376B" w:rsidRDefault="00BD6C85" w:rsidP="00B26B9C">
      <w:pPr>
        <w:spacing w:after="0"/>
        <w:contextualSpacing/>
        <w:jc w:val="both"/>
        <w:rPr>
          <w:rFonts w:cs="Calibri"/>
          <w:szCs w:val="24"/>
        </w:rPr>
      </w:pPr>
    </w:p>
    <w:p w:rsidR="00506E4D" w:rsidRDefault="00506E4D">
      <w:pPr>
        <w:spacing w:after="160" w:line="259" w:lineRule="auto"/>
        <w:rPr>
          <w:rFonts w:eastAsiaTheme="majorEastAsia" w:cs="Calibri"/>
          <w:color w:val="2F5496" w:themeColor="accent1" w:themeShade="BF"/>
          <w:sz w:val="26"/>
          <w:szCs w:val="26"/>
        </w:rPr>
      </w:pPr>
      <w:r>
        <w:rPr>
          <w:rFonts w:eastAsiaTheme="majorEastAsia" w:cs="Calibri"/>
          <w:color w:val="2F5496" w:themeColor="accent1" w:themeShade="BF"/>
          <w:sz w:val="26"/>
          <w:szCs w:val="26"/>
        </w:rPr>
        <w:br w:type="page"/>
      </w:r>
    </w:p>
    <w:p w:rsidR="00D25867" w:rsidRPr="0011376B" w:rsidRDefault="00D25867" w:rsidP="00A7218F">
      <w:pPr>
        <w:spacing w:after="0" w:line="360" w:lineRule="auto"/>
        <w:rPr>
          <w:rFonts w:eastAsiaTheme="majorEastAsia" w:cs="Calibri"/>
          <w:color w:val="2F5496" w:themeColor="accent1" w:themeShade="BF"/>
          <w:sz w:val="26"/>
          <w:szCs w:val="26"/>
        </w:rPr>
      </w:pPr>
    </w:p>
    <w:p w:rsidR="006620B2" w:rsidRPr="0011376B" w:rsidRDefault="006620B2" w:rsidP="00B71AA7">
      <w:pPr>
        <w:pStyle w:val="Pealkiri2"/>
        <w:numPr>
          <w:ilvl w:val="1"/>
          <w:numId w:val="1"/>
        </w:numPr>
        <w:spacing w:before="200"/>
        <w:rPr>
          <w:rFonts w:ascii="Calibri" w:hAnsi="Calibri" w:cs="Calibri"/>
        </w:rPr>
      </w:pPr>
      <w:bookmarkStart w:id="43" w:name="_Toc495483740"/>
      <w:r w:rsidRPr="0011376B">
        <w:rPr>
          <w:rFonts w:ascii="Calibri" w:hAnsi="Calibri" w:cs="Calibri"/>
        </w:rPr>
        <w:t>Ohtlikud olukorrad ja soovitused ohutuks käitumiseks</w:t>
      </w:r>
      <w:bookmarkEnd w:id="43"/>
    </w:p>
    <w:p w:rsidR="00BD6C85" w:rsidRPr="0011376B" w:rsidRDefault="00BD6C85" w:rsidP="00B26B9C">
      <w:pPr>
        <w:spacing w:after="0"/>
        <w:contextualSpacing/>
        <w:jc w:val="both"/>
      </w:pPr>
    </w:p>
    <w:p w:rsidR="006620B2" w:rsidRPr="0011376B" w:rsidRDefault="00982D55" w:rsidP="00B71AA7">
      <w:pPr>
        <w:pStyle w:val="Pealkiri3"/>
        <w:numPr>
          <w:ilvl w:val="2"/>
          <w:numId w:val="1"/>
        </w:numPr>
        <w:rPr>
          <w:sz w:val="26"/>
          <w:szCs w:val="26"/>
          <w:u w:val="single"/>
        </w:rPr>
      </w:pPr>
      <w:bookmarkStart w:id="44" w:name="_Toc495483741"/>
      <w:r w:rsidRPr="0011376B">
        <w:rPr>
          <w:sz w:val="26"/>
          <w:szCs w:val="26"/>
          <w:u w:val="single"/>
        </w:rPr>
        <w:t>Tuleohutus</w:t>
      </w:r>
      <w:bookmarkEnd w:id="44"/>
    </w:p>
    <w:p w:rsidR="009267A0" w:rsidRPr="0011376B" w:rsidRDefault="009267A0" w:rsidP="00982D55">
      <w:pPr>
        <w:spacing w:after="0"/>
        <w:rPr>
          <w:rFonts w:asciiTheme="minorHAnsi" w:hAnsiTheme="minorHAnsi" w:cstheme="minorHAnsi"/>
          <w:b/>
        </w:rPr>
      </w:pPr>
    </w:p>
    <w:p w:rsidR="009267A0" w:rsidRPr="0011376B" w:rsidRDefault="009267A0" w:rsidP="00982D55">
      <w:pPr>
        <w:spacing w:after="0"/>
        <w:rPr>
          <w:rFonts w:asciiTheme="minorHAnsi" w:hAnsiTheme="minorHAnsi" w:cstheme="minorHAnsi"/>
          <w:b/>
        </w:rPr>
      </w:pPr>
      <w:r w:rsidRPr="0011376B">
        <w:rPr>
          <w:rFonts w:asciiTheme="minorHAnsi" w:hAnsiTheme="minorHAnsi" w:cstheme="minorHAnsi"/>
          <w:b/>
        </w:rPr>
        <w:t>OHTLIKUD OLUKORRAD</w:t>
      </w:r>
    </w:p>
    <w:p w:rsidR="00982D55" w:rsidRPr="0011376B" w:rsidRDefault="00982D55" w:rsidP="00982D55">
      <w:pPr>
        <w:spacing w:after="0"/>
        <w:rPr>
          <w:rFonts w:asciiTheme="minorHAnsi" w:hAnsiTheme="minorHAnsi" w:cstheme="minorHAnsi"/>
          <w:b/>
        </w:rPr>
      </w:pPr>
      <w:r w:rsidRPr="0011376B">
        <w:rPr>
          <w:rFonts w:asciiTheme="minorHAnsi" w:hAnsiTheme="minorHAnsi" w:cstheme="minorHAnsi"/>
          <w:b/>
        </w:rPr>
        <w:t xml:space="preserve">Tulekahjude tekkepõhjused, ennetamise meetmed ja õige käitumine </w:t>
      </w:r>
    </w:p>
    <w:p w:rsidR="00982D55" w:rsidRPr="0011376B" w:rsidRDefault="00982D55" w:rsidP="00982D55">
      <w:pPr>
        <w:spacing w:after="0"/>
        <w:rPr>
          <w:rFonts w:asciiTheme="minorHAnsi" w:hAnsiTheme="minorHAnsi" w:cstheme="minorHAnsi"/>
          <w:b/>
        </w:rPr>
      </w:pPr>
    </w:p>
    <w:p w:rsidR="00982D55" w:rsidRPr="0011376B" w:rsidRDefault="00982D55" w:rsidP="00982D55">
      <w:pPr>
        <w:spacing w:after="0"/>
        <w:rPr>
          <w:rFonts w:asciiTheme="minorHAnsi" w:hAnsiTheme="minorHAnsi" w:cstheme="minorHAnsi"/>
          <w:b/>
          <w:u w:val="single"/>
        </w:rPr>
      </w:pPr>
      <w:r w:rsidRPr="0011376B">
        <w:rPr>
          <w:rFonts w:asciiTheme="minorHAnsi" w:hAnsiTheme="minorHAnsi" w:cstheme="minorHAnsi"/>
          <w:b/>
        </w:rPr>
        <w:t>1.</w:t>
      </w:r>
      <w:r w:rsidRPr="0011376B">
        <w:rPr>
          <w:rFonts w:asciiTheme="minorHAnsi" w:hAnsiTheme="minorHAnsi" w:cstheme="minorHAnsi"/>
          <w:b/>
          <w:u w:val="single"/>
        </w:rPr>
        <w:t xml:space="preserve"> Hooletus suitsetamisel </w:t>
      </w:r>
    </w:p>
    <w:p w:rsidR="009267A0" w:rsidRPr="0011376B" w:rsidRDefault="009267A0" w:rsidP="00982D55">
      <w:pPr>
        <w:spacing w:after="0"/>
        <w:jc w:val="both"/>
        <w:rPr>
          <w:rFonts w:asciiTheme="minorHAnsi" w:eastAsia="Times New Roman" w:hAnsiTheme="minorHAnsi" w:cstheme="minorHAnsi"/>
          <w:lang w:eastAsia="et-EE"/>
        </w:rPr>
      </w:pPr>
    </w:p>
    <w:p w:rsidR="00982D55" w:rsidRPr="0011376B" w:rsidRDefault="00982D55" w:rsidP="00982D55">
      <w:pPr>
        <w:spacing w:after="0"/>
        <w:jc w:val="both"/>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 xml:space="preserve">Suitsetamisest põhjustatud tuleõnnetuste põhjusteks on eelkõige suitsetamine siseruumides (ohtu suurendab alkoholi joove), sh kolmandatest riikidest toodud odavate suitsude suitsetamine, mis hooletusse jätmisel ei kustu vaid hõõguvad edasi. </w:t>
      </w:r>
    </w:p>
    <w:p w:rsidR="009267A0" w:rsidRPr="0011376B" w:rsidRDefault="009267A0" w:rsidP="00982D55">
      <w:pPr>
        <w:spacing w:after="0"/>
        <w:rPr>
          <w:rFonts w:asciiTheme="minorHAnsi" w:eastAsia="Times New Roman" w:hAnsiTheme="minorHAnsi" w:cstheme="minorHAnsi"/>
          <w:b/>
          <w:bCs/>
          <w:lang w:eastAsia="et-EE"/>
        </w:rPr>
      </w:pPr>
    </w:p>
    <w:p w:rsidR="00982D55" w:rsidRPr="0011376B" w:rsidRDefault="009267A0" w:rsidP="00982D55">
      <w:pPr>
        <w:spacing w:after="0"/>
        <w:rPr>
          <w:rFonts w:asciiTheme="minorHAnsi" w:eastAsia="Times New Roman" w:hAnsiTheme="minorHAnsi" w:cstheme="minorHAnsi"/>
          <w:b/>
          <w:lang w:eastAsia="et-EE"/>
        </w:rPr>
      </w:pPr>
      <w:r w:rsidRPr="0011376B">
        <w:rPr>
          <w:rFonts w:asciiTheme="minorHAnsi" w:eastAsia="Times New Roman" w:hAnsiTheme="minorHAnsi" w:cstheme="minorHAnsi"/>
          <w:b/>
          <w:bCs/>
          <w:lang w:eastAsia="et-EE"/>
        </w:rPr>
        <w:t xml:space="preserve">Soovitused: </w:t>
      </w:r>
    </w:p>
    <w:p w:rsidR="00982D55" w:rsidRPr="0011376B" w:rsidRDefault="00982D55" w:rsidP="009D6F91">
      <w:pPr>
        <w:numPr>
          <w:ilvl w:val="0"/>
          <w:numId w:val="17"/>
        </w:numPr>
        <w:spacing w:after="0"/>
        <w:rPr>
          <w:rFonts w:asciiTheme="minorHAnsi" w:eastAsia="Times New Roman" w:hAnsiTheme="minorHAnsi" w:cstheme="minorHAnsi"/>
          <w:lang w:eastAsia="et-EE"/>
        </w:rPr>
      </w:pPr>
      <w:r w:rsidRPr="0011376B">
        <w:rPr>
          <w:rFonts w:asciiTheme="minorHAnsi" w:eastAsia="Times New Roman" w:hAnsiTheme="minorHAnsi" w:cstheme="minorHAnsi"/>
          <w:bCs/>
          <w:lang w:eastAsia="et-EE"/>
        </w:rPr>
        <w:t>kodus olles suitseta alati õues;</w:t>
      </w:r>
    </w:p>
    <w:p w:rsidR="00982D55" w:rsidRPr="0011376B" w:rsidRDefault="00982D55" w:rsidP="009D6F91">
      <w:pPr>
        <w:numPr>
          <w:ilvl w:val="0"/>
          <w:numId w:val="17"/>
        </w:numPr>
        <w:spacing w:after="0"/>
        <w:rPr>
          <w:rFonts w:asciiTheme="minorHAnsi" w:eastAsia="Times New Roman" w:hAnsiTheme="minorHAnsi" w:cstheme="minorHAnsi"/>
          <w:lang w:eastAsia="et-EE"/>
        </w:rPr>
      </w:pPr>
      <w:r w:rsidRPr="0011376B">
        <w:rPr>
          <w:rFonts w:asciiTheme="minorHAnsi" w:eastAsia="Times New Roman" w:hAnsiTheme="minorHAnsi" w:cstheme="minorHAnsi"/>
          <w:bCs/>
          <w:lang w:eastAsia="et-EE"/>
        </w:rPr>
        <w:t>kustuta sigaret soovitavalt veega täidetud tuhatoosis.</w:t>
      </w:r>
    </w:p>
    <w:p w:rsidR="00982D55" w:rsidRPr="0011376B" w:rsidRDefault="00982D55" w:rsidP="00982D55">
      <w:pPr>
        <w:spacing w:after="0"/>
        <w:ind w:left="720"/>
        <w:rPr>
          <w:rFonts w:asciiTheme="minorHAnsi" w:eastAsia="Times New Roman" w:hAnsiTheme="minorHAnsi" w:cstheme="minorHAnsi"/>
          <w:lang w:eastAsia="et-EE"/>
        </w:rPr>
      </w:pPr>
    </w:p>
    <w:p w:rsidR="009267A0" w:rsidRPr="0011376B" w:rsidRDefault="009267A0" w:rsidP="009267A0">
      <w:pPr>
        <w:spacing w:after="0"/>
        <w:rPr>
          <w:rFonts w:asciiTheme="minorHAnsi" w:hAnsiTheme="minorHAnsi" w:cstheme="minorHAnsi"/>
          <w:b/>
          <w:u w:val="single"/>
        </w:rPr>
      </w:pPr>
      <w:r w:rsidRPr="0011376B">
        <w:rPr>
          <w:rFonts w:asciiTheme="minorHAnsi" w:hAnsiTheme="minorHAnsi" w:cstheme="minorHAnsi"/>
          <w:b/>
        </w:rPr>
        <w:t>2.</w:t>
      </w:r>
      <w:r w:rsidRPr="0011376B">
        <w:rPr>
          <w:rFonts w:asciiTheme="minorHAnsi" w:hAnsiTheme="minorHAnsi" w:cstheme="minorHAnsi"/>
          <w:b/>
          <w:u w:val="single"/>
        </w:rPr>
        <w:t xml:space="preserve"> Hooletus toidu valmistamisel</w:t>
      </w:r>
    </w:p>
    <w:p w:rsidR="009267A0" w:rsidRPr="0011376B" w:rsidRDefault="009267A0" w:rsidP="009267A0">
      <w:pPr>
        <w:pStyle w:val="Loendilik"/>
        <w:spacing w:after="0"/>
        <w:rPr>
          <w:rStyle w:val="Tugev"/>
          <w:rFonts w:asciiTheme="minorHAnsi" w:hAnsiTheme="minorHAnsi" w:cstheme="minorHAnsi"/>
          <w:b w:val="0"/>
          <w:bCs w:val="0"/>
          <w:u w:val="single"/>
        </w:rPr>
      </w:pPr>
    </w:p>
    <w:p w:rsidR="009267A0" w:rsidRPr="0011376B" w:rsidRDefault="00982D55" w:rsidP="00123EF5">
      <w:pPr>
        <w:rPr>
          <w:rStyle w:val="Tugev"/>
          <w:bCs w:val="0"/>
        </w:rPr>
      </w:pPr>
      <w:r w:rsidRPr="0011376B">
        <w:rPr>
          <w:rStyle w:val="Tugev"/>
          <w:rFonts w:asciiTheme="minorHAnsi" w:hAnsiTheme="minorHAnsi" w:cstheme="minorHAnsi"/>
          <w:b w:val="0"/>
        </w:rPr>
        <w:t>Enamik köögist alguse saavatest tulekahjudest on seotud toidu järelevalveta jätmisega.</w:t>
      </w:r>
    </w:p>
    <w:p w:rsidR="00982D55" w:rsidRPr="0011376B" w:rsidRDefault="009267A0" w:rsidP="00982D55">
      <w:pPr>
        <w:pStyle w:val="Normaallaadveeb"/>
        <w:spacing w:after="0"/>
        <w:jc w:val="both"/>
        <w:rPr>
          <w:rFonts w:asciiTheme="minorHAnsi" w:hAnsiTheme="minorHAnsi" w:cstheme="minorHAnsi"/>
          <w:b/>
          <w:sz w:val="22"/>
          <w:szCs w:val="22"/>
        </w:rPr>
      </w:pPr>
      <w:r w:rsidRPr="0011376B">
        <w:rPr>
          <w:rStyle w:val="Tugev"/>
          <w:rFonts w:asciiTheme="minorHAnsi" w:hAnsiTheme="minorHAnsi" w:cstheme="minorHAnsi"/>
          <w:sz w:val="22"/>
          <w:szCs w:val="22"/>
        </w:rPr>
        <w:t>Soovitused</w:t>
      </w:r>
      <w:r w:rsidR="00123EF5" w:rsidRPr="0011376B">
        <w:rPr>
          <w:rStyle w:val="Tugev"/>
          <w:rFonts w:asciiTheme="minorHAnsi" w:hAnsiTheme="minorHAnsi" w:cstheme="minorHAnsi"/>
          <w:sz w:val="22"/>
          <w:szCs w:val="22"/>
        </w:rPr>
        <w:t xml:space="preserve"> ohutuks toidu valmistamiseks</w:t>
      </w:r>
      <w:r w:rsidRPr="0011376B">
        <w:rPr>
          <w:rStyle w:val="Tugev"/>
          <w:rFonts w:asciiTheme="minorHAnsi" w:hAnsiTheme="minorHAnsi" w:cstheme="minorHAnsi"/>
          <w:sz w:val="22"/>
          <w:szCs w:val="22"/>
        </w:rPr>
        <w:t>:</w:t>
      </w:r>
    </w:p>
    <w:p w:rsidR="00982D55" w:rsidRPr="0011376B" w:rsidRDefault="00982D55" w:rsidP="009D6F91">
      <w:pPr>
        <w:numPr>
          <w:ilvl w:val="0"/>
          <w:numId w:val="18"/>
        </w:numPr>
        <w:spacing w:after="0"/>
        <w:jc w:val="both"/>
        <w:rPr>
          <w:rFonts w:asciiTheme="minorHAnsi" w:hAnsiTheme="minorHAnsi" w:cstheme="minorHAnsi"/>
        </w:rPr>
      </w:pPr>
      <w:r w:rsidRPr="0011376B">
        <w:rPr>
          <w:rFonts w:asciiTheme="minorHAnsi" w:hAnsiTheme="minorHAnsi" w:cstheme="minorHAnsi"/>
        </w:rPr>
        <w:t>Söögi valmistamise ajal viibi alati köögis.</w:t>
      </w:r>
    </w:p>
    <w:p w:rsidR="00982D55" w:rsidRPr="0011376B" w:rsidRDefault="00982D55" w:rsidP="009D6F91">
      <w:pPr>
        <w:numPr>
          <w:ilvl w:val="0"/>
          <w:numId w:val="18"/>
        </w:numPr>
        <w:spacing w:after="0"/>
        <w:jc w:val="both"/>
        <w:rPr>
          <w:rFonts w:asciiTheme="minorHAnsi" w:hAnsiTheme="minorHAnsi" w:cstheme="minorHAnsi"/>
        </w:rPr>
      </w:pPr>
      <w:r w:rsidRPr="0011376B">
        <w:rPr>
          <w:rFonts w:asciiTheme="minorHAnsi" w:hAnsiTheme="minorHAnsi" w:cstheme="minorHAnsi"/>
        </w:rPr>
        <w:t>Ära lahku kunagi kodust, kui toit on pliidil või ahjus valmimas.</w:t>
      </w:r>
    </w:p>
    <w:p w:rsidR="00123EF5" w:rsidRPr="0011376B" w:rsidRDefault="00982D55" w:rsidP="009D6F91">
      <w:pPr>
        <w:numPr>
          <w:ilvl w:val="0"/>
          <w:numId w:val="18"/>
        </w:numPr>
        <w:spacing w:after="0"/>
        <w:jc w:val="both"/>
        <w:rPr>
          <w:rStyle w:val="Tugev"/>
          <w:rFonts w:asciiTheme="minorHAnsi" w:hAnsiTheme="minorHAnsi" w:cstheme="minorHAnsi"/>
          <w:b w:val="0"/>
          <w:bCs w:val="0"/>
        </w:rPr>
      </w:pPr>
      <w:r w:rsidRPr="0011376B">
        <w:rPr>
          <w:rFonts w:asciiTheme="minorHAnsi" w:hAnsiTheme="minorHAnsi" w:cstheme="minorHAnsi"/>
        </w:rPr>
        <w:t>Kui valmistad mõnd pikka aega valmivat rooga – näiteks ahjupraadi või kooki, kasuta taimerit mis lülitab küttekeha õigeaegselt välja. Võid kasutada ka munakella või mobiiltelefoni meelespead, mis annab helinaga märku toidu valmimisest; ka sel juhul ole köögi läheduses.</w:t>
      </w:r>
      <w:r w:rsidR="00123EF5" w:rsidRPr="0011376B">
        <w:rPr>
          <w:rStyle w:val="Tugev"/>
          <w:rFonts w:asciiTheme="minorHAnsi" w:hAnsiTheme="minorHAnsi" w:cstheme="minorHAnsi"/>
        </w:rPr>
        <w:t xml:space="preserve"> </w:t>
      </w:r>
    </w:p>
    <w:p w:rsidR="00982D55" w:rsidRPr="0011376B" w:rsidRDefault="00123EF5" w:rsidP="009D6F91">
      <w:pPr>
        <w:numPr>
          <w:ilvl w:val="0"/>
          <w:numId w:val="18"/>
        </w:numPr>
        <w:spacing w:after="0"/>
        <w:jc w:val="both"/>
        <w:rPr>
          <w:rFonts w:asciiTheme="minorHAnsi" w:hAnsiTheme="minorHAnsi" w:cstheme="minorHAnsi"/>
        </w:rPr>
      </w:pPr>
      <w:r w:rsidRPr="0011376B">
        <w:rPr>
          <w:rStyle w:val="Tugev"/>
          <w:rFonts w:asciiTheme="minorHAnsi" w:hAnsiTheme="minorHAnsi" w:cstheme="minorHAnsi"/>
        </w:rPr>
        <w:t>Kui pannil on süttinud õli või rasv, siis</w:t>
      </w:r>
    </w:p>
    <w:p w:rsidR="00123EF5" w:rsidRPr="0011376B" w:rsidRDefault="00123EF5" w:rsidP="009D6F91">
      <w:pPr>
        <w:pStyle w:val="Loendilik"/>
        <w:numPr>
          <w:ilvl w:val="1"/>
          <w:numId w:val="18"/>
        </w:numPr>
        <w:spacing w:after="0"/>
        <w:rPr>
          <w:rFonts w:asciiTheme="minorHAnsi" w:hAnsiTheme="minorHAnsi" w:cstheme="minorHAnsi"/>
        </w:rPr>
      </w:pPr>
      <w:r w:rsidRPr="0011376B">
        <w:rPr>
          <w:rFonts w:asciiTheme="minorHAnsi" w:hAnsiTheme="minorHAnsi" w:cstheme="minorHAnsi"/>
        </w:rPr>
        <w:t>lülita pliit välja (puupliidil lohista anum kuumalt alalt eemale);</w:t>
      </w:r>
    </w:p>
    <w:p w:rsidR="00123EF5" w:rsidRPr="0011376B" w:rsidRDefault="00123EF5" w:rsidP="009D6F91">
      <w:pPr>
        <w:pStyle w:val="Loendilik"/>
        <w:numPr>
          <w:ilvl w:val="1"/>
          <w:numId w:val="18"/>
        </w:numPr>
        <w:spacing w:after="0"/>
        <w:rPr>
          <w:rFonts w:asciiTheme="minorHAnsi" w:hAnsiTheme="minorHAnsi" w:cstheme="minorHAnsi"/>
        </w:rPr>
      </w:pPr>
      <w:r w:rsidRPr="0011376B">
        <w:rPr>
          <w:rFonts w:asciiTheme="minorHAnsi" w:hAnsiTheme="minorHAnsi" w:cstheme="minorHAnsi"/>
        </w:rPr>
        <w:t>pane anumale kaas peale või kustuta leegid F klassi tulekustuti või tuletekiga;</w:t>
      </w:r>
    </w:p>
    <w:p w:rsidR="00123EF5" w:rsidRPr="0011376B" w:rsidRDefault="00123EF5" w:rsidP="009D6F91">
      <w:pPr>
        <w:pStyle w:val="Loendilik"/>
        <w:numPr>
          <w:ilvl w:val="1"/>
          <w:numId w:val="18"/>
        </w:numPr>
        <w:spacing w:after="0"/>
        <w:rPr>
          <w:rFonts w:asciiTheme="minorHAnsi" w:hAnsiTheme="minorHAnsi" w:cstheme="minorHAnsi"/>
        </w:rPr>
      </w:pPr>
      <w:r w:rsidRPr="0011376B">
        <w:rPr>
          <w:rFonts w:asciiTheme="minorHAnsi" w:hAnsiTheme="minorHAnsi" w:cstheme="minorHAnsi"/>
        </w:rPr>
        <w:t>oota, kuni temperatuur on anumas piisavalt langenud ja leeke uuesti ei teki.</w:t>
      </w:r>
    </w:p>
    <w:p w:rsidR="00123EF5" w:rsidRPr="0011376B" w:rsidRDefault="00123EF5" w:rsidP="00123EF5">
      <w:pPr>
        <w:pStyle w:val="Normaallaadveeb"/>
        <w:spacing w:after="0"/>
        <w:ind w:left="720"/>
        <w:jc w:val="both"/>
        <w:rPr>
          <w:rFonts w:asciiTheme="minorHAnsi" w:hAnsiTheme="minorHAnsi" w:cstheme="minorHAnsi"/>
          <w:b/>
          <w:sz w:val="22"/>
          <w:szCs w:val="22"/>
        </w:rPr>
      </w:pPr>
      <w:r w:rsidRPr="0011376B">
        <w:rPr>
          <w:rStyle w:val="Tugev"/>
          <w:rFonts w:asciiTheme="minorHAnsi" w:hAnsiTheme="minorHAnsi" w:cstheme="minorHAnsi"/>
          <w:b w:val="0"/>
          <w:sz w:val="22"/>
          <w:szCs w:val="22"/>
        </w:rPr>
        <w:t>ÄRA IIALGI KUSTUTA ÕLI VÕI RASVA VEEGA. SEE TEKITAB PLAHVATUSE JA PAISKAB TULE KÕIKJALE LAIALI</w:t>
      </w:r>
      <w:r w:rsidRPr="0011376B">
        <w:rPr>
          <w:rStyle w:val="Tugev"/>
          <w:rFonts w:asciiTheme="minorHAnsi" w:hAnsiTheme="minorHAnsi" w:cstheme="minorHAnsi"/>
          <w:sz w:val="22"/>
          <w:szCs w:val="22"/>
        </w:rPr>
        <w:t xml:space="preserve">, </w:t>
      </w:r>
      <w:r w:rsidRPr="0011376B">
        <w:rPr>
          <w:rStyle w:val="Tugev"/>
          <w:rFonts w:asciiTheme="minorHAnsi" w:hAnsiTheme="minorHAnsi" w:cstheme="minorHAnsi"/>
          <w:b w:val="0"/>
          <w:sz w:val="22"/>
          <w:szCs w:val="22"/>
          <w:u w:val="single"/>
        </w:rPr>
        <w:t>illustreeriv video:</w:t>
      </w:r>
      <w:r w:rsidRPr="0011376B">
        <w:rPr>
          <w:rStyle w:val="Tugev"/>
          <w:rFonts w:asciiTheme="minorHAnsi" w:hAnsiTheme="minorHAnsi" w:cstheme="minorHAnsi"/>
          <w:sz w:val="22"/>
          <w:szCs w:val="22"/>
        </w:rPr>
        <w:t xml:space="preserve"> </w:t>
      </w:r>
      <w:hyperlink r:id="rId37" w:history="1">
        <w:r w:rsidRPr="0011376B">
          <w:rPr>
            <w:rStyle w:val="Hperlink"/>
            <w:rFonts w:asciiTheme="minorHAnsi" w:hAnsiTheme="minorHAnsi" w:cstheme="minorHAnsi"/>
            <w:sz w:val="22"/>
            <w:szCs w:val="22"/>
          </w:rPr>
          <w:t>https://youtu.be/fRpN5bHyp7c</w:t>
        </w:r>
      </w:hyperlink>
    </w:p>
    <w:p w:rsidR="00982D55" w:rsidRPr="0011376B" w:rsidRDefault="00982D55" w:rsidP="00982D55">
      <w:pPr>
        <w:spacing w:after="0"/>
        <w:rPr>
          <w:rFonts w:asciiTheme="minorHAnsi" w:hAnsiTheme="minorHAnsi" w:cstheme="minorHAnsi"/>
        </w:rPr>
      </w:pPr>
    </w:p>
    <w:p w:rsidR="009267A0" w:rsidRPr="0011376B" w:rsidRDefault="00123EF5" w:rsidP="009267A0">
      <w:pPr>
        <w:spacing w:after="0"/>
        <w:rPr>
          <w:rFonts w:asciiTheme="minorHAnsi" w:hAnsiTheme="minorHAnsi" w:cstheme="minorHAnsi"/>
          <w:b/>
          <w:u w:val="single"/>
        </w:rPr>
      </w:pPr>
      <w:r w:rsidRPr="0011376B">
        <w:rPr>
          <w:rFonts w:asciiTheme="minorHAnsi" w:hAnsiTheme="minorHAnsi" w:cstheme="minorHAnsi"/>
          <w:b/>
        </w:rPr>
        <w:t>3.</w:t>
      </w:r>
      <w:r w:rsidRPr="0011376B">
        <w:rPr>
          <w:rFonts w:asciiTheme="minorHAnsi" w:hAnsiTheme="minorHAnsi" w:cstheme="minorHAnsi"/>
          <w:b/>
          <w:u w:val="single"/>
        </w:rPr>
        <w:t xml:space="preserve"> </w:t>
      </w:r>
      <w:r w:rsidR="00982D55" w:rsidRPr="0011376B">
        <w:rPr>
          <w:rFonts w:asciiTheme="minorHAnsi" w:hAnsiTheme="minorHAnsi" w:cstheme="minorHAnsi"/>
          <w:b/>
          <w:u w:val="single"/>
        </w:rPr>
        <w:t>Gri</w:t>
      </w:r>
      <w:r w:rsidR="009267A0" w:rsidRPr="0011376B">
        <w:rPr>
          <w:rFonts w:asciiTheme="minorHAnsi" w:hAnsiTheme="minorHAnsi" w:cstheme="minorHAnsi"/>
          <w:b/>
          <w:u w:val="single"/>
        </w:rPr>
        <w:t>llimine, lõkke tegemine, küünalde põletamine</w:t>
      </w:r>
    </w:p>
    <w:p w:rsidR="00123EF5" w:rsidRPr="0011376B" w:rsidRDefault="00982D55" w:rsidP="009267A0">
      <w:pPr>
        <w:spacing w:after="0"/>
        <w:rPr>
          <w:rFonts w:asciiTheme="minorHAnsi" w:eastAsia="Times New Roman" w:hAnsiTheme="minorHAnsi" w:cstheme="minorHAnsi"/>
          <w:lang w:eastAsia="et-EE"/>
        </w:rPr>
      </w:pPr>
      <w:r w:rsidRPr="0011376B">
        <w:rPr>
          <w:rFonts w:asciiTheme="minorHAnsi" w:eastAsia="Times New Roman" w:hAnsiTheme="minorHAnsi" w:cstheme="minorHAnsi"/>
          <w:bCs/>
          <w:lang w:eastAsia="et-EE"/>
        </w:rPr>
        <w:t xml:space="preserve">Lahtise tule kasutamisel ole äärmiselt ettevaatlik. </w:t>
      </w:r>
      <w:r w:rsidRPr="0011376B">
        <w:rPr>
          <w:rFonts w:asciiTheme="minorHAnsi" w:eastAsia="Times New Roman" w:hAnsiTheme="minorHAnsi" w:cstheme="minorHAnsi"/>
          <w:lang w:eastAsia="et-EE"/>
        </w:rPr>
        <w:t xml:space="preserve">Näiteks põhjustab kodus sageli tulekahju </w:t>
      </w:r>
      <w:r w:rsidRPr="0011376B">
        <w:rPr>
          <w:rFonts w:asciiTheme="minorHAnsi" w:eastAsia="Times New Roman" w:hAnsiTheme="minorHAnsi" w:cstheme="minorHAnsi"/>
          <w:bCs/>
          <w:u w:val="single"/>
          <w:lang w:eastAsia="et-EE"/>
        </w:rPr>
        <w:t>grillimine</w:t>
      </w:r>
      <w:r w:rsidRPr="0011376B">
        <w:rPr>
          <w:rFonts w:asciiTheme="minorHAnsi" w:eastAsia="Times New Roman" w:hAnsiTheme="minorHAnsi" w:cstheme="minorHAnsi"/>
          <w:lang w:eastAsia="et-EE"/>
        </w:rPr>
        <w:t xml:space="preserve"> või </w:t>
      </w:r>
      <w:r w:rsidRPr="0011376B">
        <w:rPr>
          <w:rFonts w:asciiTheme="minorHAnsi" w:eastAsia="Times New Roman" w:hAnsiTheme="minorHAnsi" w:cstheme="minorHAnsi"/>
          <w:bCs/>
          <w:u w:val="single"/>
          <w:lang w:eastAsia="et-EE"/>
        </w:rPr>
        <w:t>lõkke tegemine</w:t>
      </w:r>
      <w:r w:rsidRPr="0011376B">
        <w:rPr>
          <w:rFonts w:asciiTheme="minorHAnsi" w:eastAsia="Times New Roman" w:hAnsiTheme="minorHAnsi" w:cstheme="minorHAnsi"/>
          <w:u w:val="single"/>
          <w:lang w:eastAsia="et-EE"/>
        </w:rPr>
        <w:t>.</w:t>
      </w:r>
    </w:p>
    <w:p w:rsidR="00123EF5" w:rsidRPr="0011376B" w:rsidRDefault="00123EF5" w:rsidP="009267A0">
      <w:pPr>
        <w:spacing w:after="0"/>
        <w:rPr>
          <w:rFonts w:asciiTheme="minorHAnsi" w:eastAsia="Times New Roman" w:hAnsiTheme="minorHAnsi" w:cstheme="minorHAnsi"/>
          <w:lang w:eastAsia="et-EE"/>
        </w:rPr>
      </w:pPr>
    </w:p>
    <w:p w:rsidR="00982D55" w:rsidRPr="0011376B" w:rsidRDefault="00123EF5" w:rsidP="009267A0">
      <w:pPr>
        <w:spacing w:after="0"/>
        <w:rPr>
          <w:rFonts w:asciiTheme="minorHAnsi" w:hAnsiTheme="minorHAnsi" w:cstheme="minorHAnsi"/>
          <w:b/>
          <w:u w:val="single"/>
        </w:rPr>
      </w:pPr>
      <w:r w:rsidRPr="0011376B">
        <w:rPr>
          <w:rFonts w:asciiTheme="minorHAnsi" w:eastAsia="Times New Roman" w:hAnsiTheme="minorHAnsi" w:cstheme="minorHAnsi"/>
          <w:b/>
          <w:lang w:eastAsia="et-EE"/>
        </w:rPr>
        <w:t xml:space="preserve">Soovitused </w:t>
      </w:r>
      <w:r w:rsidRPr="0011376B">
        <w:rPr>
          <w:rFonts w:asciiTheme="minorHAnsi" w:eastAsia="Times New Roman" w:hAnsiTheme="minorHAnsi" w:cstheme="minorHAnsi"/>
          <w:b/>
          <w:u w:val="single"/>
          <w:lang w:eastAsia="et-EE"/>
        </w:rPr>
        <w:t xml:space="preserve">grillimisel ja lõkke tegemisel: </w:t>
      </w:r>
      <w:r w:rsidR="00982D55" w:rsidRPr="0011376B">
        <w:rPr>
          <w:rFonts w:asciiTheme="minorHAnsi" w:eastAsia="Times New Roman" w:hAnsiTheme="minorHAnsi" w:cstheme="minorHAnsi"/>
          <w:b/>
          <w:u w:val="single"/>
          <w:lang w:eastAsia="et-EE"/>
        </w:rPr>
        <w:t xml:space="preserve"> </w:t>
      </w:r>
    </w:p>
    <w:p w:rsidR="00982D55" w:rsidRPr="0011376B" w:rsidRDefault="00982D55" w:rsidP="009D6F91">
      <w:pPr>
        <w:numPr>
          <w:ilvl w:val="0"/>
          <w:numId w:val="19"/>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Ka rõdu ja terrass on hoone osa. Ära grilli seal.</w:t>
      </w:r>
    </w:p>
    <w:p w:rsidR="00982D55" w:rsidRPr="0011376B" w:rsidRDefault="00982D55" w:rsidP="009D6F91">
      <w:pPr>
        <w:numPr>
          <w:ilvl w:val="0"/>
          <w:numId w:val="19"/>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Grill paiguta hoonest eemale tasasele pinnale.</w:t>
      </w:r>
    </w:p>
    <w:p w:rsidR="00982D55" w:rsidRPr="0011376B" w:rsidRDefault="00982D55" w:rsidP="009D6F91">
      <w:pPr>
        <w:numPr>
          <w:ilvl w:val="0"/>
          <w:numId w:val="19"/>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 xml:space="preserve">Lahtise leegiga (puud) grill kasuta hoonest vähemalt </w:t>
      </w:r>
      <w:r w:rsidRPr="0011376B">
        <w:rPr>
          <w:rFonts w:asciiTheme="minorHAnsi" w:eastAsia="Times New Roman" w:hAnsiTheme="minorHAnsi" w:cstheme="minorHAnsi"/>
          <w:bCs/>
          <w:lang w:eastAsia="et-EE"/>
        </w:rPr>
        <w:t>5m</w:t>
      </w:r>
      <w:r w:rsidRPr="0011376B">
        <w:rPr>
          <w:rFonts w:asciiTheme="minorHAnsi" w:eastAsia="Times New Roman" w:hAnsiTheme="minorHAnsi" w:cstheme="minorHAnsi"/>
          <w:lang w:eastAsia="et-EE"/>
        </w:rPr>
        <w:t xml:space="preserve"> kaugusel.</w:t>
      </w:r>
    </w:p>
    <w:p w:rsidR="00982D55" w:rsidRPr="0011376B" w:rsidRDefault="00982D55" w:rsidP="009D6F91">
      <w:pPr>
        <w:numPr>
          <w:ilvl w:val="0"/>
          <w:numId w:val="19"/>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 xml:space="preserve">Söega grilli kasuta hoonest vähemalt </w:t>
      </w:r>
      <w:r w:rsidRPr="0011376B">
        <w:rPr>
          <w:rFonts w:asciiTheme="minorHAnsi" w:eastAsia="Times New Roman" w:hAnsiTheme="minorHAnsi" w:cstheme="minorHAnsi"/>
          <w:bCs/>
          <w:lang w:eastAsia="et-EE"/>
        </w:rPr>
        <w:t>2m</w:t>
      </w:r>
      <w:r w:rsidRPr="0011376B">
        <w:rPr>
          <w:rFonts w:asciiTheme="minorHAnsi" w:eastAsia="Times New Roman" w:hAnsiTheme="minorHAnsi" w:cstheme="minorHAnsi"/>
          <w:lang w:eastAsia="et-EE"/>
        </w:rPr>
        <w:t xml:space="preserve"> kaugusel.</w:t>
      </w:r>
    </w:p>
    <w:p w:rsidR="00982D55" w:rsidRPr="0011376B" w:rsidRDefault="00982D55" w:rsidP="009D6F91">
      <w:pPr>
        <w:numPr>
          <w:ilvl w:val="0"/>
          <w:numId w:val="20"/>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lastRenderedPageBreak/>
        <w:t>Lõket tee mittesüttival pinnal, ära jäta seda järelevalveta ja hoia käepärast ämber veega või tulekustuti.</w:t>
      </w:r>
    </w:p>
    <w:p w:rsidR="00982D55" w:rsidRPr="0011376B" w:rsidRDefault="00982D55" w:rsidP="009D6F91">
      <w:pPr>
        <w:numPr>
          <w:ilvl w:val="0"/>
          <w:numId w:val="20"/>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 xml:space="preserve">Alla ühe meetrine lõke peab paiknema vähemalt </w:t>
      </w:r>
      <w:r w:rsidRPr="0011376B">
        <w:rPr>
          <w:rFonts w:asciiTheme="minorHAnsi" w:eastAsia="Times New Roman" w:hAnsiTheme="minorHAnsi" w:cstheme="minorHAnsi"/>
          <w:bCs/>
          <w:lang w:eastAsia="et-EE"/>
        </w:rPr>
        <w:t>8m</w:t>
      </w:r>
      <w:r w:rsidRPr="0011376B">
        <w:rPr>
          <w:rFonts w:asciiTheme="minorHAnsi" w:eastAsia="Times New Roman" w:hAnsiTheme="minorHAnsi" w:cstheme="minorHAnsi"/>
          <w:lang w:eastAsia="et-EE"/>
        </w:rPr>
        <w:t xml:space="preserve"> kaugusel hoonetest.</w:t>
      </w:r>
    </w:p>
    <w:p w:rsidR="00982D55" w:rsidRPr="0011376B" w:rsidRDefault="00982D55" w:rsidP="009D6F91">
      <w:pPr>
        <w:numPr>
          <w:ilvl w:val="0"/>
          <w:numId w:val="20"/>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 xml:space="preserve">Üle ühe meetrine lõke peab paiknema vähemalt </w:t>
      </w:r>
      <w:r w:rsidRPr="0011376B">
        <w:rPr>
          <w:rFonts w:asciiTheme="minorHAnsi" w:eastAsia="Times New Roman" w:hAnsiTheme="minorHAnsi" w:cstheme="minorHAnsi"/>
          <w:bCs/>
          <w:lang w:eastAsia="et-EE"/>
        </w:rPr>
        <w:t>15m</w:t>
      </w:r>
      <w:r w:rsidRPr="0011376B">
        <w:rPr>
          <w:rFonts w:asciiTheme="minorHAnsi" w:eastAsia="Times New Roman" w:hAnsiTheme="minorHAnsi" w:cstheme="minorHAnsi"/>
          <w:lang w:eastAsia="et-EE"/>
        </w:rPr>
        <w:t xml:space="preserve"> kaugusel hoonetest.</w:t>
      </w:r>
    </w:p>
    <w:p w:rsidR="00982D55" w:rsidRPr="0011376B" w:rsidRDefault="00982D55" w:rsidP="009D6F91">
      <w:pPr>
        <w:numPr>
          <w:ilvl w:val="0"/>
          <w:numId w:val="20"/>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Ära tee lõket tuulise ilmaga.</w:t>
      </w:r>
    </w:p>
    <w:p w:rsidR="00982D55" w:rsidRPr="0011376B" w:rsidRDefault="00982D55" w:rsidP="009D6F91">
      <w:pPr>
        <w:numPr>
          <w:ilvl w:val="0"/>
          <w:numId w:val="20"/>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Kulu põletamine on keelatud.</w:t>
      </w:r>
    </w:p>
    <w:p w:rsidR="00123EF5" w:rsidRPr="0011376B" w:rsidRDefault="00123EF5" w:rsidP="00982D55">
      <w:pPr>
        <w:spacing w:after="0"/>
        <w:rPr>
          <w:rFonts w:asciiTheme="minorHAnsi" w:eastAsia="Times New Roman" w:hAnsiTheme="minorHAnsi" w:cstheme="minorHAnsi"/>
          <w:b/>
          <w:lang w:eastAsia="et-EE"/>
        </w:rPr>
      </w:pPr>
    </w:p>
    <w:p w:rsidR="00982D55" w:rsidRPr="0011376B" w:rsidRDefault="00123EF5" w:rsidP="00982D55">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Soovitused</w:t>
      </w:r>
      <w:r w:rsidR="00982D55" w:rsidRPr="0011376B">
        <w:rPr>
          <w:rFonts w:asciiTheme="minorHAnsi" w:eastAsia="Times New Roman" w:hAnsiTheme="minorHAnsi" w:cstheme="minorHAnsi"/>
          <w:b/>
          <w:lang w:eastAsia="et-EE"/>
        </w:rPr>
        <w:t xml:space="preserve"> </w:t>
      </w:r>
      <w:r w:rsidR="00982D55" w:rsidRPr="0011376B">
        <w:rPr>
          <w:rFonts w:asciiTheme="minorHAnsi" w:eastAsia="Times New Roman" w:hAnsiTheme="minorHAnsi" w:cstheme="minorHAnsi"/>
          <w:b/>
          <w:bCs/>
          <w:u w:val="single"/>
          <w:lang w:eastAsia="et-EE"/>
        </w:rPr>
        <w:t>küünlaid</w:t>
      </w:r>
      <w:r w:rsidR="00982D55" w:rsidRPr="0011376B">
        <w:rPr>
          <w:rFonts w:asciiTheme="minorHAnsi" w:eastAsia="Times New Roman" w:hAnsiTheme="minorHAnsi" w:cstheme="minorHAnsi"/>
          <w:b/>
          <w:u w:val="single"/>
          <w:lang w:eastAsia="et-EE"/>
        </w:rPr>
        <w:t xml:space="preserve"> põletades</w:t>
      </w:r>
      <w:r w:rsidRPr="0011376B">
        <w:rPr>
          <w:rFonts w:asciiTheme="minorHAnsi" w:eastAsia="Times New Roman" w:hAnsiTheme="minorHAnsi" w:cstheme="minorHAnsi"/>
          <w:lang w:eastAsia="et-EE"/>
        </w:rPr>
        <w:t>:</w:t>
      </w:r>
    </w:p>
    <w:p w:rsidR="00123EF5" w:rsidRPr="0011376B" w:rsidRDefault="00123EF5" w:rsidP="009D6F91">
      <w:pPr>
        <w:numPr>
          <w:ilvl w:val="0"/>
          <w:numId w:val="21"/>
        </w:numPr>
        <w:spacing w:after="0"/>
        <w:rPr>
          <w:rFonts w:asciiTheme="minorHAnsi" w:eastAsia="Times New Roman" w:hAnsiTheme="minorHAnsi" w:cstheme="minorHAnsi"/>
          <w:lang w:eastAsia="et-EE"/>
        </w:rPr>
      </w:pPr>
      <w:r w:rsidRPr="0011376B">
        <w:rPr>
          <w:rFonts w:asciiTheme="minorHAnsi" w:eastAsia="Times New Roman" w:hAnsiTheme="minorHAnsi" w:cstheme="minorHAnsi"/>
          <w:bCs/>
          <w:lang w:eastAsia="et-EE"/>
        </w:rPr>
        <w:t xml:space="preserve">Küünlaid ei tohi kunagi põlema jätta järelevalveta </w:t>
      </w:r>
    </w:p>
    <w:p w:rsidR="00123EF5" w:rsidRPr="0011376B" w:rsidRDefault="00123EF5" w:rsidP="009D6F91">
      <w:pPr>
        <w:numPr>
          <w:ilvl w:val="0"/>
          <w:numId w:val="21"/>
        </w:numPr>
        <w:spacing w:after="0"/>
        <w:rPr>
          <w:rFonts w:asciiTheme="minorHAnsi" w:eastAsia="Times New Roman" w:hAnsiTheme="minorHAnsi" w:cstheme="minorHAnsi"/>
          <w:lang w:eastAsia="et-EE"/>
        </w:rPr>
      </w:pPr>
      <w:r w:rsidRPr="0011376B">
        <w:rPr>
          <w:rFonts w:asciiTheme="minorHAnsi" w:eastAsia="Times New Roman" w:hAnsiTheme="minorHAnsi" w:cstheme="minorHAnsi"/>
          <w:bCs/>
          <w:lang w:eastAsia="et-EE"/>
        </w:rPr>
        <w:t>jälgida, et lapsed ega lemmikloomad ei jääks põleva küünlaga üksi ühte ruumi - nad</w:t>
      </w:r>
      <w:r w:rsidRPr="0011376B">
        <w:rPr>
          <w:rFonts w:asciiTheme="minorHAnsi" w:eastAsia="Times New Roman" w:hAnsiTheme="minorHAnsi" w:cstheme="minorHAnsi"/>
          <w:lang w:eastAsia="et-EE"/>
        </w:rPr>
        <w:t xml:space="preserve"> võivad kogemata küünla ümber ajada. </w:t>
      </w:r>
    </w:p>
    <w:p w:rsidR="00982D55" w:rsidRPr="0011376B" w:rsidRDefault="00982D55" w:rsidP="009D6F91">
      <w:pPr>
        <w:numPr>
          <w:ilvl w:val="0"/>
          <w:numId w:val="21"/>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Toast lahkudes kustuta alati küünal.</w:t>
      </w:r>
    </w:p>
    <w:p w:rsidR="00123EF5" w:rsidRPr="0011376B" w:rsidRDefault="00123EF5" w:rsidP="009D6F91">
      <w:pPr>
        <w:numPr>
          <w:ilvl w:val="0"/>
          <w:numId w:val="21"/>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 xml:space="preserve">Küünalde paigutamisel ole hoolas – süttimisohtlikele esemetele väga lähedale paigutatud küünlad võivad põhjustada tulekahju </w:t>
      </w:r>
    </w:p>
    <w:p w:rsidR="00982D55" w:rsidRPr="0011376B" w:rsidRDefault="00982D55" w:rsidP="009D6F91">
      <w:pPr>
        <w:numPr>
          <w:ilvl w:val="0"/>
          <w:numId w:val="21"/>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Kasuta mittesüttivast materjalist küünla alust.</w:t>
      </w:r>
    </w:p>
    <w:p w:rsidR="00982D55" w:rsidRPr="0011376B" w:rsidRDefault="00982D55" w:rsidP="009D6F91">
      <w:pPr>
        <w:numPr>
          <w:ilvl w:val="0"/>
          <w:numId w:val="21"/>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Veendu, et küünla läheduses poleks süttivaid esemeid või kangaid (nagu näiteks kardinad).</w:t>
      </w:r>
    </w:p>
    <w:p w:rsidR="00982D55" w:rsidRPr="0011376B" w:rsidRDefault="00982D55" w:rsidP="00982D55">
      <w:pPr>
        <w:spacing w:after="0"/>
        <w:ind w:left="720"/>
        <w:rPr>
          <w:rFonts w:asciiTheme="minorHAnsi" w:eastAsia="Times New Roman" w:hAnsiTheme="minorHAnsi" w:cstheme="minorHAnsi"/>
          <w:lang w:eastAsia="et-EE"/>
        </w:rPr>
      </w:pPr>
    </w:p>
    <w:p w:rsidR="00982D55" w:rsidRPr="0011376B" w:rsidRDefault="00123EF5" w:rsidP="00123EF5">
      <w:pPr>
        <w:spacing w:after="0"/>
        <w:rPr>
          <w:rFonts w:asciiTheme="minorHAnsi" w:eastAsia="Times New Roman" w:hAnsiTheme="minorHAnsi" w:cstheme="minorHAnsi"/>
          <w:b/>
          <w:lang w:eastAsia="et-EE"/>
        </w:rPr>
      </w:pPr>
      <w:r w:rsidRPr="0011376B">
        <w:rPr>
          <w:rFonts w:asciiTheme="minorHAnsi" w:eastAsia="Times New Roman" w:hAnsiTheme="minorHAnsi" w:cstheme="minorHAnsi"/>
          <w:b/>
          <w:lang w:eastAsia="et-EE"/>
        </w:rPr>
        <w:t>4.</w:t>
      </w:r>
      <w:r w:rsidRPr="0011376B">
        <w:rPr>
          <w:rFonts w:asciiTheme="minorHAnsi" w:eastAsia="Times New Roman" w:hAnsiTheme="minorHAnsi" w:cstheme="minorHAnsi"/>
          <w:b/>
          <w:u w:val="single"/>
          <w:lang w:eastAsia="et-EE"/>
        </w:rPr>
        <w:t xml:space="preserve"> </w:t>
      </w:r>
      <w:r w:rsidR="00982D55" w:rsidRPr="0011376B">
        <w:rPr>
          <w:rFonts w:asciiTheme="minorHAnsi" w:eastAsia="Times New Roman" w:hAnsiTheme="minorHAnsi" w:cstheme="minorHAnsi"/>
          <w:b/>
          <w:u w:val="single"/>
          <w:lang w:eastAsia="et-EE"/>
        </w:rPr>
        <w:t>Elektriseadmete rikked</w:t>
      </w:r>
      <w:r w:rsidR="00982D55" w:rsidRPr="0011376B">
        <w:rPr>
          <w:rFonts w:asciiTheme="minorHAnsi" w:eastAsia="Times New Roman" w:hAnsiTheme="minorHAnsi" w:cstheme="minorHAnsi"/>
          <w:b/>
          <w:lang w:eastAsia="et-EE"/>
        </w:rPr>
        <w:t> </w:t>
      </w:r>
    </w:p>
    <w:p w:rsidR="00123EF5" w:rsidRPr="0011376B" w:rsidRDefault="00123EF5" w:rsidP="00123EF5">
      <w:pPr>
        <w:pStyle w:val="Loendilik"/>
        <w:spacing w:after="0"/>
        <w:rPr>
          <w:rFonts w:asciiTheme="minorHAnsi" w:eastAsia="Times New Roman" w:hAnsiTheme="minorHAnsi" w:cstheme="minorHAnsi"/>
          <w:b/>
          <w:u w:val="single"/>
          <w:lang w:eastAsia="et-EE"/>
        </w:rPr>
      </w:pPr>
    </w:p>
    <w:p w:rsidR="00123EF5" w:rsidRPr="0011376B" w:rsidRDefault="00123EF5" w:rsidP="00123EF5">
      <w:pPr>
        <w:spacing w:after="0"/>
        <w:jc w:val="both"/>
        <w:rPr>
          <w:rFonts w:asciiTheme="minorHAnsi" w:eastAsia="Times New Roman" w:hAnsiTheme="minorHAnsi" w:cstheme="minorHAnsi"/>
          <w:b/>
          <w:bCs/>
          <w:lang w:eastAsia="et-EE"/>
        </w:rPr>
      </w:pPr>
      <w:r w:rsidRPr="0011376B">
        <w:rPr>
          <w:rFonts w:asciiTheme="minorHAnsi" w:eastAsia="Times New Roman" w:hAnsiTheme="minorHAnsi" w:cstheme="minorHAnsi"/>
          <w:b/>
          <w:bCs/>
          <w:lang w:eastAsia="et-EE"/>
        </w:rPr>
        <w:t xml:space="preserve">Ohud elektriseadmetega: </w:t>
      </w:r>
    </w:p>
    <w:p w:rsidR="00123EF5" w:rsidRPr="0011376B" w:rsidRDefault="00123EF5" w:rsidP="00123EF5">
      <w:pPr>
        <w:spacing w:after="0"/>
        <w:rPr>
          <w:rFonts w:asciiTheme="minorHAnsi" w:eastAsia="Times New Roman" w:hAnsiTheme="minorHAnsi" w:cstheme="minorHAnsi"/>
          <w:lang w:eastAsia="et-EE"/>
        </w:rPr>
      </w:pPr>
      <w:r w:rsidRPr="0011376B">
        <w:rPr>
          <w:rFonts w:asciiTheme="minorHAnsi" w:eastAsia="Times New Roman" w:hAnsiTheme="minorHAnsi" w:cstheme="minorHAnsi"/>
          <w:bCs/>
          <w:lang w:eastAsia="et-EE"/>
        </w:rPr>
        <w:t>Peamised elektriga seotud hoonetulekahjude põhjused.</w:t>
      </w:r>
    </w:p>
    <w:p w:rsidR="00982D55" w:rsidRPr="0011376B" w:rsidRDefault="00982D55" w:rsidP="009D6F91">
      <w:pPr>
        <w:pStyle w:val="Loendilik"/>
        <w:numPr>
          <w:ilvl w:val="0"/>
          <w:numId w:val="92"/>
        </w:numPr>
        <w:spacing w:after="0"/>
        <w:jc w:val="both"/>
        <w:rPr>
          <w:rFonts w:asciiTheme="minorHAnsi" w:eastAsia="Times New Roman" w:hAnsiTheme="minorHAnsi" w:cstheme="minorHAnsi"/>
          <w:lang w:eastAsia="et-EE"/>
        </w:rPr>
      </w:pPr>
      <w:r w:rsidRPr="0011376B">
        <w:rPr>
          <w:rFonts w:asciiTheme="minorHAnsi" w:eastAsia="Times New Roman" w:hAnsiTheme="minorHAnsi" w:cstheme="minorHAnsi"/>
          <w:bCs/>
          <w:lang w:eastAsia="et-EE"/>
        </w:rPr>
        <w:t>Vana ja oskamatult parandatud elektrisüsteem</w:t>
      </w:r>
      <w:r w:rsidRPr="0011376B">
        <w:rPr>
          <w:rFonts w:asciiTheme="minorHAnsi" w:eastAsia="Times New Roman" w:hAnsiTheme="minorHAnsi" w:cstheme="minorHAnsi"/>
          <w:lang w:eastAsia="et-EE"/>
        </w:rPr>
        <w:t xml:space="preserve"> </w:t>
      </w:r>
      <w:r w:rsidRPr="0011376B">
        <w:rPr>
          <w:rFonts w:asciiTheme="minorHAnsi" w:eastAsia="Times New Roman" w:hAnsiTheme="minorHAnsi" w:cstheme="minorHAnsi"/>
          <w:bCs/>
          <w:lang w:eastAsia="et-EE"/>
        </w:rPr>
        <w:t>–</w:t>
      </w:r>
      <w:r w:rsidRPr="0011376B">
        <w:rPr>
          <w:rFonts w:asciiTheme="minorHAnsi" w:eastAsia="Times New Roman" w:hAnsiTheme="minorHAnsi" w:cstheme="minorHAnsi"/>
          <w:lang w:eastAsia="et-EE"/>
        </w:rPr>
        <w:t>  kui erinevaid juhtmeid on kokku liidetud, teibiga lapitud või rippuma jäetud, võib puhkeda tulekahju. Ohtlikud on ka katkised pistikupesad. Neist võib saada surmava elektrilöögi.</w:t>
      </w:r>
    </w:p>
    <w:p w:rsidR="00982D55" w:rsidRPr="0011376B" w:rsidRDefault="00982D55" w:rsidP="009D6F91">
      <w:pPr>
        <w:numPr>
          <w:ilvl w:val="0"/>
          <w:numId w:val="22"/>
        </w:numPr>
        <w:spacing w:after="0"/>
        <w:jc w:val="both"/>
        <w:rPr>
          <w:rFonts w:asciiTheme="minorHAnsi" w:eastAsia="Times New Roman" w:hAnsiTheme="minorHAnsi" w:cstheme="minorHAnsi"/>
          <w:lang w:eastAsia="et-EE"/>
        </w:rPr>
      </w:pPr>
      <w:r w:rsidRPr="0011376B">
        <w:rPr>
          <w:rFonts w:asciiTheme="minorHAnsi" w:eastAsia="Times New Roman" w:hAnsiTheme="minorHAnsi" w:cstheme="minorHAnsi"/>
          <w:bCs/>
          <w:lang w:eastAsia="et-EE"/>
        </w:rPr>
        <w:t xml:space="preserve">Pistikupesade ülekoormus – </w:t>
      </w:r>
      <w:r w:rsidRPr="0011376B">
        <w:rPr>
          <w:rFonts w:asciiTheme="minorHAnsi" w:eastAsia="Times New Roman" w:hAnsiTheme="minorHAnsi" w:cstheme="minorHAnsi"/>
          <w:lang w:eastAsia="et-EE"/>
        </w:rPr>
        <w:t>tänapäeval on kodus palju kodutehnikat. Kui elektrisüsteem on vana ja pistikupesi ei jätku, laotakse „vargapesadest“ ja pikendusjuhtmetest ohtlikke „torne“ või „usse“. Tulemuseks on juhtmete ülekoormus. Kui pistikupesi napib aga soovid siiski uut aparaati voolu võrku ühendada, tõmba hetkel mittevajalike seadmete juhtmed seinast ja kasuta vabanenud pistikupesi.</w:t>
      </w:r>
      <w:r w:rsidRPr="0011376B">
        <w:rPr>
          <w:rFonts w:asciiTheme="minorHAnsi" w:eastAsia="Times New Roman" w:hAnsiTheme="minorHAnsi" w:cstheme="minorHAnsi"/>
          <w:lang w:eastAsia="et-EE"/>
        </w:rPr>
        <w:br/>
        <w:t>Kui usaldad oma elektrisüsteemi, võid kasutada korraga ühte „vargapesa“ või pikendusjuhet. See olgu aga laitmatult korras.</w:t>
      </w:r>
    </w:p>
    <w:p w:rsidR="00982D55" w:rsidRPr="0011376B" w:rsidRDefault="00982D55" w:rsidP="009D6F91">
      <w:pPr>
        <w:numPr>
          <w:ilvl w:val="0"/>
          <w:numId w:val="22"/>
        </w:numPr>
        <w:spacing w:after="0"/>
        <w:jc w:val="both"/>
        <w:rPr>
          <w:rFonts w:asciiTheme="minorHAnsi" w:eastAsia="Times New Roman" w:hAnsiTheme="minorHAnsi" w:cstheme="minorHAnsi"/>
          <w:lang w:eastAsia="et-EE"/>
        </w:rPr>
      </w:pPr>
      <w:r w:rsidRPr="0011376B">
        <w:rPr>
          <w:rFonts w:asciiTheme="minorHAnsi" w:eastAsia="Times New Roman" w:hAnsiTheme="minorHAnsi" w:cstheme="minorHAnsi"/>
          <w:bCs/>
          <w:lang w:eastAsia="et-EE"/>
        </w:rPr>
        <w:t>Juhtmete paigutus – </w:t>
      </w:r>
      <w:r w:rsidRPr="0011376B">
        <w:rPr>
          <w:rFonts w:asciiTheme="minorHAnsi" w:eastAsia="Times New Roman" w:hAnsiTheme="minorHAnsi" w:cstheme="minorHAnsi"/>
          <w:lang w:eastAsia="et-EE"/>
        </w:rPr>
        <w:t>sageli paigutatakse elektri- ja pikendusjuhtmeid raskete esemete alla ja uste vahele. Nii saab juhe kahjustada, tekib sädelus ning sellest tulekahju. Vajadusel tee seina või uksepiida sisse süvend või auk.</w:t>
      </w:r>
    </w:p>
    <w:p w:rsidR="00982D55" w:rsidRPr="0011376B" w:rsidRDefault="00982D55" w:rsidP="009D6F91">
      <w:pPr>
        <w:numPr>
          <w:ilvl w:val="0"/>
          <w:numId w:val="22"/>
        </w:numPr>
        <w:spacing w:after="0"/>
        <w:rPr>
          <w:rFonts w:asciiTheme="minorHAnsi" w:eastAsia="Times New Roman" w:hAnsiTheme="minorHAnsi" w:cstheme="minorHAnsi"/>
          <w:lang w:eastAsia="et-EE"/>
        </w:rPr>
      </w:pPr>
      <w:r w:rsidRPr="0011376B">
        <w:rPr>
          <w:rFonts w:asciiTheme="minorHAnsi" w:eastAsia="Times New Roman" w:hAnsiTheme="minorHAnsi" w:cstheme="minorHAnsi"/>
          <w:bCs/>
          <w:lang w:eastAsia="et-EE"/>
        </w:rPr>
        <w:t>Vana elektrikilp –</w:t>
      </w:r>
      <w:r w:rsidRPr="0011376B">
        <w:rPr>
          <w:rFonts w:asciiTheme="minorHAnsi" w:eastAsia="Times New Roman" w:hAnsiTheme="minorHAnsi" w:cstheme="minorHAnsi"/>
          <w:lang w:eastAsia="et-EE"/>
        </w:rPr>
        <w:t xml:space="preserve"> vana elektrikilp võib olla märk, et eluruumi voolukoormus on piiratud. Siin ei aita isegi see, kui on paigaldatud uus juhtmestik.</w:t>
      </w:r>
    </w:p>
    <w:p w:rsidR="00982D55" w:rsidRPr="0011376B" w:rsidRDefault="00982D55" w:rsidP="00982D55">
      <w:p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 </w:t>
      </w:r>
    </w:p>
    <w:p w:rsidR="00982D55" w:rsidRPr="0011376B" w:rsidRDefault="00982D55" w:rsidP="00982D55">
      <w:pPr>
        <w:spacing w:after="0"/>
        <w:rPr>
          <w:rFonts w:asciiTheme="minorHAnsi" w:eastAsia="Times New Roman" w:hAnsiTheme="minorHAnsi" w:cstheme="minorHAnsi"/>
          <w:b/>
          <w:lang w:eastAsia="et-EE"/>
        </w:rPr>
      </w:pPr>
      <w:r w:rsidRPr="0011376B">
        <w:rPr>
          <w:rFonts w:asciiTheme="minorHAnsi" w:eastAsia="Times New Roman" w:hAnsiTheme="minorHAnsi" w:cstheme="minorHAnsi"/>
          <w:b/>
          <w:bCs/>
          <w:lang w:eastAsia="et-EE"/>
        </w:rPr>
        <w:t>Kui elektriseade läheb põlema</w:t>
      </w:r>
      <w:r w:rsidR="00123EF5" w:rsidRPr="0011376B">
        <w:rPr>
          <w:rFonts w:asciiTheme="minorHAnsi" w:eastAsia="Times New Roman" w:hAnsiTheme="minorHAnsi" w:cstheme="minorHAnsi"/>
          <w:b/>
          <w:bCs/>
          <w:lang w:eastAsia="et-EE"/>
        </w:rPr>
        <w:t>:</w:t>
      </w:r>
    </w:p>
    <w:p w:rsidR="00982D55" w:rsidRPr="0011376B" w:rsidRDefault="00982D55" w:rsidP="009D6F91">
      <w:pPr>
        <w:numPr>
          <w:ilvl w:val="0"/>
          <w:numId w:val="23"/>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Pinge all oleva tehnika kustutamiseks ei tohi kasutada vett.</w:t>
      </w:r>
    </w:p>
    <w:p w:rsidR="00982D55" w:rsidRPr="0011376B" w:rsidRDefault="00982D55" w:rsidP="009D6F91">
      <w:pPr>
        <w:numPr>
          <w:ilvl w:val="0"/>
          <w:numId w:val="23"/>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Eemalda seade vooluvõrgust ja kustuta seejärel leegid.</w:t>
      </w:r>
    </w:p>
    <w:p w:rsidR="00982D55" w:rsidRPr="0011376B" w:rsidRDefault="00982D55" w:rsidP="009D6F91">
      <w:pPr>
        <w:numPr>
          <w:ilvl w:val="0"/>
          <w:numId w:val="23"/>
        </w:numPr>
        <w:spacing w:after="0"/>
        <w:jc w:val="both"/>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Kõige ohutum vahend põleva elektriseadme kustutamiseks on E- märgistusega kustuti, sellega saab kustutada isegi pinge all olevaid seadmeid.</w:t>
      </w:r>
    </w:p>
    <w:p w:rsidR="00982D55" w:rsidRPr="0011376B" w:rsidRDefault="00982D55" w:rsidP="00982D55">
      <w:p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 </w:t>
      </w:r>
    </w:p>
    <w:p w:rsidR="00982D55" w:rsidRPr="0011376B" w:rsidRDefault="00123EF5" w:rsidP="00982D55">
      <w:pPr>
        <w:spacing w:after="0"/>
        <w:rPr>
          <w:rFonts w:asciiTheme="minorHAnsi" w:eastAsia="Times New Roman" w:hAnsiTheme="minorHAnsi" w:cstheme="minorHAnsi"/>
          <w:b/>
          <w:lang w:eastAsia="et-EE"/>
        </w:rPr>
      </w:pPr>
      <w:r w:rsidRPr="0011376B">
        <w:rPr>
          <w:rFonts w:asciiTheme="minorHAnsi" w:eastAsia="Times New Roman" w:hAnsiTheme="minorHAnsi" w:cstheme="minorHAnsi"/>
          <w:b/>
          <w:bCs/>
          <w:lang w:eastAsia="et-EE"/>
        </w:rPr>
        <w:t>Soovitused:</w:t>
      </w:r>
    </w:p>
    <w:p w:rsidR="00982D55" w:rsidRPr="0011376B" w:rsidRDefault="00982D55" w:rsidP="009D6F91">
      <w:pPr>
        <w:numPr>
          <w:ilvl w:val="0"/>
          <w:numId w:val="24"/>
        </w:numPr>
        <w:spacing w:after="0"/>
        <w:jc w:val="both"/>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Elektriseadmeid võib parandada vaid spetsialist.</w:t>
      </w:r>
    </w:p>
    <w:p w:rsidR="00982D55" w:rsidRPr="0011376B" w:rsidRDefault="00982D55" w:rsidP="009D6F91">
      <w:pPr>
        <w:numPr>
          <w:ilvl w:val="0"/>
          <w:numId w:val="24"/>
        </w:numPr>
        <w:spacing w:after="0"/>
        <w:jc w:val="both"/>
        <w:rPr>
          <w:rFonts w:asciiTheme="minorHAnsi" w:eastAsia="Times New Roman" w:hAnsiTheme="minorHAnsi" w:cstheme="minorHAnsi"/>
          <w:lang w:eastAsia="et-EE"/>
        </w:rPr>
      </w:pPr>
      <w:r w:rsidRPr="0011376B">
        <w:rPr>
          <w:rFonts w:asciiTheme="minorHAnsi" w:eastAsia="Times New Roman" w:hAnsiTheme="minorHAnsi" w:cstheme="minorHAnsi"/>
          <w:lang w:eastAsia="et-EE"/>
        </w:rPr>
        <w:lastRenderedPageBreak/>
        <w:t>Ära jäta elektriseadmeid kodust lahkudes vooluvõrku.</w:t>
      </w:r>
    </w:p>
    <w:p w:rsidR="00982D55" w:rsidRPr="0011376B" w:rsidRDefault="00982D55" w:rsidP="009D6F91">
      <w:pPr>
        <w:numPr>
          <w:ilvl w:val="0"/>
          <w:numId w:val="24"/>
        </w:numPr>
        <w:spacing w:after="0"/>
        <w:jc w:val="both"/>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Iseseisvalt töötavad seadmed (näiteks külmkapp või veeboiler) olgu laitmatus tehnilises korras.</w:t>
      </w:r>
    </w:p>
    <w:p w:rsidR="00982D55" w:rsidRPr="0011376B" w:rsidRDefault="00982D55" w:rsidP="009D6F91">
      <w:pPr>
        <w:numPr>
          <w:ilvl w:val="0"/>
          <w:numId w:val="24"/>
        </w:numPr>
        <w:spacing w:after="0"/>
        <w:jc w:val="both"/>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Soovitame elektrikul kord 10 aasta jooksul läbi viia elektripaigaldiste tehnilise kontrolli.</w:t>
      </w:r>
    </w:p>
    <w:p w:rsidR="00982D55" w:rsidRPr="0011376B" w:rsidRDefault="00982D55" w:rsidP="00982D55">
      <w:pPr>
        <w:spacing w:after="0"/>
        <w:ind w:left="720"/>
        <w:jc w:val="both"/>
        <w:rPr>
          <w:rFonts w:asciiTheme="minorHAnsi" w:eastAsia="Times New Roman" w:hAnsiTheme="minorHAnsi" w:cstheme="minorHAnsi"/>
          <w:lang w:eastAsia="et-EE"/>
        </w:rPr>
      </w:pPr>
    </w:p>
    <w:p w:rsidR="00123EF5" w:rsidRPr="0011376B" w:rsidRDefault="00123EF5" w:rsidP="00123EF5">
      <w:pPr>
        <w:spacing w:after="0"/>
        <w:rPr>
          <w:rFonts w:asciiTheme="minorHAnsi" w:eastAsia="Times New Roman" w:hAnsiTheme="minorHAnsi" w:cstheme="minorHAnsi"/>
          <w:b/>
          <w:u w:val="single"/>
          <w:lang w:eastAsia="et-EE"/>
        </w:rPr>
      </w:pPr>
      <w:r w:rsidRPr="0011376B">
        <w:rPr>
          <w:rFonts w:asciiTheme="minorHAnsi" w:eastAsia="Times New Roman" w:hAnsiTheme="minorHAnsi" w:cstheme="minorHAnsi"/>
          <w:b/>
          <w:lang w:eastAsia="et-EE"/>
        </w:rPr>
        <w:t>5.</w:t>
      </w:r>
      <w:r w:rsidRPr="0011376B">
        <w:rPr>
          <w:rFonts w:asciiTheme="minorHAnsi" w:eastAsia="Times New Roman" w:hAnsiTheme="minorHAnsi" w:cstheme="minorHAnsi"/>
          <w:b/>
          <w:u w:val="single"/>
          <w:lang w:eastAsia="et-EE"/>
        </w:rPr>
        <w:t xml:space="preserve"> Küttekolded </w:t>
      </w:r>
    </w:p>
    <w:p w:rsidR="00123EF5" w:rsidRPr="0011376B" w:rsidRDefault="00123EF5" w:rsidP="00123EF5">
      <w:pPr>
        <w:spacing w:after="0"/>
        <w:rPr>
          <w:rFonts w:asciiTheme="minorHAnsi" w:eastAsia="Times New Roman" w:hAnsiTheme="minorHAnsi" w:cstheme="minorHAnsi"/>
          <w:b/>
          <w:u w:val="single"/>
          <w:lang w:eastAsia="et-EE"/>
        </w:rPr>
      </w:pPr>
    </w:p>
    <w:p w:rsidR="00982D55" w:rsidRPr="0011376B" w:rsidRDefault="00982D55" w:rsidP="00123EF5">
      <w:pPr>
        <w:spacing w:after="0"/>
        <w:rPr>
          <w:rFonts w:asciiTheme="minorHAnsi" w:eastAsia="Times New Roman" w:hAnsiTheme="minorHAnsi" w:cstheme="minorHAnsi"/>
          <w:bCs/>
          <w:lang w:eastAsia="et-EE"/>
        </w:rPr>
      </w:pPr>
      <w:r w:rsidRPr="0011376B">
        <w:rPr>
          <w:rFonts w:asciiTheme="minorHAnsi" w:eastAsia="Times New Roman" w:hAnsiTheme="minorHAnsi" w:cstheme="minorHAnsi"/>
          <w:bCs/>
          <w:lang w:eastAsia="et-EE"/>
        </w:rPr>
        <w:t xml:space="preserve">Küttekoldeid on oluline regulaarselt ja korrektselt hooldada, sest vastasel juhul võib neist alguse saada tulekahju. </w:t>
      </w:r>
    </w:p>
    <w:p w:rsidR="00123EF5" w:rsidRPr="0011376B" w:rsidRDefault="00123EF5" w:rsidP="00123EF5">
      <w:pPr>
        <w:spacing w:after="0"/>
        <w:rPr>
          <w:rFonts w:asciiTheme="minorHAnsi" w:eastAsia="Times New Roman" w:hAnsiTheme="minorHAnsi" w:cstheme="minorHAnsi"/>
          <w:bCs/>
          <w:lang w:eastAsia="et-EE"/>
        </w:rPr>
      </w:pPr>
    </w:p>
    <w:p w:rsidR="00123EF5" w:rsidRPr="0011376B" w:rsidRDefault="00123EF5" w:rsidP="00123EF5">
      <w:pPr>
        <w:spacing w:after="0"/>
        <w:rPr>
          <w:rFonts w:asciiTheme="minorHAnsi" w:eastAsia="Times New Roman" w:hAnsiTheme="minorHAnsi" w:cstheme="minorHAnsi"/>
          <w:b/>
          <w:u w:val="single"/>
          <w:lang w:eastAsia="et-EE"/>
        </w:rPr>
      </w:pPr>
      <w:r w:rsidRPr="0011376B">
        <w:rPr>
          <w:rFonts w:asciiTheme="minorHAnsi" w:eastAsia="Times New Roman" w:hAnsiTheme="minorHAnsi" w:cstheme="minorHAnsi"/>
          <w:b/>
          <w:bCs/>
          <w:lang w:eastAsia="et-EE"/>
        </w:rPr>
        <w:t xml:space="preserve">Soovitused kütmiseks: </w:t>
      </w:r>
    </w:p>
    <w:p w:rsidR="00982D55" w:rsidRPr="0011376B" w:rsidRDefault="00982D55" w:rsidP="009D6F91">
      <w:pPr>
        <w:numPr>
          <w:ilvl w:val="0"/>
          <w:numId w:val="25"/>
        </w:numPr>
        <w:spacing w:after="0"/>
        <w:jc w:val="both"/>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Ahi hakkab sooja andma alles siis, kui kütmisest on veidi aega möödas. Külmade ilmadega küta üks ahjutäis kaks kuni kolm korda päevas.</w:t>
      </w:r>
    </w:p>
    <w:p w:rsidR="00982D55" w:rsidRPr="0011376B" w:rsidRDefault="00982D55" w:rsidP="009D6F91">
      <w:pPr>
        <w:numPr>
          <w:ilvl w:val="0"/>
          <w:numId w:val="25"/>
        </w:numPr>
        <w:spacing w:after="0"/>
        <w:jc w:val="both"/>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Ära sulge siibrit liiga vara.</w:t>
      </w:r>
    </w:p>
    <w:p w:rsidR="00982D55" w:rsidRPr="0011376B" w:rsidRDefault="00982D55" w:rsidP="009D6F91">
      <w:pPr>
        <w:numPr>
          <w:ilvl w:val="0"/>
          <w:numId w:val="25"/>
        </w:numPr>
        <w:spacing w:after="0"/>
        <w:jc w:val="both"/>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Ära ehita ise kütteseadmeid, usalda see töö pottsepa hooleks. Pottseppade kontakte edastab päästeala infotelefon 1524.</w:t>
      </w:r>
    </w:p>
    <w:p w:rsidR="00982D55" w:rsidRPr="0011376B" w:rsidRDefault="00982D55" w:rsidP="009D6F91">
      <w:pPr>
        <w:numPr>
          <w:ilvl w:val="0"/>
          <w:numId w:val="25"/>
        </w:numPr>
        <w:spacing w:after="0"/>
        <w:jc w:val="both"/>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Tuhka kogu jahtunult mittepõlevasse kaanega ämbrisse ja hoia hoonest ning põlevmaterjalist eemal.</w:t>
      </w:r>
    </w:p>
    <w:p w:rsidR="00982D55" w:rsidRPr="0011376B" w:rsidRDefault="00982D55" w:rsidP="009D6F91">
      <w:pPr>
        <w:numPr>
          <w:ilvl w:val="0"/>
          <w:numId w:val="25"/>
        </w:numPr>
        <w:spacing w:after="0"/>
        <w:jc w:val="both"/>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Ära ladusta põlevmaterjali küttekolde ees ega vahetus läheduses.</w:t>
      </w:r>
    </w:p>
    <w:p w:rsidR="00982D55" w:rsidRPr="0011376B" w:rsidRDefault="00982D55" w:rsidP="009D6F91">
      <w:pPr>
        <w:numPr>
          <w:ilvl w:val="0"/>
          <w:numId w:val="25"/>
        </w:numPr>
        <w:spacing w:after="0"/>
        <w:jc w:val="both"/>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Kui müüritud kütteseadmel esineb pragusid või sisse langenud telliseid, kutsu kohale kutsetunnistust omav pottsepp.</w:t>
      </w:r>
    </w:p>
    <w:p w:rsidR="00982D55" w:rsidRPr="0011376B" w:rsidRDefault="00982D55" w:rsidP="009D6F91">
      <w:pPr>
        <w:numPr>
          <w:ilvl w:val="0"/>
          <w:numId w:val="25"/>
        </w:numPr>
        <w:spacing w:after="0"/>
        <w:jc w:val="both"/>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Võimalusel (eriti kamina puhul) kasuta lehtpuid.</w:t>
      </w:r>
    </w:p>
    <w:p w:rsidR="00982D55" w:rsidRPr="0011376B" w:rsidRDefault="00982D55" w:rsidP="009D6F91">
      <w:pPr>
        <w:numPr>
          <w:ilvl w:val="0"/>
          <w:numId w:val="25"/>
        </w:numPr>
        <w:spacing w:after="0"/>
        <w:jc w:val="both"/>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Nii kamina kui ahju ukse ees peab olema tulekindlast materjalist kaitse. Uksega kütteseadme puhul vähemalt 40 cm jagu koldeava ees ja 10 cm külgedel ning ukseta kütteseadme puhul 75 cm koldeava ees ja 15 cm külgedel. Tulekindel ala olgu pigem suurem kui väiksem.</w:t>
      </w:r>
    </w:p>
    <w:p w:rsidR="00982D55" w:rsidRPr="0011376B" w:rsidRDefault="00982D55" w:rsidP="00982D55">
      <w:p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 </w:t>
      </w:r>
    </w:p>
    <w:p w:rsidR="00982D55" w:rsidRPr="0011376B" w:rsidRDefault="00123EF5" w:rsidP="00982D55">
      <w:pPr>
        <w:spacing w:after="0"/>
        <w:rPr>
          <w:rFonts w:asciiTheme="minorHAnsi" w:hAnsiTheme="minorHAnsi" w:cstheme="minorHAnsi"/>
          <w:b/>
        </w:rPr>
      </w:pPr>
      <w:r w:rsidRPr="0011376B">
        <w:rPr>
          <w:rFonts w:asciiTheme="minorHAnsi" w:hAnsiTheme="minorHAnsi" w:cstheme="minorHAnsi"/>
          <w:b/>
        </w:rPr>
        <w:t>Soovitused esmas</w:t>
      </w:r>
      <w:r w:rsidR="00982D55" w:rsidRPr="0011376B">
        <w:rPr>
          <w:rFonts w:asciiTheme="minorHAnsi" w:hAnsiTheme="minorHAnsi" w:cstheme="minorHAnsi"/>
          <w:b/>
        </w:rPr>
        <w:t>e</w:t>
      </w:r>
      <w:r w:rsidRPr="0011376B">
        <w:rPr>
          <w:rFonts w:asciiTheme="minorHAnsi" w:hAnsiTheme="minorHAnsi" w:cstheme="minorHAnsi"/>
          <w:b/>
        </w:rPr>
        <w:t>ks käitumiseks</w:t>
      </w:r>
      <w:r w:rsidR="00982D55" w:rsidRPr="0011376B">
        <w:rPr>
          <w:rFonts w:asciiTheme="minorHAnsi" w:hAnsiTheme="minorHAnsi" w:cstheme="minorHAnsi"/>
          <w:b/>
        </w:rPr>
        <w:t xml:space="preserve"> tulekahju korral</w:t>
      </w:r>
      <w:r w:rsidRPr="0011376B">
        <w:rPr>
          <w:rFonts w:asciiTheme="minorHAnsi" w:hAnsiTheme="minorHAnsi" w:cstheme="minorHAnsi"/>
          <w:b/>
        </w:rPr>
        <w:t>:</w:t>
      </w:r>
    </w:p>
    <w:p w:rsidR="00123EF5" w:rsidRPr="0011376B" w:rsidRDefault="00123EF5" w:rsidP="00982D55">
      <w:pPr>
        <w:spacing w:after="0"/>
        <w:rPr>
          <w:rFonts w:asciiTheme="minorHAnsi" w:hAnsiTheme="minorHAnsi" w:cstheme="minorHAnsi"/>
          <w:b/>
        </w:rPr>
      </w:pPr>
    </w:p>
    <w:p w:rsidR="00982D55" w:rsidRPr="0011376B" w:rsidRDefault="00982D55" w:rsidP="009A2E2D">
      <w:pPr>
        <w:rPr>
          <w:lang w:eastAsia="et-EE"/>
        </w:rPr>
      </w:pPr>
      <w:r w:rsidRPr="0011376B">
        <w:rPr>
          <w:lang w:eastAsia="et-EE"/>
        </w:rPr>
        <w:t>Tulekahju korral on väga oluline õigesti käituda, et kahjud võimalikult väikesed oleks.</w:t>
      </w:r>
    </w:p>
    <w:p w:rsidR="00982D55" w:rsidRPr="0011376B" w:rsidRDefault="00982D55" w:rsidP="009D6F91">
      <w:pPr>
        <w:numPr>
          <w:ilvl w:val="0"/>
          <w:numId w:val="26"/>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Helista hädaabinumbril 112 ja teavita õnnetusest.</w:t>
      </w:r>
    </w:p>
    <w:p w:rsidR="00982D55" w:rsidRPr="0011376B" w:rsidRDefault="00982D55" w:rsidP="009D6F91">
      <w:pPr>
        <w:numPr>
          <w:ilvl w:val="0"/>
          <w:numId w:val="26"/>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Toimeta kõik inimesed võimalikult kiiresti majast välja ja tulekoldest eemale.</w:t>
      </w:r>
    </w:p>
    <w:p w:rsidR="00982D55" w:rsidRPr="0011376B" w:rsidRDefault="00982D55" w:rsidP="009D6F91">
      <w:pPr>
        <w:numPr>
          <w:ilvl w:val="0"/>
          <w:numId w:val="26"/>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Kui kodus on olemas tulekustuti ja tuli on väiksemal pinnal, ürita seda ise kustutada, kuid ära asjatult riski.</w:t>
      </w:r>
    </w:p>
    <w:p w:rsidR="00982D55" w:rsidRPr="0011376B" w:rsidRDefault="00982D55" w:rsidP="009D6F91">
      <w:pPr>
        <w:numPr>
          <w:ilvl w:val="0"/>
          <w:numId w:val="26"/>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Suurema tulekahju korral, kui põhjus ja asukoht ei ole teada, välju hoonest viivitamatult ja jäta kustutamine päästjate hooleks.</w:t>
      </w:r>
    </w:p>
    <w:p w:rsidR="00982D55" w:rsidRPr="0011376B" w:rsidRDefault="00982D55" w:rsidP="009D6F91">
      <w:pPr>
        <w:numPr>
          <w:ilvl w:val="0"/>
          <w:numId w:val="26"/>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Suitsusest ruumist väljudes hoia end võimalikult madalale, sest seal on rohkem puhast õhku.</w:t>
      </w:r>
    </w:p>
    <w:p w:rsidR="00982D55" w:rsidRPr="0011376B" w:rsidRDefault="00982D55" w:rsidP="009D6F91">
      <w:pPr>
        <w:numPr>
          <w:ilvl w:val="0"/>
          <w:numId w:val="26"/>
        </w:numPr>
        <w:spacing w:before="100" w:beforeAutospacing="1" w:after="100" w:afterAutospacing="1"/>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Mürgiste põlemisgaaside eest kaitse hingamisteid veega niisutatud riidega.</w:t>
      </w:r>
    </w:p>
    <w:p w:rsidR="00982D55" w:rsidRPr="0011376B" w:rsidRDefault="00982D55" w:rsidP="009D6F91">
      <w:pPr>
        <w:numPr>
          <w:ilvl w:val="0"/>
          <w:numId w:val="26"/>
        </w:numPr>
        <w:spacing w:before="100" w:beforeAutospacing="1" w:after="100" w:afterAutospacing="1"/>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Ära kuluta aega põhjuste väljaselgitamiseks või isiklike asjade päästmiseks.</w:t>
      </w:r>
    </w:p>
    <w:p w:rsidR="00982D55" w:rsidRPr="0011376B" w:rsidRDefault="00982D55" w:rsidP="009D6F91">
      <w:pPr>
        <w:numPr>
          <w:ilvl w:val="0"/>
          <w:numId w:val="26"/>
        </w:numPr>
        <w:spacing w:before="100" w:beforeAutospacing="1" w:after="100" w:afterAutospacing="1"/>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Kui oled hoonest juba väljunud, mine päästjatele vastu ja anna neile vajalikku infot (näiteks kas keegi on veel hoones).</w:t>
      </w:r>
    </w:p>
    <w:p w:rsidR="00982D55" w:rsidRPr="0011376B" w:rsidRDefault="00982D55" w:rsidP="009D6F91">
      <w:pPr>
        <w:numPr>
          <w:ilvl w:val="0"/>
          <w:numId w:val="26"/>
        </w:numPr>
        <w:spacing w:before="100" w:beforeAutospacing="1" w:after="100" w:afterAutospacing="1"/>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Kui hoonest väljumine on takistatud, kogu kõik inimesed ühte, soovitavalt aknaga tuppa ning vooderda ukseääred, et takistada suitsu pääsemist tuppa.</w:t>
      </w:r>
    </w:p>
    <w:p w:rsidR="00982D55" w:rsidRPr="0011376B" w:rsidRDefault="00982D55" w:rsidP="009D6F91">
      <w:pPr>
        <w:numPr>
          <w:ilvl w:val="0"/>
          <w:numId w:val="26"/>
        </w:numPr>
        <w:spacing w:before="100" w:beforeAutospacing="1" w:after="100" w:afterAutospacing="1"/>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Hoia telefon käepärast.</w:t>
      </w:r>
    </w:p>
    <w:p w:rsidR="00982D55" w:rsidRPr="0011376B" w:rsidRDefault="00982D55" w:rsidP="009D6F91">
      <w:pPr>
        <w:numPr>
          <w:ilvl w:val="0"/>
          <w:numId w:val="26"/>
        </w:numPr>
        <w:spacing w:before="100" w:beforeAutospacing="1" w:after="100" w:afterAutospacing="1"/>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Anna endast valju häälega märku ja oota päästjate saabumist.</w:t>
      </w:r>
    </w:p>
    <w:p w:rsidR="00374E61" w:rsidRPr="0011376B" w:rsidRDefault="00B30D7A" w:rsidP="00374E61">
      <w:pPr>
        <w:spacing w:after="0" w:line="360" w:lineRule="auto"/>
        <w:rPr>
          <w:rFonts w:asciiTheme="minorHAnsi" w:hAnsiTheme="minorHAnsi" w:cstheme="minorHAnsi"/>
          <w:i/>
        </w:rPr>
      </w:pPr>
      <w:hyperlink w:anchor="_Sisukord" w:history="1">
        <w:r w:rsidR="00374E61" w:rsidRPr="0011376B">
          <w:rPr>
            <w:rStyle w:val="Hperlink"/>
            <w:rFonts w:asciiTheme="minorHAnsi" w:hAnsiTheme="minorHAnsi" w:cstheme="minorHAnsi"/>
          </w:rPr>
          <w:t>Tagasi sisukorda</w:t>
        </w:r>
      </w:hyperlink>
    </w:p>
    <w:p w:rsidR="00D25867" w:rsidRPr="0011376B" w:rsidRDefault="00D25867">
      <w:pPr>
        <w:spacing w:after="160" w:line="259" w:lineRule="auto"/>
        <w:rPr>
          <w:rFonts w:asciiTheme="majorHAnsi" w:eastAsiaTheme="majorEastAsia" w:hAnsiTheme="majorHAnsi" w:cstheme="majorBidi"/>
          <w:b/>
          <w:color w:val="1F3763" w:themeColor="accent1" w:themeShade="7F"/>
          <w:sz w:val="24"/>
          <w:szCs w:val="24"/>
          <w:u w:val="single"/>
        </w:rPr>
      </w:pPr>
    </w:p>
    <w:p w:rsidR="00982D55" w:rsidRPr="0011376B" w:rsidRDefault="00982D55" w:rsidP="00B71AA7">
      <w:pPr>
        <w:pStyle w:val="Pealkiri3"/>
        <w:numPr>
          <w:ilvl w:val="2"/>
          <w:numId w:val="1"/>
        </w:numPr>
        <w:rPr>
          <w:sz w:val="26"/>
          <w:szCs w:val="26"/>
          <w:u w:val="single"/>
        </w:rPr>
      </w:pPr>
      <w:bookmarkStart w:id="45" w:name="_Toc495483742"/>
      <w:r w:rsidRPr="0011376B">
        <w:rPr>
          <w:sz w:val="26"/>
          <w:szCs w:val="26"/>
          <w:u w:val="single"/>
        </w:rPr>
        <w:t>Veeohutus</w:t>
      </w:r>
      <w:bookmarkEnd w:id="45"/>
    </w:p>
    <w:p w:rsidR="003B2DAB" w:rsidRPr="0011376B" w:rsidRDefault="003B2DAB" w:rsidP="00982D55">
      <w:pPr>
        <w:spacing w:after="0"/>
        <w:rPr>
          <w:rFonts w:asciiTheme="minorHAnsi" w:hAnsiTheme="minorHAnsi" w:cstheme="minorHAnsi"/>
          <w:b/>
          <w:u w:val="single"/>
        </w:rPr>
      </w:pPr>
    </w:p>
    <w:p w:rsidR="00982D55" w:rsidRPr="0011376B" w:rsidRDefault="00982D55" w:rsidP="00982D55">
      <w:pPr>
        <w:spacing w:after="0"/>
        <w:rPr>
          <w:rFonts w:asciiTheme="minorHAnsi" w:hAnsiTheme="minorHAnsi" w:cstheme="minorHAnsi"/>
          <w:b/>
          <w:u w:val="single"/>
        </w:rPr>
      </w:pPr>
      <w:r w:rsidRPr="0011376B">
        <w:rPr>
          <w:rFonts w:asciiTheme="minorHAnsi" w:hAnsiTheme="minorHAnsi" w:cstheme="minorHAnsi"/>
          <w:b/>
          <w:u w:val="single"/>
        </w:rPr>
        <w:t>SOOVITUSED OHUTUKS KÄITUMISEKS VEEKOGU ÄÄRES SUVEL.</w:t>
      </w:r>
    </w:p>
    <w:p w:rsidR="00982D55" w:rsidRPr="0011376B" w:rsidRDefault="00982D55" w:rsidP="00982D55">
      <w:pPr>
        <w:spacing w:after="0"/>
        <w:rPr>
          <w:rFonts w:asciiTheme="minorHAnsi" w:eastAsia="Times New Roman" w:hAnsiTheme="minorHAnsi" w:cstheme="minorHAnsi"/>
          <w:b/>
          <w:lang w:eastAsia="et-EE"/>
        </w:rPr>
      </w:pPr>
    </w:p>
    <w:p w:rsidR="00982D55" w:rsidRPr="0011376B" w:rsidRDefault="00982D55" w:rsidP="00982D55">
      <w:pPr>
        <w:spacing w:after="0"/>
        <w:rPr>
          <w:rFonts w:asciiTheme="minorHAnsi" w:eastAsia="Times New Roman" w:hAnsiTheme="minorHAnsi" w:cstheme="minorHAnsi"/>
          <w:b/>
          <w:lang w:eastAsia="et-EE"/>
        </w:rPr>
      </w:pPr>
      <w:r w:rsidRPr="0011376B">
        <w:rPr>
          <w:rFonts w:asciiTheme="minorHAnsi" w:eastAsia="Times New Roman" w:hAnsiTheme="minorHAnsi" w:cstheme="minorHAnsi"/>
          <w:b/>
          <w:lang w:eastAsia="et-EE"/>
        </w:rPr>
        <w:t>Lapsed peavad olema järelevalve all:</w:t>
      </w:r>
    </w:p>
    <w:p w:rsidR="00982D55" w:rsidRPr="0011376B" w:rsidRDefault="00982D55" w:rsidP="00982D55">
      <w:pPr>
        <w:spacing w:after="0"/>
        <w:rPr>
          <w:rFonts w:asciiTheme="minorHAnsi" w:hAnsiTheme="minorHAnsi" w:cstheme="minorHAnsi"/>
        </w:rPr>
      </w:pPr>
      <w:r w:rsidRPr="0011376B">
        <w:rPr>
          <w:rFonts w:asciiTheme="minorHAnsi" w:eastAsia="Times New Roman" w:hAnsiTheme="minorHAnsi" w:cstheme="minorHAnsi"/>
          <w:bCs/>
          <w:lang w:eastAsia="et-EE"/>
        </w:rPr>
        <w:t>Kuni 4-aastaseid lapsi ei tohiks veekogu lähedal haardeulatusest kaugemale lasta</w:t>
      </w:r>
      <w:r w:rsidRPr="0011376B">
        <w:rPr>
          <w:rFonts w:asciiTheme="minorHAnsi" w:eastAsia="Times New Roman" w:hAnsiTheme="minorHAnsi" w:cstheme="minorHAnsi"/>
          <w:lang w:eastAsia="et-EE"/>
        </w:rPr>
        <w:t xml:space="preserve"> – väikelapsed võivad vette joosta silmapilkselt. </w:t>
      </w:r>
      <w:r w:rsidRPr="0011376B">
        <w:rPr>
          <w:rFonts w:asciiTheme="minorHAnsi" w:eastAsia="Times New Roman" w:hAnsiTheme="minorHAnsi" w:cstheme="minorHAnsi"/>
          <w:bCs/>
          <w:lang w:eastAsia="et-EE"/>
        </w:rPr>
        <w:t>Suurematel lastel, kes omapäi vees käivad on oluline koguaeg silm peal hoida.</w:t>
      </w:r>
      <w:r w:rsidRPr="0011376B">
        <w:rPr>
          <w:rFonts w:asciiTheme="minorHAnsi" w:eastAsia="Times New Roman" w:hAnsiTheme="minorHAnsi" w:cstheme="minorHAnsi"/>
          <w:lang w:eastAsia="et-EE"/>
        </w:rPr>
        <w:t xml:space="preserve"> Õnnetused juhtuvad ootamatult ja kiirelt. Uppuv laps ei tee häält, seega on oluline juba varakult selgeks saada ujumisoskus ja rääkida veega seonduvatest ohtudest. </w:t>
      </w:r>
      <w:r w:rsidRPr="0011376B">
        <w:rPr>
          <w:rFonts w:asciiTheme="minorHAnsi" w:hAnsiTheme="minorHAnsi" w:cstheme="minorHAnsi"/>
        </w:rPr>
        <w:t> </w:t>
      </w:r>
    </w:p>
    <w:p w:rsidR="00982D55" w:rsidRPr="0011376B" w:rsidRDefault="00982D55" w:rsidP="00982D55">
      <w:pPr>
        <w:spacing w:after="0"/>
        <w:rPr>
          <w:rFonts w:asciiTheme="minorHAnsi" w:eastAsia="Times New Roman" w:hAnsiTheme="minorHAnsi" w:cstheme="minorHAnsi"/>
          <w:lang w:eastAsia="et-EE"/>
        </w:rPr>
      </w:pPr>
    </w:p>
    <w:p w:rsidR="00982D55" w:rsidRPr="0011376B" w:rsidRDefault="00982D55" w:rsidP="00982D55">
      <w:pPr>
        <w:spacing w:after="0"/>
        <w:rPr>
          <w:rFonts w:asciiTheme="minorHAnsi" w:eastAsia="Times New Roman" w:hAnsiTheme="minorHAnsi" w:cstheme="minorHAnsi"/>
          <w:b/>
          <w:lang w:eastAsia="et-EE"/>
        </w:rPr>
      </w:pPr>
      <w:r w:rsidRPr="0011376B">
        <w:rPr>
          <w:rFonts w:asciiTheme="minorHAnsi" w:eastAsia="Times New Roman" w:hAnsiTheme="minorHAnsi" w:cstheme="minorHAnsi"/>
          <w:b/>
          <w:lang w:eastAsia="et-EE"/>
        </w:rPr>
        <w:t>Täispuhutavate abivahendite ohud:</w:t>
      </w:r>
    </w:p>
    <w:p w:rsidR="00982D55" w:rsidRPr="0011376B" w:rsidRDefault="00982D55" w:rsidP="00982D55">
      <w:pPr>
        <w:spacing w:after="0"/>
        <w:rPr>
          <w:rFonts w:asciiTheme="minorHAnsi" w:eastAsia="Times New Roman" w:hAnsiTheme="minorHAnsi" w:cstheme="minorHAnsi"/>
          <w:lang w:eastAsia="et-EE"/>
        </w:rPr>
      </w:pPr>
      <w:r w:rsidRPr="0011376B">
        <w:rPr>
          <w:rFonts w:asciiTheme="minorHAnsi" w:eastAsia="Times New Roman" w:hAnsiTheme="minorHAnsi" w:cstheme="minorHAnsi"/>
          <w:bCs/>
          <w:lang w:eastAsia="et-EE"/>
        </w:rPr>
        <w:t>Kõikvõimalikud täispuhutavad veemänguasjad ja abivahendid võivad olla ohtlikud.</w:t>
      </w:r>
      <w:r w:rsidRPr="0011376B">
        <w:rPr>
          <w:rFonts w:asciiTheme="minorHAnsi" w:eastAsia="Times New Roman" w:hAnsiTheme="minorHAnsi" w:cstheme="minorHAnsi"/>
          <w:lang w:eastAsia="et-EE"/>
        </w:rPr>
        <w:t xml:space="preserve"> Need võivad lapse rannast eemale kanda ja ootamatult õhust tühjaks minna. Samuti võivad lapsed sügavasse vette kandunud asju ära tooma minnes ohtu sattuda. Ujumisrõngas võib tegelikust ujumisoskusest vale arusaama tekitada või lapse tagurpidi keerata ja vee alla lõksu jätta.</w:t>
      </w:r>
    </w:p>
    <w:p w:rsidR="00982D55" w:rsidRPr="0011376B" w:rsidRDefault="00982D55" w:rsidP="00982D55">
      <w:pPr>
        <w:spacing w:after="0"/>
        <w:rPr>
          <w:rFonts w:asciiTheme="minorHAnsi" w:eastAsia="Times New Roman" w:hAnsiTheme="minorHAnsi" w:cstheme="minorHAnsi"/>
          <w:b/>
          <w:lang w:eastAsia="et-EE"/>
        </w:rPr>
      </w:pPr>
    </w:p>
    <w:p w:rsidR="00982D55" w:rsidRPr="0011376B" w:rsidRDefault="00982D55" w:rsidP="00982D55">
      <w:pPr>
        <w:spacing w:after="0"/>
        <w:rPr>
          <w:rFonts w:asciiTheme="minorHAnsi" w:eastAsia="Times New Roman" w:hAnsiTheme="minorHAnsi" w:cstheme="minorHAnsi"/>
          <w:b/>
          <w:bCs/>
          <w:lang w:eastAsia="et-EE"/>
        </w:rPr>
      </w:pPr>
      <w:r w:rsidRPr="0011376B">
        <w:rPr>
          <w:rFonts w:asciiTheme="minorHAnsi" w:eastAsia="Times New Roman" w:hAnsiTheme="minorHAnsi" w:cstheme="minorHAnsi"/>
          <w:b/>
          <w:bCs/>
          <w:kern w:val="36"/>
          <w:lang w:eastAsia="et-EE"/>
        </w:rPr>
        <w:t>Paadisõidule minnes:</w:t>
      </w:r>
    </w:p>
    <w:p w:rsidR="00982D55" w:rsidRPr="0011376B" w:rsidRDefault="00982D55" w:rsidP="009D6F91">
      <w:pPr>
        <w:numPr>
          <w:ilvl w:val="0"/>
          <w:numId w:val="33"/>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Teavita oma lähedasi/kaaslasi enne, kui alustad paadisõitu;</w:t>
      </w:r>
    </w:p>
    <w:p w:rsidR="00982D55" w:rsidRPr="0011376B" w:rsidRDefault="00982D55" w:rsidP="009D6F91">
      <w:pPr>
        <w:numPr>
          <w:ilvl w:val="0"/>
          <w:numId w:val="33"/>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Riietu vastavalt ilmastiku tingimustele;</w:t>
      </w:r>
    </w:p>
    <w:p w:rsidR="00982D55" w:rsidRPr="0011376B" w:rsidRDefault="00982D55" w:rsidP="009D6F91">
      <w:pPr>
        <w:numPr>
          <w:ilvl w:val="0"/>
          <w:numId w:val="33"/>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Kanna päästevesti!</w:t>
      </w:r>
    </w:p>
    <w:p w:rsidR="00982D55" w:rsidRPr="0011376B" w:rsidRDefault="00982D55" w:rsidP="009D6F91">
      <w:pPr>
        <w:numPr>
          <w:ilvl w:val="0"/>
          <w:numId w:val="33"/>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Ära koorma paati üle;</w:t>
      </w:r>
    </w:p>
    <w:p w:rsidR="00982D55" w:rsidRPr="0011376B" w:rsidRDefault="00982D55" w:rsidP="009D6F91">
      <w:pPr>
        <w:numPr>
          <w:ilvl w:val="0"/>
          <w:numId w:val="33"/>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Paati sisenedes või paadist väljudes liigu paadi keskosas;</w:t>
      </w:r>
    </w:p>
    <w:p w:rsidR="00982D55" w:rsidRPr="0011376B" w:rsidRDefault="00982D55" w:rsidP="009D6F91">
      <w:pPr>
        <w:numPr>
          <w:ilvl w:val="0"/>
          <w:numId w:val="33"/>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Paadis viibitakse istudes, ära tõuse püsti;</w:t>
      </w:r>
    </w:p>
    <w:p w:rsidR="00982D55" w:rsidRPr="0011376B" w:rsidRDefault="00982D55" w:rsidP="009D6F91">
      <w:pPr>
        <w:numPr>
          <w:ilvl w:val="0"/>
          <w:numId w:val="33"/>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Ära kiiguta paati, ära tõukle ega proovi kedagi vette lükata;</w:t>
      </w:r>
    </w:p>
    <w:p w:rsidR="00982D55" w:rsidRPr="0011376B" w:rsidRDefault="00982D55" w:rsidP="009D6F91">
      <w:pPr>
        <w:numPr>
          <w:ilvl w:val="0"/>
          <w:numId w:val="33"/>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Kui on vajadus vahetada kohti, siis liigub üks inimene korraga, liigu madalalt;</w:t>
      </w:r>
    </w:p>
    <w:p w:rsidR="00982D55" w:rsidRPr="0011376B" w:rsidRDefault="00982D55" w:rsidP="009D6F91">
      <w:pPr>
        <w:numPr>
          <w:ilvl w:val="0"/>
          <w:numId w:val="33"/>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Koonda raskuskese paadi keskele ja hoia paati tasakaalus;</w:t>
      </w:r>
    </w:p>
    <w:p w:rsidR="00982D55" w:rsidRPr="0011376B" w:rsidRDefault="00982D55" w:rsidP="009D6F91">
      <w:pPr>
        <w:numPr>
          <w:ilvl w:val="0"/>
          <w:numId w:val="33"/>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Kui on vajadus siseneda paati veest, tee seda paadi vöörist või ahtrist;</w:t>
      </w:r>
    </w:p>
    <w:p w:rsidR="00982D55" w:rsidRPr="0011376B" w:rsidRDefault="00982D55" w:rsidP="009D6F91">
      <w:pPr>
        <w:numPr>
          <w:ilvl w:val="0"/>
          <w:numId w:val="33"/>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Jälgi ilmastikuolusid.</w:t>
      </w:r>
    </w:p>
    <w:p w:rsidR="00982D55" w:rsidRPr="0011376B" w:rsidRDefault="00982D55" w:rsidP="00982D55">
      <w:pPr>
        <w:spacing w:after="0"/>
        <w:ind w:left="720"/>
        <w:rPr>
          <w:rFonts w:asciiTheme="minorHAnsi" w:eastAsia="Times New Roman" w:hAnsiTheme="minorHAnsi" w:cstheme="minorHAnsi"/>
          <w:lang w:eastAsia="et-EE"/>
        </w:rPr>
      </w:pPr>
    </w:p>
    <w:p w:rsidR="00982D55" w:rsidRPr="0011376B" w:rsidRDefault="00982D55" w:rsidP="00982D55">
      <w:pPr>
        <w:spacing w:after="0"/>
        <w:rPr>
          <w:rFonts w:asciiTheme="minorHAnsi" w:hAnsiTheme="minorHAnsi" w:cstheme="minorHAnsi"/>
        </w:rPr>
      </w:pPr>
      <w:r w:rsidRPr="0011376B">
        <w:rPr>
          <w:rFonts w:asciiTheme="minorHAnsi" w:hAnsiTheme="minorHAnsi" w:cstheme="minorHAnsi"/>
          <w:b/>
        </w:rPr>
        <w:t>U</w:t>
      </w:r>
      <w:r w:rsidRPr="0011376B">
        <w:rPr>
          <w:rStyle w:val="Tugev"/>
          <w:rFonts w:asciiTheme="minorHAnsi" w:hAnsiTheme="minorHAnsi" w:cstheme="minorHAnsi"/>
        </w:rPr>
        <w:t>jumine ja alkohol ei käi kokku</w:t>
      </w:r>
      <w:r w:rsidRPr="0011376B">
        <w:rPr>
          <w:rFonts w:asciiTheme="minorHAnsi" w:hAnsiTheme="minorHAnsi" w:cstheme="minorHAnsi"/>
        </w:rPr>
        <w:t>:</w:t>
      </w:r>
    </w:p>
    <w:p w:rsidR="00982D55" w:rsidRPr="0011376B" w:rsidRDefault="00982D55" w:rsidP="00982D55">
      <w:pPr>
        <w:spacing w:after="0"/>
        <w:rPr>
          <w:rFonts w:asciiTheme="minorHAnsi" w:eastAsia="Times New Roman" w:hAnsiTheme="minorHAnsi" w:cstheme="minorHAnsi"/>
          <w:b/>
          <w:bCs/>
          <w:lang w:eastAsia="et-EE"/>
        </w:rPr>
      </w:pPr>
      <w:r w:rsidRPr="0011376B">
        <w:rPr>
          <w:rFonts w:asciiTheme="minorHAnsi" w:hAnsiTheme="minorHAnsi" w:cstheme="minorHAnsi"/>
        </w:rPr>
        <w:t xml:space="preserve">Purjus inimene ei pruugi osata hinnata olukorra ohtlikkust, mistõttu on oluline, et lähedal viibivad inimesed oleksid tähelepanelikud ja vajadusel sekkuksid </w:t>
      </w:r>
      <w:r w:rsidRPr="0011376B">
        <w:rPr>
          <w:rStyle w:val="Tugev"/>
          <w:rFonts w:asciiTheme="minorHAnsi" w:hAnsiTheme="minorHAnsi" w:cstheme="minorHAnsi"/>
        </w:rPr>
        <w:t>keelates alkoholi tarvitanud inimesel vette minna.</w:t>
      </w:r>
      <w:r w:rsidRPr="0011376B">
        <w:rPr>
          <w:rFonts w:asciiTheme="minorHAnsi" w:eastAsia="Times New Roman" w:hAnsiTheme="minorHAnsi" w:cstheme="minorHAnsi"/>
          <w:b/>
          <w:bCs/>
          <w:lang w:eastAsia="et-EE"/>
        </w:rPr>
        <w:t xml:space="preserve"> </w:t>
      </w:r>
    </w:p>
    <w:p w:rsidR="00982D55" w:rsidRPr="0011376B" w:rsidRDefault="00982D55" w:rsidP="00982D55">
      <w:pPr>
        <w:spacing w:after="0"/>
        <w:rPr>
          <w:rFonts w:asciiTheme="minorHAnsi" w:eastAsia="Times New Roman" w:hAnsiTheme="minorHAnsi" w:cstheme="minorHAnsi"/>
          <w:b/>
          <w:bCs/>
          <w:lang w:eastAsia="et-EE"/>
        </w:rPr>
      </w:pPr>
    </w:p>
    <w:p w:rsidR="00982D55" w:rsidRPr="0011376B" w:rsidRDefault="00982D55" w:rsidP="00982D55">
      <w:pPr>
        <w:spacing w:after="0"/>
        <w:rPr>
          <w:rFonts w:asciiTheme="minorHAnsi" w:eastAsia="Times New Roman" w:hAnsiTheme="minorHAnsi" w:cstheme="minorHAnsi"/>
          <w:bCs/>
          <w:lang w:eastAsia="et-EE"/>
        </w:rPr>
      </w:pPr>
      <w:r w:rsidRPr="0011376B">
        <w:rPr>
          <w:rFonts w:asciiTheme="minorHAnsi" w:eastAsia="Times New Roman" w:hAnsiTheme="minorHAnsi" w:cstheme="minorHAnsi"/>
          <w:b/>
          <w:lang w:eastAsia="et-EE"/>
        </w:rPr>
        <w:t>Vali avalik valvega rand</w:t>
      </w:r>
      <w:r w:rsidRPr="0011376B">
        <w:rPr>
          <w:rFonts w:asciiTheme="minorHAnsi" w:eastAsia="Times New Roman" w:hAnsiTheme="minorHAnsi" w:cstheme="minorHAnsi"/>
          <w:lang w:eastAsia="et-EE"/>
        </w:rPr>
        <w:t>, sest:</w:t>
      </w:r>
    </w:p>
    <w:p w:rsidR="00982D55" w:rsidRPr="0011376B" w:rsidRDefault="00982D55" w:rsidP="009D6F91">
      <w:pPr>
        <w:pStyle w:val="Loendilik"/>
        <w:numPr>
          <w:ilvl w:val="0"/>
          <w:numId w:val="34"/>
        </w:numPr>
        <w:spacing w:after="0"/>
        <w:rPr>
          <w:rFonts w:asciiTheme="minorHAnsi" w:eastAsia="Times New Roman" w:hAnsiTheme="minorHAnsi" w:cstheme="minorHAnsi"/>
          <w:bCs/>
          <w:lang w:eastAsia="et-EE"/>
        </w:rPr>
      </w:pPr>
      <w:r w:rsidRPr="0011376B">
        <w:rPr>
          <w:rFonts w:asciiTheme="minorHAnsi" w:eastAsia="Times New Roman" w:hAnsiTheme="minorHAnsi" w:cstheme="minorHAnsi"/>
          <w:lang w:eastAsia="et-EE"/>
        </w:rPr>
        <w:t>ranna territoorium on hooldatud ja veekogu põhjast eemaldatakse sinna sattunud ohtlikud esemed;</w:t>
      </w:r>
    </w:p>
    <w:p w:rsidR="00982D55" w:rsidRPr="0011376B" w:rsidRDefault="00982D55" w:rsidP="009D6F91">
      <w:pPr>
        <w:pStyle w:val="Loendilik"/>
        <w:numPr>
          <w:ilvl w:val="0"/>
          <w:numId w:val="34"/>
        </w:numPr>
        <w:spacing w:after="0"/>
        <w:rPr>
          <w:rFonts w:asciiTheme="minorHAnsi" w:eastAsia="Times New Roman" w:hAnsiTheme="minorHAnsi" w:cstheme="minorHAnsi"/>
          <w:bCs/>
          <w:lang w:eastAsia="et-EE"/>
        </w:rPr>
      </w:pPr>
      <w:r w:rsidRPr="0011376B">
        <w:rPr>
          <w:rFonts w:asciiTheme="minorHAnsi" w:eastAsia="Times New Roman" w:hAnsiTheme="minorHAnsi" w:cstheme="minorHAnsi"/>
          <w:lang w:eastAsia="et-EE"/>
        </w:rPr>
        <w:t>vettehüppe tornid on kontrollitud, põhi turvaline ja sügavus piisav;</w:t>
      </w:r>
    </w:p>
    <w:p w:rsidR="00982D55" w:rsidRPr="0011376B" w:rsidRDefault="00982D55" w:rsidP="009D6F91">
      <w:pPr>
        <w:pStyle w:val="Loendilik"/>
        <w:numPr>
          <w:ilvl w:val="0"/>
          <w:numId w:val="34"/>
        </w:numPr>
        <w:spacing w:after="0"/>
        <w:rPr>
          <w:rFonts w:asciiTheme="minorHAnsi" w:eastAsia="Times New Roman" w:hAnsiTheme="minorHAnsi" w:cstheme="minorHAnsi"/>
          <w:bCs/>
          <w:lang w:eastAsia="et-EE"/>
        </w:rPr>
      </w:pPr>
      <w:r w:rsidRPr="0011376B">
        <w:rPr>
          <w:rFonts w:asciiTheme="minorHAnsi" w:eastAsia="Times New Roman" w:hAnsiTheme="minorHAnsi" w:cstheme="minorHAnsi"/>
          <w:lang w:eastAsia="et-EE"/>
        </w:rPr>
        <w:t>ujumisala on märgistatud poidega ja seda valvatakse;</w:t>
      </w:r>
    </w:p>
    <w:p w:rsidR="00982D55" w:rsidRPr="0011376B" w:rsidRDefault="00982D55" w:rsidP="009D6F91">
      <w:pPr>
        <w:pStyle w:val="Loendilik"/>
        <w:numPr>
          <w:ilvl w:val="0"/>
          <w:numId w:val="34"/>
        </w:numPr>
        <w:spacing w:after="0"/>
        <w:rPr>
          <w:rFonts w:asciiTheme="minorHAnsi" w:eastAsia="Times New Roman" w:hAnsiTheme="minorHAnsi" w:cstheme="minorHAnsi"/>
          <w:bCs/>
          <w:lang w:eastAsia="et-EE"/>
        </w:rPr>
      </w:pPr>
      <w:proofErr w:type="spellStart"/>
      <w:r w:rsidRPr="0011376B">
        <w:rPr>
          <w:rFonts w:asciiTheme="minorHAnsi" w:eastAsia="Times New Roman" w:hAnsiTheme="minorHAnsi" w:cstheme="minorHAnsi"/>
          <w:lang w:eastAsia="et-EE"/>
        </w:rPr>
        <w:t>vetelpäästjad</w:t>
      </w:r>
      <w:proofErr w:type="spellEnd"/>
      <w:r w:rsidRPr="0011376B">
        <w:rPr>
          <w:rFonts w:asciiTheme="minorHAnsi" w:eastAsia="Times New Roman" w:hAnsiTheme="minorHAnsi" w:cstheme="minorHAnsi"/>
          <w:lang w:eastAsia="et-EE"/>
        </w:rPr>
        <w:t xml:space="preserve"> näevad nii vees kui kaldal olevaid ohte ja aitavad õnnetusi ära hoida;</w:t>
      </w:r>
    </w:p>
    <w:p w:rsidR="00982D55" w:rsidRPr="0011376B" w:rsidRDefault="00982D55" w:rsidP="009D6F91">
      <w:pPr>
        <w:pStyle w:val="Loendilik"/>
        <w:numPr>
          <w:ilvl w:val="0"/>
          <w:numId w:val="34"/>
        </w:numPr>
        <w:spacing w:after="0"/>
        <w:rPr>
          <w:rFonts w:asciiTheme="minorHAnsi" w:eastAsia="Times New Roman" w:hAnsiTheme="minorHAnsi" w:cstheme="minorHAnsi"/>
          <w:bCs/>
          <w:lang w:eastAsia="et-EE"/>
        </w:rPr>
      </w:pPr>
      <w:r w:rsidRPr="0011376B">
        <w:rPr>
          <w:rFonts w:asciiTheme="minorHAnsi" w:eastAsia="Times New Roman" w:hAnsiTheme="minorHAnsi" w:cstheme="minorHAnsi"/>
          <w:lang w:eastAsia="et-EE"/>
        </w:rPr>
        <w:t>päästjad ja kiirabi teavad avalike randade asukohti ja pääsevad õnnetuse korral sinna kiiresti ligi;</w:t>
      </w:r>
    </w:p>
    <w:p w:rsidR="00982D55" w:rsidRPr="0011376B" w:rsidRDefault="00982D55" w:rsidP="009D6F91">
      <w:pPr>
        <w:pStyle w:val="Loendilik"/>
        <w:numPr>
          <w:ilvl w:val="0"/>
          <w:numId w:val="34"/>
        </w:numPr>
        <w:spacing w:after="0"/>
        <w:rPr>
          <w:rFonts w:asciiTheme="minorHAnsi" w:eastAsia="Times New Roman" w:hAnsiTheme="minorHAnsi" w:cstheme="minorHAnsi"/>
          <w:bCs/>
          <w:lang w:eastAsia="et-EE"/>
        </w:rPr>
      </w:pPr>
      <w:r w:rsidRPr="0011376B">
        <w:rPr>
          <w:rFonts w:asciiTheme="minorHAnsi" w:eastAsia="Times New Roman" w:hAnsiTheme="minorHAnsi" w:cstheme="minorHAnsi"/>
          <w:lang w:eastAsia="et-EE"/>
        </w:rPr>
        <w:lastRenderedPageBreak/>
        <w:t>lipud näitavad, kas ilmaolud ja vesi on ujumiseks sobivad.</w:t>
      </w:r>
    </w:p>
    <w:p w:rsidR="00982D55" w:rsidRPr="0011376B" w:rsidRDefault="00982D55" w:rsidP="00982D55">
      <w:pPr>
        <w:spacing w:after="0"/>
        <w:rPr>
          <w:rFonts w:asciiTheme="minorHAnsi" w:eastAsia="Times New Roman" w:hAnsiTheme="minorHAnsi" w:cstheme="minorHAnsi"/>
          <w:lang w:eastAsia="et-EE"/>
        </w:rPr>
      </w:pPr>
    </w:p>
    <w:p w:rsidR="00982D55" w:rsidRPr="0011376B" w:rsidRDefault="00982D55" w:rsidP="00982D55">
      <w:pPr>
        <w:spacing w:after="0"/>
        <w:rPr>
          <w:rFonts w:asciiTheme="minorHAnsi" w:eastAsia="Times New Roman" w:hAnsiTheme="minorHAnsi" w:cstheme="minorHAnsi"/>
          <w:lang w:eastAsia="et-EE"/>
        </w:rPr>
      </w:pPr>
      <w:r w:rsidRPr="0011376B">
        <w:rPr>
          <w:rFonts w:asciiTheme="minorHAnsi" w:eastAsia="Times New Roman" w:hAnsiTheme="minorHAnsi" w:cstheme="minorHAnsi"/>
          <w:b/>
          <w:lang w:eastAsia="et-EE"/>
        </w:rPr>
        <w:t>Enne vette minekut</w:t>
      </w:r>
      <w:r w:rsidRPr="0011376B">
        <w:rPr>
          <w:rFonts w:asciiTheme="minorHAnsi" w:eastAsia="Times New Roman" w:hAnsiTheme="minorHAnsi" w:cstheme="minorHAnsi"/>
          <w:lang w:eastAsia="et-EE"/>
        </w:rPr>
        <w:t xml:space="preserve"> hinda alati kriitiliselt vee temperatuuri, läbipaistvust, sügavust, voolu, lainetust, veekogu kaldaid ja põhja tüüp. Vettehüpped tundmatus kohas on ohtlikud!</w:t>
      </w:r>
    </w:p>
    <w:p w:rsidR="00982D55" w:rsidRPr="0011376B" w:rsidRDefault="00982D55" w:rsidP="00982D55">
      <w:pPr>
        <w:spacing w:after="0"/>
        <w:rPr>
          <w:rFonts w:asciiTheme="minorHAnsi" w:eastAsia="Times New Roman" w:hAnsiTheme="minorHAnsi" w:cstheme="minorHAnsi"/>
          <w:lang w:eastAsia="et-EE"/>
        </w:rPr>
      </w:pPr>
    </w:p>
    <w:p w:rsidR="00982D55" w:rsidRPr="0011376B" w:rsidRDefault="00982D55" w:rsidP="00982D55">
      <w:pPr>
        <w:spacing w:after="0"/>
        <w:rPr>
          <w:rFonts w:asciiTheme="minorHAnsi" w:hAnsiTheme="minorHAnsi" w:cstheme="minorHAnsi"/>
          <w:b/>
          <w:u w:val="single"/>
        </w:rPr>
      </w:pPr>
    </w:p>
    <w:p w:rsidR="00982D55" w:rsidRPr="0011376B" w:rsidRDefault="00982D55" w:rsidP="00982D55">
      <w:pPr>
        <w:spacing w:after="0"/>
        <w:rPr>
          <w:rFonts w:asciiTheme="minorHAnsi" w:hAnsiTheme="minorHAnsi" w:cstheme="minorHAnsi"/>
          <w:b/>
          <w:u w:val="single"/>
        </w:rPr>
      </w:pPr>
      <w:r w:rsidRPr="0011376B">
        <w:rPr>
          <w:rFonts w:asciiTheme="minorHAnsi" w:hAnsiTheme="minorHAnsi" w:cstheme="minorHAnsi"/>
          <w:b/>
          <w:u w:val="single"/>
        </w:rPr>
        <w:t>SOOVITUSED OHUTUKS KÄITUMISEKS VEEKOGU ÄÄRES TALVEL.</w:t>
      </w:r>
    </w:p>
    <w:p w:rsidR="00982D55" w:rsidRPr="0011376B" w:rsidRDefault="00982D55" w:rsidP="00982D55">
      <w:pPr>
        <w:spacing w:after="0"/>
        <w:rPr>
          <w:rFonts w:asciiTheme="minorHAnsi" w:hAnsiTheme="minorHAnsi" w:cstheme="minorHAnsi"/>
          <w:b/>
          <w:u w:val="single"/>
        </w:rPr>
      </w:pPr>
    </w:p>
    <w:p w:rsidR="00982D55" w:rsidRPr="0011376B" w:rsidRDefault="00982D55" w:rsidP="00982D55">
      <w:p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 xml:space="preserve">Jääõnnetuses on süüdi valesti käitunud inimene, kes pole osanud ohtu hinnata ja on olnud liiga enesekindel. Inimest kannab „terve“ jää - selles puuduvad lõhed või praod, väljanägemine on ühtlane ja sile. </w:t>
      </w:r>
      <w:proofErr w:type="spellStart"/>
      <w:r w:rsidRPr="0011376B">
        <w:rPr>
          <w:rFonts w:asciiTheme="minorHAnsi" w:eastAsia="Times New Roman" w:hAnsiTheme="minorHAnsi" w:cstheme="minorHAnsi"/>
          <w:lang w:eastAsia="et-EE"/>
        </w:rPr>
        <w:t>Pikipragu</w:t>
      </w:r>
      <w:proofErr w:type="spellEnd"/>
      <w:r w:rsidRPr="0011376B">
        <w:rPr>
          <w:rFonts w:asciiTheme="minorHAnsi" w:eastAsia="Times New Roman" w:hAnsiTheme="minorHAnsi" w:cstheme="minorHAnsi"/>
          <w:lang w:eastAsia="et-EE"/>
        </w:rPr>
        <w:t xml:space="preserve"> vähendab jää tugevust ligi 25%, ristipragu ligi 40%. Päästjad soovitavad minna jääle, mille paksus on vähemalt 10 cm.</w:t>
      </w:r>
    </w:p>
    <w:p w:rsidR="00982D55" w:rsidRPr="0011376B" w:rsidRDefault="00982D55" w:rsidP="00982D55">
      <w:pPr>
        <w:spacing w:after="0"/>
        <w:rPr>
          <w:rFonts w:asciiTheme="minorHAnsi" w:eastAsia="Times New Roman" w:hAnsiTheme="minorHAnsi" w:cstheme="minorHAnsi"/>
          <w:lang w:eastAsia="et-EE"/>
        </w:rPr>
      </w:pPr>
    </w:p>
    <w:p w:rsidR="00982D55" w:rsidRPr="0011376B" w:rsidRDefault="00982D55" w:rsidP="00982D55">
      <w:pPr>
        <w:spacing w:after="0"/>
        <w:rPr>
          <w:rFonts w:asciiTheme="minorHAnsi" w:eastAsia="Times New Roman" w:hAnsiTheme="minorHAnsi" w:cstheme="minorHAnsi"/>
          <w:lang w:eastAsia="et-EE"/>
        </w:rPr>
      </w:pPr>
      <w:r w:rsidRPr="0011376B">
        <w:rPr>
          <w:rFonts w:asciiTheme="minorHAnsi" w:eastAsia="Times New Roman" w:hAnsiTheme="minorHAnsi" w:cstheme="minorHAnsi"/>
          <w:b/>
          <w:bCs/>
          <w:lang w:eastAsia="et-EE"/>
        </w:rPr>
        <w:t>Ole eriti tähelepanelik järgnevates kohtades, seal võib olla jää nõrgem</w:t>
      </w:r>
      <w:r w:rsidRPr="0011376B">
        <w:rPr>
          <w:rFonts w:asciiTheme="minorHAnsi" w:eastAsia="Times New Roman" w:hAnsiTheme="minorHAnsi" w:cstheme="minorHAnsi"/>
          <w:lang w:eastAsia="et-EE"/>
        </w:rPr>
        <w:t>:</w:t>
      </w:r>
    </w:p>
    <w:p w:rsidR="00982D55" w:rsidRPr="0011376B" w:rsidRDefault="00982D55" w:rsidP="009D6F91">
      <w:pPr>
        <w:numPr>
          <w:ilvl w:val="0"/>
          <w:numId w:val="27"/>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kõrkjate kasvukohtades;</w:t>
      </w:r>
    </w:p>
    <w:p w:rsidR="00982D55" w:rsidRPr="0011376B" w:rsidRDefault="00982D55" w:rsidP="009D6F91">
      <w:pPr>
        <w:numPr>
          <w:ilvl w:val="0"/>
          <w:numId w:val="27"/>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madalikul;</w:t>
      </w:r>
    </w:p>
    <w:p w:rsidR="00982D55" w:rsidRPr="0011376B" w:rsidRDefault="00982D55" w:rsidP="009D6F91">
      <w:pPr>
        <w:numPr>
          <w:ilvl w:val="0"/>
          <w:numId w:val="27"/>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allikate juures (lumekatteta jääl on allikakohad näha tumedamate laikudena);</w:t>
      </w:r>
    </w:p>
    <w:p w:rsidR="00982D55" w:rsidRPr="0011376B" w:rsidRDefault="00982D55" w:rsidP="009D6F91">
      <w:pPr>
        <w:numPr>
          <w:ilvl w:val="0"/>
          <w:numId w:val="27"/>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kanalisatsiooni, jõe, oja või kraavi suudmekohas;</w:t>
      </w:r>
    </w:p>
    <w:p w:rsidR="00982D55" w:rsidRPr="0011376B" w:rsidRDefault="00982D55" w:rsidP="009D6F91">
      <w:pPr>
        <w:numPr>
          <w:ilvl w:val="0"/>
          <w:numId w:val="27"/>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koolmekohtades;</w:t>
      </w:r>
    </w:p>
    <w:p w:rsidR="00982D55" w:rsidRPr="0011376B" w:rsidRDefault="00982D55" w:rsidP="009D6F91">
      <w:pPr>
        <w:numPr>
          <w:ilvl w:val="0"/>
          <w:numId w:val="27"/>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jõe kitsenemis- või pöördekohas;</w:t>
      </w:r>
    </w:p>
    <w:p w:rsidR="00982D55" w:rsidRPr="0011376B" w:rsidRDefault="00982D55" w:rsidP="009D6F91">
      <w:pPr>
        <w:numPr>
          <w:ilvl w:val="0"/>
          <w:numId w:val="27"/>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laevateedel.</w:t>
      </w:r>
    </w:p>
    <w:p w:rsidR="00982D55" w:rsidRPr="0011376B" w:rsidRDefault="00982D55" w:rsidP="00982D55">
      <w:p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NB! Vooluveekogul, nt jõel on jää alati nõrgem kui järvel või tiigil!</w:t>
      </w:r>
    </w:p>
    <w:p w:rsidR="00982D55" w:rsidRPr="0011376B" w:rsidRDefault="00982D55" w:rsidP="00982D55">
      <w:pPr>
        <w:spacing w:after="0"/>
        <w:rPr>
          <w:rFonts w:asciiTheme="minorHAnsi" w:eastAsia="Times New Roman" w:hAnsiTheme="minorHAnsi" w:cstheme="minorHAnsi"/>
          <w:b/>
          <w:bCs/>
          <w:lang w:eastAsia="et-EE"/>
        </w:rPr>
      </w:pPr>
    </w:p>
    <w:p w:rsidR="00982D55" w:rsidRPr="0011376B" w:rsidRDefault="00982D55" w:rsidP="00982D55">
      <w:pPr>
        <w:spacing w:after="0"/>
        <w:rPr>
          <w:rFonts w:asciiTheme="minorHAnsi" w:eastAsia="Times New Roman" w:hAnsiTheme="minorHAnsi" w:cstheme="minorHAnsi"/>
          <w:lang w:eastAsia="et-EE"/>
        </w:rPr>
      </w:pPr>
      <w:r w:rsidRPr="0011376B">
        <w:rPr>
          <w:rFonts w:asciiTheme="minorHAnsi" w:eastAsia="Times New Roman" w:hAnsiTheme="minorHAnsi" w:cstheme="minorHAnsi"/>
          <w:b/>
          <w:bCs/>
          <w:lang w:eastAsia="et-EE"/>
        </w:rPr>
        <w:t>Kuidas liikuda talvisel veekogul?</w:t>
      </w:r>
    </w:p>
    <w:p w:rsidR="00982D55" w:rsidRPr="0011376B" w:rsidRDefault="00982D55" w:rsidP="009D6F91">
      <w:pPr>
        <w:numPr>
          <w:ilvl w:val="0"/>
          <w:numId w:val="28"/>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Ära kanna kummikuid. Vette kukkudes ei saa neid jalast ära ja siis on raske jääaugust välja ronida (kummikud lähevad vett täis).</w:t>
      </w:r>
    </w:p>
    <w:p w:rsidR="00982D55" w:rsidRPr="0011376B" w:rsidRDefault="00982D55" w:rsidP="009D6F91">
      <w:pPr>
        <w:numPr>
          <w:ilvl w:val="0"/>
          <w:numId w:val="28"/>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Võta kaasa jäänaasklid. Pane need kaela või mujale kergesti kättesaadavasse kohta.</w:t>
      </w:r>
    </w:p>
    <w:p w:rsidR="00982D55" w:rsidRPr="0011376B" w:rsidRDefault="00982D55" w:rsidP="009D6F91">
      <w:pPr>
        <w:numPr>
          <w:ilvl w:val="0"/>
          <w:numId w:val="28"/>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Päästevesti asendab ka seljakott veekindlasse kilekotti pakitud vahetusriietega. Kott hoiab sind pinnal ja õnnetuse juhtudes saad rõivad vahetada.</w:t>
      </w:r>
    </w:p>
    <w:p w:rsidR="00982D55" w:rsidRPr="0011376B" w:rsidRDefault="00982D55" w:rsidP="009D6F91">
      <w:pPr>
        <w:numPr>
          <w:ilvl w:val="0"/>
          <w:numId w:val="28"/>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Mida tormakamalt jääl liigud, seda hiljem avastad, et jää sind enam ei kanna.</w:t>
      </w:r>
    </w:p>
    <w:p w:rsidR="00982D55" w:rsidRPr="0011376B" w:rsidRDefault="00982D55" w:rsidP="00982D55">
      <w:pPr>
        <w:spacing w:after="0"/>
        <w:ind w:left="720"/>
        <w:rPr>
          <w:rFonts w:asciiTheme="minorHAnsi" w:eastAsia="Times New Roman" w:hAnsiTheme="minorHAnsi" w:cstheme="minorHAnsi"/>
          <w:lang w:eastAsia="et-EE"/>
        </w:rPr>
      </w:pPr>
    </w:p>
    <w:p w:rsidR="00982D55" w:rsidRPr="0011376B" w:rsidRDefault="00982D55" w:rsidP="00982D55">
      <w:pPr>
        <w:spacing w:after="0"/>
        <w:rPr>
          <w:rFonts w:asciiTheme="minorHAnsi" w:eastAsia="Times New Roman" w:hAnsiTheme="minorHAnsi" w:cstheme="minorHAnsi"/>
          <w:lang w:eastAsia="et-EE"/>
        </w:rPr>
      </w:pPr>
      <w:r w:rsidRPr="0011376B">
        <w:rPr>
          <w:rFonts w:asciiTheme="minorHAnsi" w:eastAsia="Times New Roman" w:hAnsiTheme="minorHAnsi" w:cstheme="minorHAnsi"/>
          <w:b/>
          <w:bCs/>
          <w:lang w:eastAsia="et-EE"/>
        </w:rPr>
        <w:t>Vajusid läbi jää?</w:t>
      </w:r>
    </w:p>
    <w:p w:rsidR="00982D55" w:rsidRPr="0011376B" w:rsidRDefault="00982D55" w:rsidP="009D6F91">
      <w:pPr>
        <w:numPr>
          <w:ilvl w:val="0"/>
          <w:numId w:val="29"/>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Aja käed laiali ja kalluta end taha. Nii pidurdad hoo ja peatad vajumise.</w:t>
      </w:r>
    </w:p>
    <w:p w:rsidR="00982D55" w:rsidRPr="0011376B" w:rsidRDefault="00982D55" w:rsidP="009D6F91">
      <w:pPr>
        <w:numPr>
          <w:ilvl w:val="0"/>
          <w:numId w:val="29"/>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Mida rutem välja saad, seda vähem kulub jõudu ja seda kuivemaks jäävad riided.</w:t>
      </w:r>
    </w:p>
    <w:p w:rsidR="00982D55" w:rsidRPr="0011376B" w:rsidRDefault="00982D55" w:rsidP="00982D55">
      <w:pPr>
        <w:spacing w:after="0"/>
        <w:ind w:left="720"/>
        <w:rPr>
          <w:rFonts w:asciiTheme="minorHAnsi" w:eastAsia="Times New Roman" w:hAnsiTheme="minorHAnsi" w:cstheme="minorHAnsi"/>
          <w:lang w:eastAsia="et-EE"/>
        </w:rPr>
      </w:pPr>
    </w:p>
    <w:p w:rsidR="00982D55" w:rsidRPr="0011376B" w:rsidRDefault="00982D55" w:rsidP="00982D55">
      <w:pPr>
        <w:spacing w:after="0"/>
        <w:rPr>
          <w:rFonts w:asciiTheme="minorHAnsi" w:eastAsia="Times New Roman" w:hAnsiTheme="minorHAnsi" w:cstheme="minorHAnsi"/>
          <w:lang w:eastAsia="et-EE"/>
        </w:rPr>
      </w:pPr>
      <w:r w:rsidRPr="0011376B">
        <w:rPr>
          <w:rFonts w:asciiTheme="minorHAnsi" w:eastAsia="Times New Roman" w:hAnsiTheme="minorHAnsi" w:cstheme="minorHAnsi"/>
          <w:b/>
          <w:bCs/>
          <w:lang w:eastAsia="et-EE"/>
        </w:rPr>
        <w:t>Kuidas veest välja saad?</w:t>
      </w:r>
    </w:p>
    <w:p w:rsidR="00982D55" w:rsidRPr="0011376B" w:rsidRDefault="00982D55" w:rsidP="009D6F91">
      <w:pPr>
        <w:numPr>
          <w:ilvl w:val="0"/>
          <w:numId w:val="30"/>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 xml:space="preserve">Kutsu kaaslasi </w:t>
      </w:r>
      <w:r w:rsidRPr="0011376B">
        <w:rPr>
          <w:rFonts w:asciiTheme="minorHAnsi" w:eastAsia="Times New Roman" w:hAnsiTheme="minorHAnsi" w:cstheme="minorHAnsi"/>
          <w:lang w:eastAsia="et-EE"/>
        </w:rPr>
        <w:noBreakHyphen/>
        <w:t xml:space="preserve"> hüüa või vilista.</w:t>
      </w:r>
    </w:p>
    <w:p w:rsidR="00982D55" w:rsidRPr="0011376B" w:rsidRDefault="00982D55" w:rsidP="009D6F91">
      <w:pPr>
        <w:numPr>
          <w:ilvl w:val="0"/>
          <w:numId w:val="30"/>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Pööra näoga tuldud suunda.</w:t>
      </w:r>
    </w:p>
    <w:p w:rsidR="00982D55" w:rsidRPr="0011376B" w:rsidRDefault="00982D55" w:rsidP="009D6F91">
      <w:pPr>
        <w:numPr>
          <w:ilvl w:val="0"/>
          <w:numId w:val="30"/>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Toeta harali sõrmedega peopesad koos randmetega õlgade laiuselt jääle nii, et ka küünarnukid toetuks jääle.</w:t>
      </w:r>
    </w:p>
    <w:p w:rsidR="00982D55" w:rsidRPr="0011376B" w:rsidRDefault="00982D55" w:rsidP="009D6F91">
      <w:pPr>
        <w:numPr>
          <w:ilvl w:val="0"/>
          <w:numId w:val="30"/>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Tõsta jalad võimalikult veepinnale. Kõige kergemini vajub vee alla püstiasendis, seega ole pikali.</w:t>
      </w:r>
    </w:p>
    <w:p w:rsidR="00982D55" w:rsidRPr="0011376B" w:rsidRDefault="00982D55" w:rsidP="009D6F91">
      <w:pPr>
        <w:numPr>
          <w:ilvl w:val="0"/>
          <w:numId w:val="30"/>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Kui sul on jäänaasklid, suru nende teravikud jäässe ja toeta keha raskus jääle suunaga taha, mitte suunaga otse alla. Lükka end tugevate jalalöökidega edasi. Toetu kätega jääle ja tõmba end jää peale.</w:t>
      </w:r>
    </w:p>
    <w:p w:rsidR="00982D55" w:rsidRPr="0011376B" w:rsidRDefault="00982D55" w:rsidP="009D6F91">
      <w:pPr>
        <w:numPr>
          <w:ilvl w:val="0"/>
          <w:numId w:val="30"/>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lastRenderedPageBreak/>
        <w:t>Jää murdub surudes. Hoia surve nii väike kui saad. Püüa end jääle libistades haarata keha alla võimalikult suur jääpind.</w:t>
      </w:r>
    </w:p>
    <w:p w:rsidR="00982D55" w:rsidRPr="0011376B" w:rsidRDefault="00982D55" w:rsidP="009D6F91">
      <w:pPr>
        <w:numPr>
          <w:ilvl w:val="0"/>
          <w:numId w:val="30"/>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Katsu hoida õlad ja pea kuivad.</w:t>
      </w:r>
    </w:p>
    <w:p w:rsidR="00982D55" w:rsidRPr="0011376B" w:rsidRDefault="00982D55" w:rsidP="009D6F91">
      <w:pPr>
        <w:numPr>
          <w:ilvl w:val="0"/>
          <w:numId w:val="30"/>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Jääle saades ära tõuse. Rooma või rulli end tuldud teed tagasi, sest seal on jää kandevõime juba teada.</w:t>
      </w:r>
    </w:p>
    <w:p w:rsidR="00982D55" w:rsidRPr="0011376B" w:rsidRDefault="00982D55" w:rsidP="009D6F91">
      <w:pPr>
        <w:numPr>
          <w:ilvl w:val="0"/>
          <w:numId w:val="30"/>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Kui sul on vahetusriided, vaheta need tuulevarjus.</w:t>
      </w:r>
    </w:p>
    <w:p w:rsidR="00982D55" w:rsidRPr="0011376B" w:rsidRDefault="00982D55" w:rsidP="009D6F91">
      <w:pPr>
        <w:numPr>
          <w:ilvl w:val="0"/>
          <w:numId w:val="30"/>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Mine ruttu kusagile sooja.</w:t>
      </w:r>
    </w:p>
    <w:p w:rsidR="00982D55" w:rsidRPr="0011376B" w:rsidRDefault="00982D55" w:rsidP="00982D55">
      <w:pPr>
        <w:spacing w:after="0"/>
        <w:ind w:left="720"/>
        <w:rPr>
          <w:rFonts w:asciiTheme="minorHAnsi" w:eastAsia="Times New Roman" w:hAnsiTheme="minorHAnsi" w:cstheme="minorHAnsi"/>
          <w:lang w:eastAsia="et-EE"/>
        </w:rPr>
      </w:pPr>
    </w:p>
    <w:p w:rsidR="00982D55" w:rsidRPr="0011376B" w:rsidRDefault="00982D55" w:rsidP="00982D55">
      <w:pPr>
        <w:spacing w:after="0"/>
        <w:rPr>
          <w:rFonts w:asciiTheme="minorHAnsi" w:eastAsia="Times New Roman" w:hAnsiTheme="minorHAnsi" w:cstheme="minorHAnsi"/>
          <w:lang w:eastAsia="et-EE"/>
        </w:rPr>
      </w:pPr>
      <w:r w:rsidRPr="0011376B">
        <w:rPr>
          <w:rFonts w:asciiTheme="minorHAnsi" w:eastAsia="Times New Roman" w:hAnsiTheme="minorHAnsi" w:cstheme="minorHAnsi"/>
          <w:b/>
          <w:bCs/>
          <w:lang w:eastAsia="et-EE"/>
        </w:rPr>
        <w:t>Kui kehatemperatuur on langenud alla normi</w:t>
      </w:r>
    </w:p>
    <w:p w:rsidR="00982D55" w:rsidRPr="0011376B" w:rsidRDefault="00982D55" w:rsidP="009D6F91">
      <w:pPr>
        <w:numPr>
          <w:ilvl w:val="0"/>
          <w:numId w:val="31"/>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Hinga sooja õhku. Joo sooja, kuid mitte soojemat kui 40kraadist vett.</w:t>
      </w:r>
    </w:p>
    <w:p w:rsidR="00982D55" w:rsidRPr="0011376B" w:rsidRDefault="00982D55" w:rsidP="009D6F91">
      <w:pPr>
        <w:numPr>
          <w:ilvl w:val="0"/>
          <w:numId w:val="31"/>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Külmunud inimest ei tohi asjatult tõsta ega liigutada. See teeb valu. Jäsemete suurtes veresoontes liikuma hakanud veri võib põhjustada külmašoki.</w:t>
      </w:r>
    </w:p>
    <w:p w:rsidR="00982D55" w:rsidRPr="0011376B" w:rsidRDefault="00982D55" w:rsidP="009D6F91">
      <w:pPr>
        <w:numPr>
          <w:ilvl w:val="0"/>
          <w:numId w:val="31"/>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 xml:space="preserve">Alajahtunud inimene tuleb isoleerida maapinnast ja väliskeskkonnast. Kõige parem oleks pakkida ta tekkidesse ja </w:t>
      </w:r>
      <w:proofErr w:type="spellStart"/>
      <w:r w:rsidRPr="0011376B">
        <w:rPr>
          <w:rFonts w:asciiTheme="minorHAnsi" w:eastAsia="Times New Roman" w:hAnsiTheme="minorHAnsi" w:cstheme="minorHAnsi"/>
          <w:lang w:eastAsia="et-EE"/>
        </w:rPr>
        <w:t>termolinadesse</w:t>
      </w:r>
      <w:proofErr w:type="spellEnd"/>
      <w:r w:rsidRPr="0011376B">
        <w:rPr>
          <w:rFonts w:asciiTheme="minorHAnsi" w:eastAsia="Times New Roman" w:hAnsiTheme="minorHAnsi" w:cstheme="minorHAnsi"/>
          <w:lang w:eastAsia="et-EE"/>
        </w:rPr>
        <w:t>.</w:t>
      </w:r>
    </w:p>
    <w:p w:rsidR="00982D55" w:rsidRPr="0011376B" w:rsidRDefault="00982D55" w:rsidP="009D6F91">
      <w:pPr>
        <w:numPr>
          <w:ilvl w:val="0"/>
          <w:numId w:val="31"/>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Keha üles soojendamiseks kasutatakse teisi inimesi. Külmunud inimene pannakse paljalt ühe või kahe palja inimese vahele tekkide alla.</w:t>
      </w:r>
    </w:p>
    <w:p w:rsidR="00982D55" w:rsidRPr="0011376B" w:rsidRDefault="00982D55" w:rsidP="00982D55">
      <w:pPr>
        <w:spacing w:after="0"/>
        <w:ind w:left="720"/>
        <w:rPr>
          <w:rFonts w:asciiTheme="minorHAnsi" w:eastAsia="Times New Roman" w:hAnsiTheme="minorHAnsi" w:cstheme="minorHAnsi"/>
          <w:lang w:eastAsia="et-EE"/>
        </w:rPr>
      </w:pPr>
    </w:p>
    <w:p w:rsidR="00982D55" w:rsidRPr="0011376B" w:rsidRDefault="00982D55" w:rsidP="00982D55">
      <w:pPr>
        <w:spacing w:after="0"/>
        <w:rPr>
          <w:rFonts w:asciiTheme="minorHAnsi" w:eastAsia="Times New Roman" w:hAnsiTheme="minorHAnsi" w:cstheme="minorHAnsi"/>
          <w:lang w:eastAsia="et-EE"/>
        </w:rPr>
      </w:pPr>
      <w:r w:rsidRPr="0011376B">
        <w:rPr>
          <w:rFonts w:asciiTheme="minorHAnsi" w:eastAsia="Times New Roman" w:hAnsiTheme="minorHAnsi" w:cstheme="minorHAnsi"/>
          <w:b/>
          <w:bCs/>
          <w:lang w:eastAsia="et-EE"/>
        </w:rPr>
        <w:t>Läbi jää vajunud inimest päästes</w:t>
      </w:r>
      <w:r w:rsidRPr="0011376B">
        <w:rPr>
          <w:rFonts w:asciiTheme="minorHAnsi" w:eastAsia="Times New Roman" w:hAnsiTheme="minorHAnsi" w:cstheme="minorHAnsi"/>
          <w:lang w:eastAsia="et-EE"/>
        </w:rPr>
        <w:t>:</w:t>
      </w:r>
    </w:p>
    <w:p w:rsidR="00982D55" w:rsidRPr="0011376B" w:rsidRDefault="00982D55" w:rsidP="009D6F91">
      <w:pPr>
        <w:numPr>
          <w:ilvl w:val="0"/>
          <w:numId w:val="32"/>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pea meeles, et enda ohutus on kõige tähtsam;</w:t>
      </w:r>
    </w:p>
    <w:p w:rsidR="00982D55" w:rsidRPr="0011376B" w:rsidRDefault="00982D55" w:rsidP="009D6F91">
      <w:pPr>
        <w:numPr>
          <w:ilvl w:val="0"/>
          <w:numId w:val="32"/>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 xml:space="preserve">hinda olukorda </w:t>
      </w:r>
      <w:r w:rsidRPr="0011376B">
        <w:rPr>
          <w:rFonts w:asciiTheme="minorHAnsi" w:eastAsia="Times New Roman" w:hAnsiTheme="minorHAnsi" w:cstheme="minorHAnsi"/>
          <w:lang w:eastAsia="et-EE"/>
        </w:rPr>
        <w:noBreakHyphen/>
        <w:t xml:space="preserve"> mis on juhtunud, mis on õnnetuse põhjus;</w:t>
      </w:r>
    </w:p>
    <w:p w:rsidR="00982D55" w:rsidRPr="0011376B" w:rsidRDefault="00982D55" w:rsidP="009D6F91">
      <w:pPr>
        <w:numPr>
          <w:ilvl w:val="0"/>
          <w:numId w:val="32"/>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 xml:space="preserve">kutsu abi </w:t>
      </w:r>
      <w:r w:rsidRPr="0011376B">
        <w:rPr>
          <w:rFonts w:asciiTheme="minorHAnsi" w:eastAsia="Times New Roman" w:hAnsiTheme="minorHAnsi" w:cstheme="minorHAnsi"/>
          <w:lang w:eastAsia="et-EE"/>
        </w:rPr>
        <w:noBreakHyphen/>
        <w:t xml:space="preserve"> hüüa appi ja helista 112;</w:t>
      </w:r>
    </w:p>
    <w:p w:rsidR="00982D55" w:rsidRPr="0011376B" w:rsidRDefault="00982D55" w:rsidP="009D6F91">
      <w:pPr>
        <w:numPr>
          <w:ilvl w:val="0"/>
          <w:numId w:val="32"/>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lähene läbi jää vajunud inimesele mööda tema jälgi, viimased 10 m rooma või kasuta oma toetuspinna suurendamiseks abivahendeid (suusad, kelk, kepp jne);</w:t>
      </w:r>
    </w:p>
    <w:p w:rsidR="00982D55" w:rsidRPr="0011376B" w:rsidRDefault="00982D55" w:rsidP="009D6F91">
      <w:pPr>
        <w:numPr>
          <w:ilvl w:val="0"/>
          <w:numId w:val="32"/>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jäta enda ja jääaugu serva vahele umbes enda pikkune vahemaa, kuhu saad tõmmata abivajaja;</w:t>
      </w:r>
    </w:p>
    <w:p w:rsidR="00982D55" w:rsidRPr="0011376B" w:rsidRDefault="00982D55" w:rsidP="009D6F91">
      <w:pPr>
        <w:numPr>
          <w:ilvl w:val="0"/>
          <w:numId w:val="32"/>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ulata abivajajale käepikendus (jope, nöör, kepp, suusk jms);</w:t>
      </w:r>
    </w:p>
    <w:p w:rsidR="00982D55" w:rsidRPr="0011376B" w:rsidRDefault="00982D55" w:rsidP="009D6F91">
      <w:pPr>
        <w:numPr>
          <w:ilvl w:val="0"/>
          <w:numId w:val="32"/>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 xml:space="preserve">ära anna mingil juhul uppujale kätt </w:t>
      </w:r>
      <w:r w:rsidRPr="0011376B">
        <w:rPr>
          <w:rFonts w:asciiTheme="minorHAnsi" w:eastAsia="Times New Roman" w:hAnsiTheme="minorHAnsi" w:cstheme="minorHAnsi"/>
          <w:lang w:eastAsia="et-EE"/>
        </w:rPr>
        <w:noBreakHyphen/>
        <w:t xml:space="preserve"> šokis inimene võib abistaja suure jõuga vee alla tõmmata;</w:t>
      </w:r>
    </w:p>
    <w:p w:rsidR="00982D55" w:rsidRPr="0011376B" w:rsidRDefault="00982D55" w:rsidP="009D6F91">
      <w:pPr>
        <w:numPr>
          <w:ilvl w:val="0"/>
          <w:numId w:val="32"/>
        </w:numPr>
        <w:spacing w:after="0"/>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kui oled kannatanu jääle aidanud, jäta tema ja enda vahele kuni tugevale jääle või pinnasele jõudmiseni inimese pikkune vahemaa. Kahe kõrvuti liikuva inimese raskuse all võib jää murduda. </w:t>
      </w:r>
    </w:p>
    <w:p w:rsidR="00374E61" w:rsidRPr="0011376B" w:rsidRDefault="00374E61" w:rsidP="00374E61">
      <w:pPr>
        <w:spacing w:after="0"/>
        <w:ind w:left="720"/>
        <w:rPr>
          <w:rFonts w:asciiTheme="minorHAnsi" w:eastAsia="Times New Roman" w:hAnsiTheme="minorHAnsi" w:cstheme="minorHAnsi"/>
          <w:lang w:eastAsia="et-EE"/>
        </w:rPr>
      </w:pPr>
    </w:p>
    <w:p w:rsidR="00374E61" w:rsidRPr="0011376B" w:rsidRDefault="00B30D7A" w:rsidP="00374E61">
      <w:pPr>
        <w:spacing w:after="0" w:line="360" w:lineRule="auto"/>
        <w:rPr>
          <w:rFonts w:asciiTheme="minorHAnsi" w:hAnsiTheme="minorHAnsi" w:cstheme="minorHAnsi"/>
          <w:i/>
        </w:rPr>
      </w:pPr>
      <w:hyperlink w:anchor="_Sisukord" w:history="1">
        <w:r w:rsidR="00374E61" w:rsidRPr="0011376B">
          <w:rPr>
            <w:rStyle w:val="Hperlink"/>
            <w:rFonts w:asciiTheme="minorHAnsi" w:hAnsiTheme="minorHAnsi" w:cstheme="minorHAnsi"/>
          </w:rPr>
          <w:t>Tagasi sisukorda</w:t>
        </w:r>
      </w:hyperlink>
    </w:p>
    <w:p w:rsidR="00506E4D" w:rsidRDefault="00506E4D">
      <w:pPr>
        <w:spacing w:after="160" w:line="259" w:lineRule="auto"/>
        <w:rPr>
          <w:rFonts w:cs="Calibri"/>
          <w:szCs w:val="24"/>
        </w:rPr>
      </w:pPr>
      <w:r>
        <w:rPr>
          <w:rFonts w:cs="Calibri"/>
          <w:szCs w:val="24"/>
        </w:rPr>
        <w:br w:type="page"/>
      </w:r>
    </w:p>
    <w:p w:rsidR="000815EF" w:rsidRPr="0011376B" w:rsidRDefault="000815EF" w:rsidP="00B26B9C">
      <w:pPr>
        <w:spacing w:after="0"/>
        <w:contextualSpacing/>
        <w:jc w:val="both"/>
        <w:rPr>
          <w:rFonts w:cs="Calibri"/>
          <w:szCs w:val="24"/>
        </w:rPr>
      </w:pPr>
    </w:p>
    <w:p w:rsidR="00C07123" w:rsidRDefault="003B2DAB" w:rsidP="00D5136F">
      <w:pPr>
        <w:pStyle w:val="Pealkiri3"/>
        <w:numPr>
          <w:ilvl w:val="2"/>
          <w:numId w:val="1"/>
        </w:numPr>
        <w:rPr>
          <w:sz w:val="26"/>
          <w:szCs w:val="26"/>
          <w:u w:val="single"/>
        </w:rPr>
      </w:pPr>
      <w:bookmarkStart w:id="46" w:name="_Toc495483743"/>
      <w:r w:rsidRPr="0011376B">
        <w:rPr>
          <w:sz w:val="26"/>
          <w:szCs w:val="26"/>
          <w:u w:val="single"/>
        </w:rPr>
        <w:t>Plahvatusohutus</w:t>
      </w:r>
      <w:bookmarkEnd w:id="46"/>
    </w:p>
    <w:p w:rsidR="00D5136F" w:rsidRPr="00D5136F" w:rsidRDefault="00D5136F" w:rsidP="00D5136F"/>
    <w:p w:rsidR="003B2DAB" w:rsidRPr="0011376B" w:rsidRDefault="00C07123" w:rsidP="003B2DAB">
      <w:pPr>
        <w:spacing w:after="160"/>
        <w:rPr>
          <w:rFonts w:asciiTheme="minorHAnsi" w:hAnsiTheme="minorHAnsi" w:cstheme="minorHAnsi"/>
          <w:b/>
        </w:rPr>
      </w:pPr>
      <w:r w:rsidRPr="0011376B">
        <w:rPr>
          <w:rFonts w:asciiTheme="minorHAnsi" w:hAnsiTheme="minorHAnsi" w:cstheme="minorHAnsi"/>
          <w:b/>
        </w:rPr>
        <w:t>OHTLIKUD OLUKORRAD</w:t>
      </w:r>
    </w:p>
    <w:p w:rsidR="003B2DAB" w:rsidRDefault="00BD2C82" w:rsidP="003B2DAB">
      <w:pPr>
        <w:spacing w:after="160"/>
        <w:rPr>
          <w:rFonts w:asciiTheme="minorHAnsi" w:hAnsiTheme="minorHAnsi" w:cstheme="minorHAnsi"/>
          <w:b/>
        </w:rPr>
      </w:pPr>
      <w:r w:rsidRPr="0011376B">
        <w:rPr>
          <w:rFonts w:asciiTheme="minorHAnsi" w:hAnsiTheme="minorHAnsi" w:cstheme="minorHAnsi"/>
          <w:b/>
          <w:u w:val="single"/>
        </w:rPr>
        <w:t>Pommikahtlase eseme leidmisel</w:t>
      </w:r>
      <w:r>
        <w:rPr>
          <w:rFonts w:asciiTheme="minorHAnsi" w:hAnsiTheme="minorHAnsi" w:cstheme="minorHAnsi"/>
          <w:b/>
          <w:u w:val="single"/>
        </w:rPr>
        <w:t xml:space="preserve"> seisneb oht järgmises:</w:t>
      </w:r>
    </w:p>
    <w:p w:rsidR="00BD2C82" w:rsidRDefault="00BD2C82" w:rsidP="00BD2C82">
      <w:pPr>
        <w:pStyle w:val="Loendilik"/>
        <w:numPr>
          <w:ilvl w:val="0"/>
          <w:numId w:val="42"/>
        </w:numPr>
        <w:spacing w:after="160"/>
        <w:rPr>
          <w:rFonts w:asciiTheme="minorHAnsi" w:hAnsiTheme="minorHAnsi" w:cstheme="minorHAnsi"/>
        </w:rPr>
      </w:pPr>
      <w:r w:rsidRPr="0011376B">
        <w:rPr>
          <w:rFonts w:asciiTheme="minorHAnsi" w:hAnsiTheme="minorHAnsi" w:cstheme="minorHAnsi"/>
        </w:rPr>
        <w:t>Lõhkekehad</w:t>
      </w:r>
      <w:r w:rsidR="00A52A7F">
        <w:rPr>
          <w:rFonts w:asciiTheme="minorHAnsi" w:hAnsiTheme="minorHAnsi" w:cstheme="minorHAnsi"/>
        </w:rPr>
        <w:t>/pommikahtlased esemed</w:t>
      </w:r>
      <w:r w:rsidRPr="0011376B">
        <w:rPr>
          <w:rFonts w:asciiTheme="minorHAnsi" w:hAnsiTheme="minorHAnsi" w:cstheme="minorHAnsi"/>
        </w:rPr>
        <w:t xml:space="preserve"> on väg</w:t>
      </w:r>
      <w:r>
        <w:rPr>
          <w:rFonts w:asciiTheme="minorHAnsi" w:hAnsiTheme="minorHAnsi" w:cstheme="minorHAnsi"/>
        </w:rPr>
        <w:t>a erinevad</w:t>
      </w:r>
      <w:r w:rsidR="00A52A7F">
        <w:rPr>
          <w:rFonts w:asciiTheme="minorHAnsi" w:hAnsiTheme="minorHAnsi" w:cstheme="minorHAnsi"/>
        </w:rPr>
        <w:t>, neid on raske eristada</w:t>
      </w:r>
      <w:r>
        <w:rPr>
          <w:rFonts w:asciiTheme="minorHAnsi" w:hAnsiTheme="minorHAnsi" w:cstheme="minorHAnsi"/>
        </w:rPr>
        <w:t xml:space="preserve"> ning seetõttu on neid</w:t>
      </w:r>
      <w:r w:rsidRPr="0011376B">
        <w:rPr>
          <w:rFonts w:asciiTheme="minorHAnsi" w:hAnsiTheme="minorHAnsi" w:cstheme="minorHAnsi"/>
        </w:rPr>
        <w:t xml:space="preserve"> väga raske ära tunda</w:t>
      </w:r>
      <w:r>
        <w:rPr>
          <w:rFonts w:asciiTheme="minorHAnsi" w:hAnsiTheme="minorHAnsi" w:cstheme="minorHAnsi"/>
        </w:rPr>
        <w:t>;</w:t>
      </w:r>
    </w:p>
    <w:p w:rsidR="00BD2C82" w:rsidRDefault="00BD2C82" w:rsidP="00BD2C82">
      <w:pPr>
        <w:pStyle w:val="Loendilik"/>
        <w:numPr>
          <w:ilvl w:val="0"/>
          <w:numId w:val="43"/>
        </w:numPr>
        <w:spacing w:after="160"/>
        <w:rPr>
          <w:rFonts w:asciiTheme="minorHAnsi" w:hAnsiTheme="minorHAnsi" w:cstheme="minorHAnsi"/>
        </w:rPr>
      </w:pPr>
      <w:r>
        <w:rPr>
          <w:rFonts w:asciiTheme="minorHAnsi" w:hAnsiTheme="minorHAnsi" w:cstheme="minorHAnsi"/>
        </w:rPr>
        <w:t xml:space="preserve">Lõhkekehi võib leida väga erinevates keskkondades: </w:t>
      </w:r>
      <w:r w:rsidRPr="00BD2C82">
        <w:rPr>
          <w:rFonts w:asciiTheme="minorHAnsi" w:hAnsiTheme="minorHAnsi" w:cstheme="minorHAnsi"/>
        </w:rPr>
        <w:t>metsas, kaevetöödel, ehitusel, vanas hoones jm</w:t>
      </w:r>
      <w:r>
        <w:rPr>
          <w:rFonts w:asciiTheme="minorHAnsi" w:hAnsiTheme="minorHAnsi" w:cstheme="minorHAnsi"/>
        </w:rPr>
        <w:t>;</w:t>
      </w:r>
      <w:r w:rsidRPr="00BD2C82">
        <w:rPr>
          <w:rFonts w:asciiTheme="minorHAnsi" w:hAnsiTheme="minorHAnsi" w:cstheme="minorHAnsi"/>
        </w:rPr>
        <w:t xml:space="preserve"> </w:t>
      </w:r>
    </w:p>
    <w:p w:rsidR="00BD2C82" w:rsidRPr="0011376B" w:rsidRDefault="00BD2C82" w:rsidP="00BD2C82">
      <w:pPr>
        <w:pStyle w:val="Loendilik"/>
        <w:numPr>
          <w:ilvl w:val="0"/>
          <w:numId w:val="43"/>
        </w:numPr>
        <w:spacing w:after="160"/>
        <w:rPr>
          <w:rFonts w:asciiTheme="minorHAnsi" w:hAnsiTheme="minorHAnsi" w:cstheme="minorHAnsi"/>
        </w:rPr>
      </w:pPr>
      <w:r w:rsidRPr="0011376B">
        <w:rPr>
          <w:rFonts w:asciiTheme="minorHAnsi" w:hAnsiTheme="minorHAnsi" w:cstheme="minorHAnsi"/>
        </w:rPr>
        <w:t>Pommikahtlane ese võib käivituda, kui seal vahetus läheduses mobiiltelefoni kasutada</w:t>
      </w:r>
      <w:r w:rsidR="00A52A7F">
        <w:rPr>
          <w:rFonts w:asciiTheme="minorHAnsi" w:hAnsiTheme="minorHAnsi" w:cstheme="minorHAnsi"/>
        </w:rPr>
        <w:t>;</w:t>
      </w:r>
    </w:p>
    <w:p w:rsidR="00A52A7F" w:rsidRDefault="00BD2C82" w:rsidP="00B30D7A">
      <w:pPr>
        <w:pStyle w:val="Loendilik"/>
        <w:numPr>
          <w:ilvl w:val="0"/>
          <w:numId w:val="42"/>
        </w:numPr>
        <w:spacing w:after="160"/>
        <w:rPr>
          <w:rFonts w:asciiTheme="minorHAnsi" w:hAnsiTheme="minorHAnsi" w:cstheme="minorHAnsi"/>
        </w:rPr>
      </w:pPr>
      <w:r w:rsidRPr="00A52A7F">
        <w:rPr>
          <w:rFonts w:asciiTheme="minorHAnsi" w:hAnsiTheme="minorHAnsi" w:cstheme="minorHAnsi"/>
        </w:rPr>
        <w:t>On raske hinnata ohutut kaugust lõhkekehast</w:t>
      </w:r>
      <w:r w:rsidR="00A52A7F">
        <w:rPr>
          <w:rFonts w:asciiTheme="minorHAnsi" w:hAnsiTheme="minorHAnsi" w:cstheme="minorHAnsi"/>
        </w:rPr>
        <w:t>;</w:t>
      </w:r>
    </w:p>
    <w:p w:rsidR="00BD2C82" w:rsidRPr="00A52A7F" w:rsidRDefault="00A52A7F" w:rsidP="00A52A7F">
      <w:pPr>
        <w:pStyle w:val="Loendilik"/>
        <w:numPr>
          <w:ilvl w:val="0"/>
          <w:numId w:val="42"/>
        </w:numPr>
        <w:spacing w:after="160"/>
        <w:rPr>
          <w:rFonts w:asciiTheme="minorHAnsi" w:hAnsiTheme="minorHAnsi" w:cstheme="minorHAnsi"/>
        </w:rPr>
      </w:pPr>
      <w:r>
        <w:rPr>
          <w:rFonts w:asciiTheme="minorHAnsi" w:hAnsiTheme="minorHAnsi" w:cstheme="minorHAnsi"/>
        </w:rPr>
        <w:t>Kui l</w:t>
      </w:r>
      <w:r w:rsidRPr="00A52A7F">
        <w:rPr>
          <w:rFonts w:asciiTheme="minorHAnsi" w:hAnsiTheme="minorHAnsi" w:cstheme="minorHAnsi"/>
        </w:rPr>
        <w:t>eitud lõhkekehast ei soovita teavitada ning see jäetakse hooletult vedelema</w:t>
      </w:r>
      <w:r>
        <w:rPr>
          <w:rFonts w:asciiTheme="minorHAnsi" w:hAnsiTheme="minorHAnsi" w:cstheme="minorHAnsi"/>
        </w:rPr>
        <w:t>.</w:t>
      </w:r>
    </w:p>
    <w:p w:rsidR="00350C94" w:rsidRPr="00A52A7F" w:rsidRDefault="00350C94" w:rsidP="003B2DAB">
      <w:pPr>
        <w:spacing w:after="160"/>
        <w:rPr>
          <w:rFonts w:asciiTheme="minorHAnsi" w:hAnsiTheme="minorHAnsi" w:cstheme="minorHAnsi"/>
          <w:b/>
          <w:u w:val="single"/>
        </w:rPr>
      </w:pPr>
      <w:r w:rsidRPr="00A52A7F">
        <w:rPr>
          <w:rFonts w:asciiTheme="minorHAnsi" w:hAnsiTheme="minorHAnsi" w:cstheme="minorHAnsi"/>
          <w:b/>
          <w:u w:val="single"/>
        </w:rPr>
        <w:t>Ohtlikuks osutuv suhtumine</w:t>
      </w:r>
      <w:r w:rsidR="00BD2C82" w:rsidRPr="00A52A7F">
        <w:rPr>
          <w:rFonts w:asciiTheme="minorHAnsi" w:hAnsiTheme="minorHAnsi" w:cstheme="minorHAnsi"/>
          <w:b/>
          <w:u w:val="single"/>
        </w:rPr>
        <w:t xml:space="preserve"> lõhkeke</w:t>
      </w:r>
      <w:r w:rsidR="00A52A7F">
        <w:rPr>
          <w:rFonts w:asciiTheme="minorHAnsi" w:hAnsiTheme="minorHAnsi" w:cstheme="minorHAnsi"/>
          <w:b/>
          <w:u w:val="single"/>
        </w:rPr>
        <w:t>h</w:t>
      </w:r>
      <w:r w:rsidR="00BD2C82" w:rsidRPr="00A52A7F">
        <w:rPr>
          <w:rFonts w:asciiTheme="minorHAnsi" w:hAnsiTheme="minorHAnsi" w:cstheme="minorHAnsi"/>
          <w:b/>
          <w:u w:val="single"/>
        </w:rPr>
        <w:t>a leidmisel:</w:t>
      </w:r>
    </w:p>
    <w:p w:rsidR="003B2DAB" w:rsidRPr="0011376B" w:rsidRDefault="003B2DAB" w:rsidP="009D6F91">
      <w:pPr>
        <w:pStyle w:val="Loendilik"/>
        <w:numPr>
          <w:ilvl w:val="0"/>
          <w:numId w:val="42"/>
        </w:numPr>
        <w:spacing w:after="160"/>
        <w:rPr>
          <w:rFonts w:asciiTheme="minorHAnsi" w:hAnsiTheme="minorHAnsi" w:cstheme="minorHAnsi"/>
        </w:rPr>
      </w:pPr>
      <w:r w:rsidRPr="0011376B">
        <w:rPr>
          <w:rFonts w:asciiTheme="minorHAnsi" w:hAnsiTheme="minorHAnsi" w:cstheme="minorHAnsi"/>
        </w:rPr>
        <w:t>Arvatakse, et väike lõhkekeha ei saa palju kahju tekitada</w:t>
      </w:r>
      <w:r w:rsidR="00A52A7F">
        <w:rPr>
          <w:rFonts w:asciiTheme="minorHAnsi" w:hAnsiTheme="minorHAnsi" w:cstheme="minorHAnsi"/>
        </w:rPr>
        <w:t>;</w:t>
      </w:r>
    </w:p>
    <w:p w:rsidR="003B2DAB" w:rsidRPr="0011376B" w:rsidRDefault="00A52A7F" w:rsidP="009D6F91">
      <w:pPr>
        <w:pStyle w:val="Loendilik"/>
        <w:numPr>
          <w:ilvl w:val="0"/>
          <w:numId w:val="42"/>
        </w:numPr>
        <w:spacing w:after="160"/>
        <w:rPr>
          <w:rFonts w:asciiTheme="minorHAnsi" w:hAnsiTheme="minorHAnsi" w:cstheme="minorHAnsi"/>
        </w:rPr>
      </w:pPr>
      <w:r>
        <w:rPr>
          <w:rFonts w:asciiTheme="minorHAnsi" w:hAnsiTheme="minorHAnsi" w:cstheme="minorHAnsi"/>
        </w:rPr>
        <w:t>Arvatakse</w:t>
      </w:r>
      <w:r w:rsidR="003B2DAB" w:rsidRPr="0011376B">
        <w:rPr>
          <w:rFonts w:asciiTheme="minorHAnsi" w:hAnsiTheme="minorHAnsi" w:cstheme="minorHAnsi"/>
        </w:rPr>
        <w:t>, et aastate jooksul muutub lõhkekeha ohutumaks ning seetõttu võib seda julgelt liigutada</w:t>
      </w:r>
      <w:r>
        <w:rPr>
          <w:rFonts w:asciiTheme="minorHAnsi" w:hAnsiTheme="minorHAnsi" w:cstheme="minorHAnsi"/>
        </w:rPr>
        <w:t>;</w:t>
      </w:r>
    </w:p>
    <w:p w:rsidR="003B2DAB" w:rsidRPr="0011376B" w:rsidRDefault="00A52A7F" w:rsidP="009D6F91">
      <w:pPr>
        <w:pStyle w:val="Loendilik"/>
        <w:numPr>
          <w:ilvl w:val="0"/>
          <w:numId w:val="42"/>
        </w:numPr>
        <w:spacing w:after="160"/>
        <w:rPr>
          <w:rFonts w:asciiTheme="minorHAnsi" w:hAnsiTheme="minorHAnsi" w:cstheme="minorHAnsi"/>
        </w:rPr>
      </w:pPr>
      <w:r>
        <w:rPr>
          <w:rFonts w:asciiTheme="minorHAnsi" w:hAnsiTheme="minorHAnsi" w:cstheme="minorHAnsi"/>
        </w:rPr>
        <w:t xml:space="preserve">Arvatakse, et </w:t>
      </w:r>
      <w:r w:rsidRPr="0011376B">
        <w:rPr>
          <w:rFonts w:asciiTheme="minorHAnsi" w:hAnsiTheme="minorHAnsi" w:cstheme="minorHAnsi"/>
        </w:rPr>
        <w:t xml:space="preserve">demineerijaid </w:t>
      </w:r>
      <w:r>
        <w:rPr>
          <w:rFonts w:asciiTheme="minorHAnsi" w:hAnsiTheme="minorHAnsi" w:cstheme="minorHAnsi"/>
        </w:rPr>
        <w:t>ei tohi asjata</w:t>
      </w:r>
      <w:r w:rsidRPr="0011376B">
        <w:rPr>
          <w:rFonts w:asciiTheme="minorHAnsi" w:hAnsiTheme="minorHAnsi" w:cstheme="minorHAnsi"/>
        </w:rPr>
        <w:t xml:space="preserve"> välja kutsuda</w:t>
      </w:r>
      <w:r>
        <w:rPr>
          <w:rFonts w:asciiTheme="minorHAnsi" w:hAnsiTheme="minorHAnsi" w:cstheme="minorHAnsi"/>
        </w:rPr>
        <w:t xml:space="preserve"> ja tahetakse</w:t>
      </w:r>
      <w:r w:rsidRPr="0011376B">
        <w:rPr>
          <w:rFonts w:asciiTheme="minorHAnsi" w:hAnsiTheme="minorHAnsi" w:cstheme="minorHAnsi"/>
        </w:rPr>
        <w:t xml:space="preserve"> </w:t>
      </w:r>
      <w:r>
        <w:rPr>
          <w:rFonts w:asciiTheme="minorHAnsi" w:hAnsiTheme="minorHAnsi" w:cstheme="minorHAnsi"/>
        </w:rPr>
        <w:t xml:space="preserve">ise </w:t>
      </w:r>
      <w:r w:rsidR="003B2DAB" w:rsidRPr="0011376B">
        <w:rPr>
          <w:rFonts w:asciiTheme="minorHAnsi" w:hAnsiTheme="minorHAnsi" w:cstheme="minorHAnsi"/>
        </w:rPr>
        <w:t xml:space="preserve">täpselt välja </w:t>
      </w:r>
      <w:r>
        <w:rPr>
          <w:rFonts w:asciiTheme="minorHAnsi" w:hAnsiTheme="minorHAnsi" w:cstheme="minorHAnsi"/>
        </w:rPr>
        <w:t>selgitada, millega on tegemist;</w:t>
      </w:r>
    </w:p>
    <w:p w:rsidR="003B2DAB" w:rsidRPr="00BD2C82" w:rsidRDefault="00BD2C82" w:rsidP="00BD2C82">
      <w:pPr>
        <w:pStyle w:val="Loendilik"/>
        <w:numPr>
          <w:ilvl w:val="0"/>
          <w:numId w:val="42"/>
        </w:numPr>
        <w:spacing w:after="160"/>
        <w:rPr>
          <w:rFonts w:asciiTheme="minorHAnsi" w:hAnsiTheme="minorHAnsi" w:cstheme="minorHAnsi"/>
        </w:rPr>
      </w:pPr>
      <w:r>
        <w:rPr>
          <w:rFonts w:asciiTheme="minorHAnsi" w:hAnsiTheme="minorHAnsi" w:cstheme="minorHAnsi"/>
        </w:rPr>
        <w:t>Arva</w:t>
      </w:r>
      <w:r w:rsidR="00A52A7F">
        <w:rPr>
          <w:rFonts w:asciiTheme="minorHAnsi" w:hAnsiTheme="minorHAnsi" w:cstheme="minorHAnsi"/>
        </w:rPr>
        <w:t>takse</w:t>
      </w:r>
      <w:r>
        <w:rPr>
          <w:rFonts w:asciiTheme="minorHAnsi" w:hAnsiTheme="minorHAnsi" w:cstheme="minorHAnsi"/>
        </w:rPr>
        <w:t xml:space="preserve">, et lõhkekeha puhul „teatakse täpselt“, </w:t>
      </w:r>
      <w:r w:rsidRPr="0011376B">
        <w:rPr>
          <w:rFonts w:asciiTheme="minorHAnsi" w:hAnsiTheme="minorHAnsi" w:cstheme="minorHAnsi"/>
        </w:rPr>
        <w:t>mil</w:t>
      </w:r>
      <w:r w:rsidR="00D5136F">
        <w:rPr>
          <w:rFonts w:asciiTheme="minorHAnsi" w:hAnsiTheme="minorHAnsi" w:cstheme="minorHAnsi"/>
        </w:rPr>
        <w:t>lega on tegu ja kuidas käituda (s</w:t>
      </w:r>
      <w:r>
        <w:rPr>
          <w:rFonts w:asciiTheme="minorHAnsi" w:hAnsiTheme="minorHAnsi" w:cstheme="minorHAnsi"/>
        </w:rPr>
        <w:t xml:space="preserve">ee kehtib ennekõike teatud vanuses inimeste puhul, </w:t>
      </w:r>
      <w:r w:rsidR="003B2DAB" w:rsidRPr="0011376B">
        <w:rPr>
          <w:rFonts w:asciiTheme="minorHAnsi" w:hAnsiTheme="minorHAnsi" w:cstheme="minorHAnsi"/>
        </w:rPr>
        <w:t>kes on läbinud vene sõjaväe ning puutunud seal kokku lõhkekehadega</w:t>
      </w:r>
      <w:r w:rsidR="00D5136F">
        <w:rPr>
          <w:rFonts w:asciiTheme="minorHAnsi" w:hAnsiTheme="minorHAnsi" w:cstheme="minorHAnsi"/>
        </w:rPr>
        <w:t>) ning</w:t>
      </w:r>
      <w:r w:rsidR="003B2DAB" w:rsidRPr="0011376B">
        <w:rPr>
          <w:rFonts w:asciiTheme="minorHAnsi" w:hAnsiTheme="minorHAnsi" w:cstheme="minorHAnsi"/>
        </w:rPr>
        <w:t xml:space="preserve"> </w:t>
      </w:r>
      <w:r w:rsidR="00D5136F">
        <w:rPr>
          <w:rFonts w:asciiTheme="minorHAnsi" w:hAnsiTheme="minorHAnsi" w:cstheme="minorHAnsi"/>
        </w:rPr>
        <w:t>l</w:t>
      </w:r>
      <w:r w:rsidR="00A52A7F">
        <w:rPr>
          <w:rFonts w:asciiTheme="minorHAnsi" w:hAnsiTheme="minorHAnsi" w:cstheme="minorHAnsi"/>
        </w:rPr>
        <w:t>äbi oma käitumise seatakse</w:t>
      </w:r>
      <w:r>
        <w:rPr>
          <w:rFonts w:asciiTheme="minorHAnsi" w:hAnsiTheme="minorHAnsi" w:cstheme="minorHAnsi"/>
        </w:rPr>
        <w:t xml:space="preserve"> </w:t>
      </w:r>
      <w:r w:rsidR="003B2DAB" w:rsidRPr="0011376B">
        <w:rPr>
          <w:rFonts w:asciiTheme="minorHAnsi" w:hAnsiTheme="minorHAnsi" w:cstheme="minorHAnsi"/>
        </w:rPr>
        <w:t>ohtu lähedal viibijad</w:t>
      </w:r>
      <w:r w:rsidR="00A52A7F">
        <w:rPr>
          <w:rFonts w:asciiTheme="minorHAnsi" w:hAnsiTheme="minorHAnsi" w:cstheme="minorHAnsi"/>
        </w:rPr>
        <w:t>;</w:t>
      </w:r>
    </w:p>
    <w:p w:rsidR="00C07123" w:rsidRPr="0011376B" w:rsidRDefault="003B2DAB" w:rsidP="009D6F91">
      <w:pPr>
        <w:pStyle w:val="Loendilik"/>
        <w:numPr>
          <w:ilvl w:val="0"/>
          <w:numId w:val="43"/>
        </w:numPr>
        <w:spacing w:after="160"/>
        <w:rPr>
          <w:rFonts w:asciiTheme="minorHAnsi" w:hAnsiTheme="minorHAnsi" w:cstheme="minorHAnsi"/>
        </w:rPr>
      </w:pPr>
      <w:proofErr w:type="spellStart"/>
      <w:r w:rsidRPr="0011376B">
        <w:rPr>
          <w:rFonts w:asciiTheme="minorHAnsi" w:hAnsiTheme="minorHAnsi" w:cstheme="minorHAnsi"/>
        </w:rPr>
        <w:t>Ohuala</w:t>
      </w:r>
      <w:proofErr w:type="spellEnd"/>
      <w:r w:rsidRPr="0011376B">
        <w:rPr>
          <w:rFonts w:asciiTheme="minorHAnsi" w:hAnsiTheme="minorHAnsi" w:cstheme="minorHAnsi"/>
        </w:rPr>
        <w:t xml:space="preserve"> ei hinnata õigesti ja jäädakse liiga lähedale (</w:t>
      </w:r>
      <w:r w:rsidR="00A52A7F">
        <w:rPr>
          <w:rFonts w:asciiTheme="minorHAnsi" w:hAnsiTheme="minorHAnsi" w:cstheme="minorHAnsi"/>
        </w:rPr>
        <w:t xml:space="preserve">ei lähtuta põhimõttest – </w:t>
      </w:r>
      <w:r w:rsidRPr="0011376B">
        <w:rPr>
          <w:rFonts w:asciiTheme="minorHAnsi" w:hAnsiTheme="minorHAnsi" w:cstheme="minorHAnsi"/>
        </w:rPr>
        <w:t>kui sina näed pommi, näeb pomm ka sind)</w:t>
      </w:r>
      <w:r w:rsidR="00A52A7F">
        <w:rPr>
          <w:rFonts w:asciiTheme="minorHAnsi" w:hAnsiTheme="minorHAnsi" w:cstheme="minorHAnsi"/>
        </w:rPr>
        <w:t>.</w:t>
      </w:r>
    </w:p>
    <w:p w:rsidR="003B2DAB" w:rsidRPr="00A52A7F" w:rsidRDefault="00BD2C82" w:rsidP="00BD2C82">
      <w:pPr>
        <w:rPr>
          <w:rFonts w:asciiTheme="minorHAnsi" w:hAnsiTheme="minorHAnsi" w:cstheme="minorHAnsi"/>
          <w:b/>
          <w:u w:val="single"/>
        </w:rPr>
      </w:pPr>
      <w:r w:rsidRPr="00A52A7F">
        <w:rPr>
          <w:rFonts w:asciiTheme="minorHAnsi" w:hAnsiTheme="minorHAnsi" w:cstheme="minorHAnsi"/>
          <w:b/>
          <w:u w:val="single"/>
        </w:rPr>
        <w:t xml:space="preserve">Ohtlikuks osutuv käitumine lõhkekeha </w:t>
      </w:r>
      <w:r w:rsidR="00A52A7F" w:rsidRPr="00A52A7F">
        <w:rPr>
          <w:rFonts w:asciiTheme="minorHAnsi" w:hAnsiTheme="minorHAnsi" w:cstheme="minorHAnsi"/>
          <w:b/>
          <w:u w:val="single"/>
        </w:rPr>
        <w:t xml:space="preserve">olemasolul ja </w:t>
      </w:r>
      <w:r w:rsidRPr="00A52A7F">
        <w:rPr>
          <w:rFonts w:asciiTheme="minorHAnsi" w:hAnsiTheme="minorHAnsi" w:cstheme="minorHAnsi"/>
          <w:b/>
          <w:u w:val="single"/>
        </w:rPr>
        <w:t>leidmisel:</w:t>
      </w:r>
    </w:p>
    <w:p w:rsidR="00A52A7F" w:rsidRPr="0011376B" w:rsidRDefault="00A52A7F" w:rsidP="00A52A7F">
      <w:pPr>
        <w:pStyle w:val="Loendilik"/>
        <w:numPr>
          <w:ilvl w:val="0"/>
          <w:numId w:val="42"/>
        </w:numPr>
        <w:spacing w:after="160"/>
        <w:rPr>
          <w:rFonts w:asciiTheme="minorHAnsi" w:hAnsiTheme="minorHAnsi" w:cstheme="minorHAnsi"/>
        </w:rPr>
      </w:pPr>
      <w:r w:rsidRPr="0011376B">
        <w:rPr>
          <w:rFonts w:asciiTheme="minorHAnsi" w:hAnsiTheme="minorHAnsi" w:cstheme="minorHAnsi"/>
        </w:rPr>
        <w:t>Soovitakse olla abiks ning transporditakse lõhkekeha ise demineerijatele</w:t>
      </w:r>
      <w:r w:rsidR="00D5136F">
        <w:rPr>
          <w:rFonts w:asciiTheme="minorHAnsi" w:hAnsiTheme="minorHAnsi" w:cstheme="minorHAnsi"/>
        </w:rPr>
        <w:t>;</w:t>
      </w:r>
    </w:p>
    <w:p w:rsidR="00BD2C82" w:rsidRPr="0011376B" w:rsidRDefault="00A52A7F" w:rsidP="00BD2C82">
      <w:pPr>
        <w:pStyle w:val="Loendilik"/>
        <w:numPr>
          <w:ilvl w:val="0"/>
          <w:numId w:val="42"/>
        </w:numPr>
        <w:spacing w:after="160"/>
        <w:rPr>
          <w:rFonts w:asciiTheme="minorHAnsi" w:hAnsiTheme="minorHAnsi" w:cstheme="minorHAnsi"/>
        </w:rPr>
      </w:pPr>
      <w:r>
        <w:rPr>
          <w:rFonts w:asciiTheme="minorHAnsi" w:hAnsiTheme="minorHAnsi" w:cstheme="minorHAnsi"/>
        </w:rPr>
        <w:t>Põleta</w:t>
      </w:r>
      <w:r w:rsidR="00D5136F">
        <w:rPr>
          <w:rFonts w:asciiTheme="minorHAnsi" w:hAnsiTheme="minorHAnsi" w:cstheme="minorHAnsi"/>
        </w:rPr>
        <w:t>takse</w:t>
      </w:r>
      <w:r>
        <w:rPr>
          <w:rFonts w:asciiTheme="minorHAnsi" w:hAnsiTheme="minorHAnsi" w:cstheme="minorHAnsi"/>
        </w:rPr>
        <w:t xml:space="preserve"> nt v</w:t>
      </w:r>
      <w:r w:rsidR="00BD2C82" w:rsidRPr="0011376B">
        <w:rPr>
          <w:rFonts w:asciiTheme="minorHAnsi" w:hAnsiTheme="minorHAnsi" w:cstheme="minorHAnsi"/>
        </w:rPr>
        <w:t>ana taluho</w:t>
      </w:r>
      <w:r>
        <w:rPr>
          <w:rFonts w:asciiTheme="minorHAnsi" w:hAnsiTheme="minorHAnsi" w:cstheme="minorHAnsi"/>
        </w:rPr>
        <w:t xml:space="preserve">one lammutusjääke, </w:t>
      </w:r>
      <w:r w:rsidR="00D5136F">
        <w:rPr>
          <w:rFonts w:asciiTheme="minorHAnsi" w:hAnsiTheme="minorHAnsi" w:cstheme="minorHAnsi"/>
        </w:rPr>
        <w:t>kuid seal võib s</w:t>
      </w:r>
      <w:r w:rsidR="00BD2C82" w:rsidRPr="0011376B">
        <w:rPr>
          <w:rFonts w:asciiTheme="minorHAnsi" w:hAnsiTheme="minorHAnsi" w:cstheme="minorHAnsi"/>
        </w:rPr>
        <w:t>ees olla ka plahvatusohtlik ese</w:t>
      </w:r>
      <w:r w:rsidR="00D5136F">
        <w:rPr>
          <w:rFonts w:asciiTheme="minorHAnsi" w:hAnsiTheme="minorHAnsi" w:cstheme="minorHAnsi"/>
        </w:rPr>
        <w:t>;</w:t>
      </w:r>
    </w:p>
    <w:p w:rsidR="00A52A7F" w:rsidRPr="0011376B" w:rsidRDefault="00A52A7F" w:rsidP="00A52A7F">
      <w:pPr>
        <w:pStyle w:val="Loendilik"/>
        <w:numPr>
          <w:ilvl w:val="0"/>
          <w:numId w:val="42"/>
        </w:numPr>
        <w:spacing w:after="160"/>
        <w:rPr>
          <w:rFonts w:asciiTheme="minorHAnsi" w:hAnsiTheme="minorHAnsi" w:cstheme="minorHAnsi"/>
        </w:rPr>
      </w:pPr>
      <w:r w:rsidRPr="0011376B">
        <w:rPr>
          <w:rFonts w:asciiTheme="minorHAnsi" w:hAnsiTheme="minorHAnsi" w:cstheme="minorHAnsi"/>
        </w:rPr>
        <w:t>Soovitakse näha, mida demineerijad teevad ning peidetakse ennast ohtliku eseme lähedale</w:t>
      </w:r>
      <w:r w:rsidR="00D5136F">
        <w:rPr>
          <w:rFonts w:asciiTheme="minorHAnsi" w:hAnsiTheme="minorHAnsi" w:cstheme="minorHAnsi"/>
        </w:rPr>
        <w:t>;</w:t>
      </w:r>
    </w:p>
    <w:p w:rsidR="00BD2C82" w:rsidRPr="0011376B" w:rsidRDefault="00BD2C82" w:rsidP="00BD2C82">
      <w:pPr>
        <w:pStyle w:val="Loendilik"/>
        <w:numPr>
          <w:ilvl w:val="0"/>
          <w:numId w:val="42"/>
        </w:numPr>
        <w:spacing w:after="160"/>
        <w:rPr>
          <w:rFonts w:asciiTheme="minorHAnsi" w:hAnsiTheme="minorHAnsi" w:cstheme="minorHAnsi"/>
        </w:rPr>
      </w:pPr>
      <w:r w:rsidRPr="0011376B">
        <w:rPr>
          <w:rFonts w:asciiTheme="minorHAnsi" w:hAnsiTheme="minorHAnsi" w:cstheme="minorHAnsi"/>
        </w:rPr>
        <w:t>Lõkke tegemisel metsas ei kasutata ettenähtud lõkkeplatse</w:t>
      </w:r>
      <w:r w:rsidR="00D5136F">
        <w:rPr>
          <w:rFonts w:asciiTheme="minorHAnsi" w:hAnsiTheme="minorHAnsi" w:cstheme="minorHAnsi"/>
        </w:rPr>
        <w:t>;</w:t>
      </w:r>
    </w:p>
    <w:p w:rsidR="00A52A7F" w:rsidRPr="0011376B" w:rsidRDefault="00A52A7F" w:rsidP="00A52A7F">
      <w:pPr>
        <w:pStyle w:val="Loendilik"/>
        <w:numPr>
          <w:ilvl w:val="0"/>
          <w:numId w:val="42"/>
        </w:numPr>
        <w:spacing w:after="160"/>
        <w:rPr>
          <w:rFonts w:asciiTheme="minorHAnsi" w:hAnsiTheme="minorHAnsi" w:cstheme="minorHAnsi"/>
        </w:rPr>
      </w:pPr>
      <w:r w:rsidRPr="0011376B">
        <w:rPr>
          <w:rFonts w:asciiTheme="minorHAnsi" w:hAnsiTheme="minorHAnsi" w:cstheme="minorHAnsi"/>
        </w:rPr>
        <w:t>Soovitakse kindlasti üle vaadata, mille teised on leidnud ehk kui teavita</w:t>
      </w:r>
      <w:r w:rsidR="00D5136F">
        <w:rPr>
          <w:rFonts w:asciiTheme="minorHAnsi" w:hAnsiTheme="minorHAnsi" w:cstheme="minorHAnsi"/>
        </w:rPr>
        <w:t>ta</w:t>
      </w:r>
      <w:r w:rsidRPr="0011376B">
        <w:rPr>
          <w:rFonts w:asciiTheme="minorHAnsi" w:hAnsiTheme="minorHAnsi" w:cstheme="minorHAnsi"/>
        </w:rPr>
        <w:t>ks</w:t>
      </w:r>
      <w:r w:rsidR="00D5136F">
        <w:rPr>
          <w:rFonts w:asciiTheme="minorHAnsi" w:hAnsiTheme="minorHAnsi" w:cstheme="minorHAnsi"/>
        </w:rPr>
        <w:t xml:space="preserve">e </w:t>
      </w:r>
      <w:proofErr w:type="spellStart"/>
      <w:r w:rsidR="00D5136F">
        <w:rPr>
          <w:rFonts w:asciiTheme="minorHAnsi" w:hAnsiTheme="minorHAnsi" w:cstheme="minorHAnsi"/>
        </w:rPr>
        <w:t>lähedal</w:t>
      </w:r>
      <w:r w:rsidRPr="0011376B">
        <w:rPr>
          <w:rFonts w:asciiTheme="minorHAnsi" w:hAnsiTheme="minorHAnsi" w:cstheme="minorHAnsi"/>
        </w:rPr>
        <w:t>olijaid</w:t>
      </w:r>
      <w:proofErr w:type="spellEnd"/>
      <w:r w:rsidRPr="0011376B">
        <w:rPr>
          <w:rFonts w:asciiTheme="minorHAnsi" w:hAnsiTheme="minorHAnsi" w:cstheme="minorHAnsi"/>
        </w:rPr>
        <w:t>, et leitud on lõhkekeha</w:t>
      </w:r>
      <w:r w:rsidR="00D5136F">
        <w:rPr>
          <w:rFonts w:asciiTheme="minorHAnsi" w:hAnsiTheme="minorHAnsi" w:cstheme="minorHAnsi"/>
        </w:rPr>
        <w:t>,</w:t>
      </w:r>
      <w:r w:rsidRPr="0011376B">
        <w:rPr>
          <w:rFonts w:asciiTheme="minorHAnsi" w:hAnsiTheme="minorHAnsi" w:cstheme="minorHAnsi"/>
        </w:rPr>
        <w:t xml:space="preserve"> minnakse </w:t>
      </w:r>
      <w:r w:rsidR="00D5136F">
        <w:rPr>
          <w:rFonts w:asciiTheme="minorHAnsi" w:hAnsiTheme="minorHAnsi" w:cstheme="minorHAnsi"/>
        </w:rPr>
        <w:t xml:space="preserve">seda ise </w:t>
      </w:r>
      <w:r w:rsidRPr="0011376B">
        <w:rPr>
          <w:rFonts w:asciiTheme="minorHAnsi" w:hAnsiTheme="minorHAnsi" w:cstheme="minorHAnsi"/>
        </w:rPr>
        <w:t>vaatama</w:t>
      </w:r>
      <w:r w:rsidR="00D5136F">
        <w:rPr>
          <w:rFonts w:asciiTheme="minorHAnsi" w:hAnsiTheme="minorHAnsi" w:cstheme="minorHAnsi"/>
        </w:rPr>
        <w:t>;</w:t>
      </w:r>
    </w:p>
    <w:p w:rsidR="00A52A7F" w:rsidRPr="0011376B" w:rsidRDefault="00A52A7F" w:rsidP="00A52A7F">
      <w:pPr>
        <w:pStyle w:val="Loendilik"/>
        <w:numPr>
          <w:ilvl w:val="0"/>
          <w:numId w:val="42"/>
        </w:numPr>
        <w:spacing w:after="160"/>
        <w:rPr>
          <w:rFonts w:asciiTheme="minorHAnsi" w:hAnsiTheme="minorHAnsi" w:cstheme="minorHAnsi"/>
        </w:rPr>
      </w:pPr>
      <w:r w:rsidRPr="0011376B">
        <w:rPr>
          <w:rFonts w:asciiTheme="minorHAnsi" w:hAnsiTheme="minorHAnsi" w:cstheme="minorHAnsi"/>
        </w:rPr>
        <w:t>Soov</w:t>
      </w:r>
      <w:r>
        <w:rPr>
          <w:rFonts w:asciiTheme="minorHAnsi" w:hAnsiTheme="minorHAnsi" w:cstheme="minorHAnsi"/>
        </w:rPr>
        <w:t>itakse</w:t>
      </w:r>
      <w:r w:rsidRPr="0011376B">
        <w:rPr>
          <w:rFonts w:asciiTheme="minorHAnsi" w:hAnsiTheme="minorHAnsi" w:cstheme="minorHAnsi"/>
        </w:rPr>
        <w:t xml:space="preserve"> </w:t>
      </w:r>
      <w:r>
        <w:rPr>
          <w:rFonts w:asciiTheme="minorHAnsi" w:hAnsiTheme="minorHAnsi" w:cstheme="minorHAnsi"/>
        </w:rPr>
        <w:t>„</w:t>
      </w:r>
      <w:r w:rsidRPr="0011376B">
        <w:rPr>
          <w:rFonts w:asciiTheme="minorHAnsi" w:hAnsiTheme="minorHAnsi" w:cstheme="minorHAnsi"/>
        </w:rPr>
        <w:t>esineda</w:t>
      </w:r>
      <w:r>
        <w:rPr>
          <w:rFonts w:asciiTheme="minorHAnsi" w:hAnsiTheme="minorHAnsi" w:cstheme="minorHAnsi"/>
        </w:rPr>
        <w:t>“</w:t>
      </w:r>
      <w:r w:rsidRPr="0011376B">
        <w:rPr>
          <w:rFonts w:asciiTheme="minorHAnsi" w:hAnsiTheme="minorHAnsi" w:cstheme="minorHAnsi"/>
        </w:rPr>
        <w:t xml:space="preserve"> ja tõestada teistele (publikule) oma julgust/tarkust – et antud ese </w:t>
      </w:r>
      <w:r w:rsidR="00D5136F">
        <w:rPr>
          <w:rFonts w:asciiTheme="minorHAnsi" w:hAnsiTheme="minorHAnsi" w:cstheme="minorHAnsi"/>
        </w:rPr>
        <w:t>ei ole kindlasti midagi ohtlikku;</w:t>
      </w:r>
      <w:r w:rsidRPr="0011376B">
        <w:rPr>
          <w:rFonts w:asciiTheme="minorHAnsi" w:hAnsiTheme="minorHAnsi" w:cstheme="minorHAnsi"/>
        </w:rPr>
        <w:t xml:space="preserve"> </w:t>
      </w:r>
    </w:p>
    <w:p w:rsidR="00BD2C82" w:rsidRPr="0011376B" w:rsidRDefault="00BD2C82" w:rsidP="00BD2C82">
      <w:pPr>
        <w:pStyle w:val="Loendilik"/>
        <w:numPr>
          <w:ilvl w:val="0"/>
          <w:numId w:val="42"/>
        </w:numPr>
        <w:spacing w:after="160"/>
        <w:rPr>
          <w:rFonts w:asciiTheme="minorHAnsi" w:hAnsiTheme="minorHAnsi" w:cstheme="minorHAnsi"/>
        </w:rPr>
      </w:pPr>
      <w:r w:rsidRPr="0011376B">
        <w:rPr>
          <w:rFonts w:asciiTheme="minorHAnsi" w:hAnsiTheme="minorHAnsi" w:cstheme="minorHAnsi"/>
        </w:rPr>
        <w:t xml:space="preserve">Tahetakse leitud lõhkekehaga nn „pauku teha“ – pannakse lõkkesse, loobitakse eemalt kividega,  tõmmatakse </w:t>
      </w:r>
      <w:r w:rsidR="00A52A7F">
        <w:rPr>
          <w:rFonts w:asciiTheme="minorHAnsi" w:hAnsiTheme="minorHAnsi" w:cstheme="minorHAnsi"/>
        </w:rPr>
        <w:t>käsigranaadil ära splint jne</w:t>
      </w:r>
      <w:r w:rsidR="00D5136F">
        <w:rPr>
          <w:rFonts w:asciiTheme="minorHAnsi" w:hAnsiTheme="minorHAnsi" w:cstheme="minorHAnsi"/>
        </w:rPr>
        <w:t>;</w:t>
      </w:r>
    </w:p>
    <w:p w:rsidR="00A52A7F" w:rsidRPr="0011376B" w:rsidRDefault="00A52A7F" w:rsidP="00A52A7F">
      <w:pPr>
        <w:pStyle w:val="Loendilik"/>
        <w:numPr>
          <w:ilvl w:val="0"/>
          <w:numId w:val="42"/>
        </w:numPr>
        <w:spacing w:after="160"/>
        <w:rPr>
          <w:rFonts w:asciiTheme="minorHAnsi" w:hAnsiTheme="minorHAnsi" w:cstheme="minorHAnsi"/>
        </w:rPr>
      </w:pPr>
      <w:r w:rsidRPr="0011376B">
        <w:rPr>
          <w:rFonts w:asciiTheme="minorHAnsi" w:hAnsiTheme="minorHAnsi" w:cstheme="minorHAnsi"/>
        </w:rPr>
        <w:t>Soovitakse võimalikult täpselt selgitada, millega on tegemist (avamine, liigutamine, löömine jms)</w:t>
      </w:r>
      <w:r w:rsidR="00D5136F">
        <w:rPr>
          <w:rFonts w:asciiTheme="minorHAnsi" w:hAnsiTheme="minorHAnsi" w:cstheme="minorHAnsi"/>
        </w:rPr>
        <w:t>;</w:t>
      </w:r>
    </w:p>
    <w:p w:rsidR="00BD2C82" w:rsidRPr="00D5136F" w:rsidRDefault="00BD2C82" w:rsidP="00BD2C82">
      <w:pPr>
        <w:pStyle w:val="Loendilik"/>
        <w:numPr>
          <w:ilvl w:val="0"/>
          <w:numId w:val="42"/>
        </w:numPr>
        <w:spacing w:after="160"/>
        <w:rPr>
          <w:rFonts w:asciiTheme="minorHAnsi" w:hAnsiTheme="minorHAnsi" w:cstheme="minorHAnsi"/>
        </w:rPr>
      </w:pPr>
      <w:r w:rsidRPr="0011376B">
        <w:rPr>
          <w:rFonts w:asciiTheme="minorHAnsi" w:hAnsiTheme="minorHAnsi" w:cstheme="minorHAnsi"/>
        </w:rPr>
        <w:t>Viiakse leitud lõhkekeha koju, asulasse, kohaliku poe juurde – sooviga oma leidu demonstreerida.</w:t>
      </w:r>
    </w:p>
    <w:p w:rsidR="003B2DAB" w:rsidRPr="0011376B" w:rsidRDefault="00350C94" w:rsidP="003B2DAB">
      <w:pPr>
        <w:spacing w:after="160"/>
        <w:rPr>
          <w:rFonts w:asciiTheme="minorHAnsi" w:hAnsiTheme="minorHAnsi" w:cstheme="minorHAnsi"/>
          <w:b/>
        </w:rPr>
      </w:pPr>
      <w:r>
        <w:rPr>
          <w:rFonts w:asciiTheme="minorHAnsi" w:hAnsiTheme="minorHAnsi" w:cstheme="minorHAnsi"/>
          <w:b/>
          <w:u w:val="single"/>
        </w:rPr>
        <w:t xml:space="preserve">Ohtlikud olukorrad </w:t>
      </w:r>
      <w:r w:rsidR="003B2DAB" w:rsidRPr="0011376B">
        <w:rPr>
          <w:rFonts w:asciiTheme="minorHAnsi" w:hAnsiTheme="minorHAnsi" w:cstheme="minorHAnsi"/>
          <w:b/>
          <w:u w:val="single"/>
        </w:rPr>
        <w:t>pommiähvardus</w:t>
      </w:r>
      <w:r>
        <w:rPr>
          <w:rFonts w:asciiTheme="minorHAnsi" w:hAnsiTheme="minorHAnsi" w:cstheme="minorHAnsi"/>
          <w:b/>
          <w:u w:val="single"/>
        </w:rPr>
        <w:t>e korral</w:t>
      </w:r>
    </w:p>
    <w:p w:rsidR="00C07123" w:rsidRPr="0011376B" w:rsidRDefault="003B2DAB" w:rsidP="009D6F91">
      <w:pPr>
        <w:pStyle w:val="Loendilik"/>
        <w:numPr>
          <w:ilvl w:val="0"/>
          <w:numId w:val="44"/>
        </w:numPr>
        <w:spacing w:after="160"/>
        <w:rPr>
          <w:rFonts w:asciiTheme="minorHAnsi" w:hAnsiTheme="minorHAnsi" w:cstheme="minorHAnsi"/>
        </w:rPr>
      </w:pPr>
      <w:r w:rsidRPr="0011376B">
        <w:rPr>
          <w:rFonts w:asciiTheme="minorHAnsi" w:hAnsiTheme="minorHAnsi" w:cstheme="minorHAnsi"/>
        </w:rPr>
        <w:lastRenderedPageBreak/>
        <w:t>Arutu tormamine mõtlemata suunas -  jää paigale, vaata enda ümber ja kui näed ohtu mine eemale</w:t>
      </w:r>
    </w:p>
    <w:p w:rsidR="00C07123" w:rsidRPr="0011376B" w:rsidRDefault="003B2DAB" w:rsidP="009D6F91">
      <w:pPr>
        <w:pStyle w:val="Loendilik"/>
        <w:numPr>
          <w:ilvl w:val="0"/>
          <w:numId w:val="44"/>
        </w:numPr>
        <w:spacing w:after="160"/>
        <w:rPr>
          <w:rFonts w:asciiTheme="minorHAnsi" w:hAnsiTheme="minorHAnsi" w:cstheme="minorHAnsi"/>
        </w:rPr>
      </w:pPr>
      <w:r w:rsidRPr="0011376B">
        <w:rPr>
          <w:rFonts w:asciiTheme="minorHAnsi" w:hAnsiTheme="minorHAnsi" w:cstheme="minorHAnsi"/>
        </w:rPr>
        <w:t>Ei teavitata Häirekeskust, arvates, et tegemist on naljaga</w:t>
      </w:r>
    </w:p>
    <w:p w:rsidR="00C07123" w:rsidRPr="0011376B" w:rsidRDefault="003B2DAB" w:rsidP="009D6F91">
      <w:pPr>
        <w:pStyle w:val="Loendilik"/>
        <w:numPr>
          <w:ilvl w:val="0"/>
          <w:numId w:val="44"/>
        </w:numPr>
        <w:spacing w:after="160"/>
        <w:rPr>
          <w:rFonts w:asciiTheme="minorHAnsi" w:hAnsiTheme="minorHAnsi" w:cstheme="minorHAnsi"/>
        </w:rPr>
      </w:pPr>
      <w:r w:rsidRPr="0011376B">
        <w:rPr>
          <w:rFonts w:asciiTheme="minorHAnsi" w:hAnsiTheme="minorHAnsi" w:cstheme="minorHAnsi"/>
        </w:rPr>
        <w:t>Peidetakse ennast hoonesse, kui anti evakueerimise korraldus.</w:t>
      </w:r>
    </w:p>
    <w:p w:rsidR="00C07123" w:rsidRPr="0011376B" w:rsidRDefault="003B2DAB" w:rsidP="009D6F91">
      <w:pPr>
        <w:pStyle w:val="Loendilik"/>
        <w:numPr>
          <w:ilvl w:val="0"/>
          <w:numId w:val="44"/>
        </w:numPr>
        <w:spacing w:after="160"/>
        <w:rPr>
          <w:rFonts w:asciiTheme="minorHAnsi" w:hAnsiTheme="minorHAnsi" w:cstheme="minorHAnsi"/>
        </w:rPr>
      </w:pPr>
      <w:r w:rsidRPr="0011376B">
        <w:rPr>
          <w:rFonts w:asciiTheme="minorHAnsi" w:hAnsiTheme="minorHAnsi" w:cstheme="minorHAnsi"/>
        </w:rPr>
        <w:t>Saades teada ähvardusest või ähvardam</w:t>
      </w:r>
      <w:r w:rsidR="00FD318E">
        <w:rPr>
          <w:rFonts w:asciiTheme="minorHAnsi" w:hAnsiTheme="minorHAnsi" w:cstheme="minorHAnsi"/>
        </w:rPr>
        <w:t xml:space="preserve">isest – ei räägita </w:t>
      </w:r>
      <w:r w:rsidR="00C07123" w:rsidRPr="0011376B">
        <w:rPr>
          <w:rFonts w:asciiTheme="minorHAnsi" w:hAnsiTheme="minorHAnsi" w:cstheme="minorHAnsi"/>
        </w:rPr>
        <w:t>sellest kelle</w:t>
      </w:r>
      <w:r w:rsidRPr="0011376B">
        <w:rPr>
          <w:rFonts w:asciiTheme="minorHAnsi" w:hAnsiTheme="minorHAnsi" w:cstheme="minorHAnsi"/>
        </w:rPr>
        <w:t>le</w:t>
      </w:r>
      <w:r w:rsidR="00C07123" w:rsidRPr="0011376B">
        <w:rPr>
          <w:rFonts w:asciiTheme="minorHAnsi" w:hAnsiTheme="minorHAnsi" w:cstheme="minorHAnsi"/>
        </w:rPr>
        <w:t>gi</w:t>
      </w:r>
      <w:r w:rsidR="00FD318E">
        <w:rPr>
          <w:rFonts w:asciiTheme="minorHAnsi" w:hAnsiTheme="minorHAnsi" w:cstheme="minorHAnsi"/>
        </w:rPr>
        <w:t xml:space="preserve"> ega edastata informatsiooni Häirekeskusele. Antud käitumise põhjuseks</w:t>
      </w:r>
      <w:r w:rsidRPr="0011376B">
        <w:rPr>
          <w:rFonts w:asciiTheme="minorHAnsi" w:hAnsiTheme="minorHAnsi" w:cstheme="minorHAnsi"/>
        </w:rPr>
        <w:t xml:space="preserve"> </w:t>
      </w:r>
      <w:r w:rsidR="00FD318E">
        <w:rPr>
          <w:rFonts w:asciiTheme="minorHAnsi" w:hAnsiTheme="minorHAnsi" w:cstheme="minorHAnsi"/>
        </w:rPr>
        <w:t>võib olla hirm</w:t>
      </w:r>
      <w:r w:rsidRPr="0011376B">
        <w:rPr>
          <w:rFonts w:asciiTheme="minorHAnsi" w:hAnsiTheme="minorHAnsi" w:cstheme="minorHAnsi"/>
        </w:rPr>
        <w:t xml:space="preserve"> karistada</w:t>
      </w:r>
      <w:r w:rsidR="00FD318E">
        <w:rPr>
          <w:rFonts w:asciiTheme="minorHAnsi" w:hAnsiTheme="minorHAnsi" w:cstheme="minorHAnsi"/>
        </w:rPr>
        <w:t xml:space="preserve"> saamise ees</w:t>
      </w:r>
      <w:r w:rsidRPr="0011376B">
        <w:rPr>
          <w:rFonts w:asciiTheme="minorHAnsi" w:hAnsiTheme="minorHAnsi" w:cstheme="minorHAnsi"/>
        </w:rPr>
        <w:t xml:space="preserve">, </w:t>
      </w:r>
      <w:r w:rsidR="00FD318E">
        <w:rPr>
          <w:rFonts w:asciiTheme="minorHAnsi" w:hAnsiTheme="minorHAnsi" w:cstheme="minorHAnsi"/>
        </w:rPr>
        <w:t xml:space="preserve">et </w:t>
      </w:r>
      <w:proofErr w:type="spellStart"/>
      <w:r w:rsidR="00FD318E">
        <w:rPr>
          <w:rFonts w:asciiTheme="minorHAnsi" w:hAnsiTheme="minorHAnsi" w:cstheme="minorHAnsi"/>
        </w:rPr>
        <w:t>teavitajat</w:t>
      </w:r>
      <w:proofErr w:type="spellEnd"/>
      <w:r w:rsidR="00FD318E">
        <w:rPr>
          <w:rFonts w:asciiTheme="minorHAnsi" w:hAnsiTheme="minorHAnsi" w:cstheme="minorHAnsi"/>
        </w:rPr>
        <w:t xml:space="preserve"> </w:t>
      </w:r>
      <w:r w:rsidRPr="0011376B">
        <w:rPr>
          <w:rFonts w:asciiTheme="minorHAnsi" w:hAnsiTheme="minorHAnsi" w:cstheme="minorHAnsi"/>
        </w:rPr>
        <w:t>ei usu</w:t>
      </w:r>
      <w:r w:rsidR="00FD318E">
        <w:rPr>
          <w:rFonts w:asciiTheme="minorHAnsi" w:hAnsiTheme="minorHAnsi" w:cstheme="minorHAnsi"/>
        </w:rPr>
        <w:t xml:space="preserve">ta või kardetakse, et saadi pommiähvardusest </w:t>
      </w:r>
      <w:r w:rsidRPr="0011376B">
        <w:rPr>
          <w:rFonts w:asciiTheme="minorHAnsi" w:hAnsiTheme="minorHAnsi" w:cstheme="minorHAnsi"/>
        </w:rPr>
        <w:t xml:space="preserve">valesti </w:t>
      </w:r>
      <w:r w:rsidR="00FD318E">
        <w:rPr>
          <w:rFonts w:asciiTheme="minorHAnsi" w:hAnsiTheme="minorHAnsi" w:cstheme="minorHAnsi"/>
        </w:rPr>
        <w:t>aru vms</w:t>
      </w:r>
      <w:r w:rsidRPr="0011376B">
        <w:rPr>
          <w:rFonts w:asciiTheme="minorHAnsi" w:hAnsiTheme="minorHAnsi" w:cstheme="minorHAnsi"/>
        </w:rPr>
        <w:t>.</w:t>
      </w:r>
    </w:p>
    <w:p w:rsidR="003B2DAB" w:rsidRPr="0011376B" w:rsidRDefault="003B2DAB" w:rsidP="009D6F91">
      <w:pPr>
        <w:pStyle w:val="Loendilik"/>
        <w:numPr>
          <w:ilvl w:val="0"/>
          <w:numId w:val="44"/>
        </w:numPr>
        <w:spacing w:after="160"/>
        <w:rPr>
          <w:rFonts w:asciiTheme="minorHAnsi" w:hAnsiTheme="minorHAnsi" w:cstheme="minorHAnsi"/>
        </w:rPr>
      </w:pPr>
      <w:r w:rsidRPr="0011376B">
        <w:rPr>
          <w:rFonts w:asciiTheme="minorHAnsi" w:hAnsiTheme="minorHAnsi" w:cstheme="minorHAnsi"/>
        </w:rPr>
        <w:t>Saades teada ähvardusest – minnakse hoonesse vaikselt/salaja sisse, et sealt oma asjad</w:t>
      </w:r>
      <w:r w:rsidR="005B3671">
        <w:rPr>
          <w:rFonts w:asciiTheme="minorHAnsi" w:hAnsiTheme="minorHAnsi" w:cstheme="minorHAnsi"/>
        </w:rPr>
        <w:t xml:space="preserve"> ära tuua, et ei peaks ootama, ajal, kui </w:t>
      </w:r>
      <w:r w:rsidRPr="0011376B">
        <w:rPr>
          <w:rFonts w:asciiTheme="minorHAnsi" w:hAnsiTheme="minorHAnsi" w:cstheme="minorHAnsi"/>
        </w:rPr>
        <w:t>hoonet või ala evakueeritakse.</w:t>
      </w:r>
    </w:p>
    <w:p w:rsidR="003B2DAB" w:rsidRPr="0011376B" w:rsidRDefault="003B2DAB" w:rsidP="003B2DAB">
      <w:pPr>
        <w:pStyle w:val="Loendilik"/>
        <w:ind w:left="1074"/>
        <w:rPr>
          <w:rFonts w:asciiTheme="minorHAnsi" w:hAnsiTheme="minorHAnsi" w:cstheme="minorHAnsi"/>
        </w:rPr>
      </w:pPr>
    </w:p>
    <w:p w:rsidR="00C07123" w:rsidRPr="0011376B" w:rsidRDefault="003B2DAB" w:rsidP="00C07123">
      <w:pPr>
        <w:spacing w:after="160"/>
        <w:rPr>
          <w:rFonts w:asciiTheme="minorHAnsi" w:hAnsiTheme="minorHAnsi" w:cstheme="minorHAnsi"/>
          <w:b/>
          <w:u w:val="single"/>
        </w:rPr>
      </w:pPr>
      <w:r w:rsidRPr="0011376B">
        <w:rPr>
          <w:rFonts w:asciiTheme="minorHAnsi" w:hAnsiTheme="minorHAnsi" w:cstheme="minorHAnsi"/>
          <w:b/>
          <w:u w:val="single"/>
        </w:rPr>
        <w:t xml:space="preserve">Plahvatusjärgne olukord </w:t>
      </w:r>
    </w:p>
    <w:p w:rsidR="00C07123" w:rsidRPr="0011376B" w:rsidRDefault="003B2DAB" w:rsidP="009D6F91">
      <w:pPr>
        <w:pStyle w:val="Loendilik"/>
        <w:numPr>
          <w:ilvl w:val="0"/>
          <w:numId w:val="45"/>
        </w:numPr>
        <w:spacing w:after="160"/>
        <w:rPr>
          <w:rFonts w:asciiTheme="minorHAnsi" w:hAnsiTheme="minorHAnsi" w:cstheme="minorHAnsi"/>
          <w:b/>
          <w:u w:val="single"/>
        </w:rPr>
      </w:pPr>
      <w:r w:rsidRPr="0011376B">
        <w:rPr>
          <w:rFonts w:asciiTheme="minorHAnsi" w:hAnsiTheme="minorHAnsi" w:cstheme="minorHAnsi"/>
        </w:rPr>
        <w:t xml:space="preserve">Peale </w:t>
      </w:r>
      <w:proofErr w:type="spellStart"/>
      <w:r w:rsidRPr="0011376B">
        <w:rPr>
          <w:rFonts w:asciiTheme="minorHAnsi" w:hAnsiTheme="minorHAnsi" w:cstheme="minorHAnsi"/>
        </w:rPr>
        <w:t>lõhkematerjali</w:t>
      </w:r>
      <w:proofErr w:type="spellEnd"/>
      <w:r w:rsidRPr="0011376B">
        <w:rPr>
          <w:rFonts w:asciiTheme="minorHAnsi" w:hAnsiTheme="minorHAnsi" w:cstheme="minorHAnsi"/>
        </w:rPr>
        <w:t xml:space="preserve"> plahvatust võivad alles olla veel osaliselt mitte plahvatanud jäägid või osad mis liigutamisel, peale astumisel võivad plahvatada.</w:t>
      </w:r>
    </w:p>
    <w:p w:rsidR="00C07123" w:rsidRPr="0011376B" w:rsidRDefault="003B2DAB" w:rsidP="009D6F91">
      <w:pPr>
        <w:pStyle w:val="Loendilik"/>
        <w:numPr>
          <w:ilvl w:val="0"/>
          <w:numId w:val="45"/>
        </w:numPr>
        <w:spacing w:after="160"/>
        <w:rPr>
          <w:rFonts w:asciiTheme="minorHAnsi" w:hAnsiTheme="minorHAnsi" w:cstheme="minorHAnsi"/>
          <w:b/>
          <w:u w:val="single"/>
        </w:rPr>
      </w:pPr>
      <w:r w:rsidRPr="0011376B">
        <w:rPr>
          <w:rFonts w:asciiTheme="minorHAnsi" w:hAnsiTheme="minorHAnsi" w:cstheme="minorHAnsi"/>
        </w:rPr>
        <w:t>Paigutatud on ka teine seadeldis, mis võib kontrollimatul liikumisel plahvatada</w:t>
      </w:r>
    </w:p>
    <w:p w:rsidR="00C07123" w:rsidRPr="0011376B" w:rsidRDefault="003B2DAB" w:rsidP="009D6F91">
      <w:pPr>
        <w:pStyle w:val="Loendilik"/>
        <w:numPr>
          <w:ilvl w:val="0"/>
          <w:numId w:val="45"/>
        </w:numPr>
        <w:spacing w:after="160"/>
        <w:rPr>
          <w:rFonts w:asciiTheme="minorHAnsi" w:hAnsiTheme="minorHAnsi" w:cstheme="minorHAnsi"/>
          <w:b/>
          <w:u w:val="single"/>
        </w:rPr>
      </w:pPr>
      <w:r w:rsidRPr="0011376B">
        <w:rPr>
          <w:rFonts w:asciiTheme="minorHAnsi" w:hAnsiTheme="minorHAnsi" w:cstheme="minorHAnsi"/>
        </w:rPr>
        <w:t xml:space="preserve">Lõhkekehade plahvatuse korral võib toimuda ka järel plahvatusi </w:t>
      </w:r>
    </w:p>
    <w:p w:rsidR="00C07123" w:rsidRPr="0011376B" w:rsidRDefault="003B2DAB" w:rsidP="009D6F91">
      <w:pPr>
        <w:pStyle w:val="Loendilik"/>
        <w:numPr>
          <w:ilvl w:val="0"/>
          <w:numId w:val="45"/>
        </w:numPr>
        <w:spacing w:after="160"/>
        <w:rPr>
          <w:rFonts w:asciiTheme="minorHAnsi" w:hAnsiTheme="minorHAnsi" w:cstheme="minorHAnsi"/>
          <w:b/>
          <w:u w:val="single"/>
        </w:rPr>
      </w:pPr>
      <w:r w:rsidRPr="0011376B">
        <w:rPr>
          <w:rFonts w:asciiTheme="minorHAnsi" w:hAnsiTheme="minorHAnsi" w:cstheme="minorHAnsi"/>
        </w:rPr>
        <w:t>Plahvatuse toimumise koht võib olla saastatud kannatanute verega</w:t>
      </w:r>
    </w:p>
    <w:p w:rsidR="003B2DAB" w:rsidRPr="0011376B" w:rsidRDefault="003B2DAB" w:rsidP="009D6F91">
      <w:pPr>
        <w:pStyle w:val="Loendilik"/>
        <w:numPr>
          <w:ilvl w:val="0"/>
          <w:numId w:val="45"/>
        </w:numPr>
        <w:spacing w:after="160"/>
        <w:rPr>
          <w:rFonts w:asciiTheme="minorHAnsi" w:hAnsiTheme="minorHAnsi" w:cstheme="minorHAnsi"/>
          <w:b/>
          <w:u w:val="single"/>
        </w:rPr>
      </w:pPr>
      <w:r w:rsidRPr="0011376B">
        <w:rPr>
          <w:rFonts w:asciiTheme="minorHAnsi" w:hAnsiTheme="minorHAnsi" w:cstheme="minorHAnsi"/>
        </w:rPr>
        <w:t>Hoone plahvatusel võib olla varinguoht, elektrijuhtmed, lahtine vesi, gaasileke jms</w:t>
      </w:r>
    </w:p>
    <w:p w:rsidR="003B2DAB" w:rsidRPr="0011376B" w:rsidRDefault="003B2DAB" w:rsidP="003B2DAB">
      <w:pPr>
        <w:pStyle w:val="Loendilik"/>
        <w:ind w:left="1074"/>
        <w:rPr>
          <w:rFonts w:asciiTheme="minorHAnsi" w:hAnsiTheme="minorHAnsi" w:cstheme="minorHAnsi"/>
          <w:b/>
        </w:rPr>
      </w:pPr>
    </w:p>
    <w:p w:rsidR="00C07123" w:rsidRPr="0011376B" w:rsidRDefault="003B2DAB" w:rsidP="00C07123">
      <w:pPr>
        <w:spacing w:after="160"/>
        <w:rPr>
          <w:rFonts w:asciiTheme="minorHAnsi" w:hAnsiTheme="minorHAnsi" w:cstheme="minorHAnsi"/>
          <w:b/>
          <w:u w:val="single"/>
        </w:rPr>
      </w:pPr>
      <w:r w:rsidRPr="0011376B">
        <w:rPr>
          <w:rFonts w:asciiTheme="minorHAnsi" w:hAnsiTheme="minorHAnsi" w:cstheme="minorHAnsi"/>
          <w:b/>
          <w:u w:val="single"/>
        </w:rPr>
        <w:t xml:space="preserve">Ohtlikud situatsioonid pürotehnika kasutamisel </w:t>
      </w:r>
    </w:p>
    <w:p w:rsidR="00C07123" w:rsidRPr="0011376B" w:rsidRDefault="003B2DAB" w:rsidP="009D6F91">
      <w:pPr>
        <w:pStyle w:val="Loendilik"/>
        <w:numPr>
          <w:ilvl w:val="0"/>
          <w:numId w:val="46"/>
        </w:numPr>
        <w:spacing w:after="160"/>
        <w:rPr>
          <w:rFonts w:asciiTheme="minorHAnsi" w:hAnsiTheme="minorHAnsi" w:cstheme="minorHAnsi"/>
          <w:b/>
          <w:u w:val="single"/>
        </w:rPr>
      </w:pPr>
      <w:r w:rsidRPr="0011376B">
        <w:rPr>
          <w:rFonts w:asciiTheme="minorHAnsi" w:hAnsiTheme="minorHAnsi" w:cstheme="minorHAnsi"/>
        </w:rPr>
        <w:t>Valesti paigutatud ilutulestiku rakett võib lennata teadmata suunas</w:t>
      </w:r>
    </w:p>
    <w:p w:rsidR="00C07123" w:rsidRPr="0011376B" w:rsidRDefault="003B2DAB" w:rsidP="009D6F91">
      <w:pPr>
        <w:pStyle w:val="Loendilik"/>
        <w:numPr>
          <w:ilvl w:val="0"/>
          <w:numId w:val="46"/>
        </w:numPr>
        <w:spacing w:after="160"/>
        <w:rPr>
          <w:rFonts w:asciiTheme="minorHAnsi" w:hAnsiTheme="minorHAnsi" w:cstheme="minorHAnsi"/>
          <w:b/>
          <w:u w:val="single"/>
        </w:rPr>
      </w:pPr>
      <w:r w:rsidRPr="0011376B">
        <w:rPr>
          <w:rFonts w:asciiTheme="minorHAnsi" w:hAnsiTheme="minorHAnsi" w:cstheme="minorHAnsi"/>
        </w:rPr>
        <w:t>Valesti hoitud ilutulestik võib plahvatada enneaegselt või lennata teadmata suunas</w:t>
      </w:r>
    </w:p>
    <w:p w:rsidR="00C07123" w:rsidRPr="0011376B" w:rsidRDefault="003B2DAB" w:rsidP="009D6F91">
      <w:pPr>
        <w:pStyle w:val="Loendilik"/>
        <w:numPr>
          <w:ilvl w:val="0"/>
          <w:numId w:val="46"/>
        </w:numPr>
        <w:spacing w:after="160"/>
        <w:rPr>
          <w:rFonts w:asciiTheme="minorHAnsi" w:hAnsiTheme="minorHAnsi" w:cstheme="minorHAnsi"/>
          <w:b/>
          <w:u w:val="single"/>
        </w:rPr>
      </w:pPr>
      <w:r w:rsidRPr="0011376B">
        <w:rPr>
          <w:rFonts w:asciiTheme="minorHAnsi" w:hAnsiTheme="minorHAnsi" w:cstheme="minorHAnsi"/>
        </w:rPr>
        <w:t>Osaliselt põlenud pürotehnilist toodet soovitakse uuesti süüdata ning see plahvatab</w:t>
      </w:r>
    </w:p>
    <w:p w:rsidR="00C07123" w:rsidRPr="0011376B" w:rsidRDefault="003B2DAB" w:rsidP="009D6F91">
      <w:pPr>
        <w:pStyle w:val="Loendilik"/>
        <w:numPr>
          <w:ilvl w:val="0"/>
          <w:numId w:val="46"/>
        </w:numPr>
        <w:spacing w:after="160"/>
        <w:rPr>
          <w:rFonts w:asciiTheme="minorHAnsi" w:hAnsiTheme="minorHAnsi" w:cstheme="minorHAnsi"/>
          <w:b/>
          <w:u w:val="single"/>
        </w:rPr>
      </w:pPr>
      <w:r w:rsidRPr="0011376B">
        <w:rPr>
          <w:rFonts w:asciiTheme="minorHAnsi" w:hAnsiTheme="minorHAnsi" w:cstheme="minorHAnsi"/>
        </w:rPr>
        <w:t>Soovitakse ise valmistada väiksematest paugutitest suuremat</w:t>
      </w:r>
    </w:p>
    <w:p w:rsidR="00C07123" w:rsidRPr="0011376B" w:rsidRDefault="003B2DAB" w:rsidP="009D6F91">
      <w:pPr>
        <w:pStyle w:val="Loendilik"/>
        <w:numPr>
          <w:ilvl w:val="0"/>
          <w:numId w:val="46"/>
        </w:numPr>
        <w:spacing w:after="160"/>
        <w:rPr>
          <w:rFonts w:asciiTheme="minorHAnsi" w:hAnsiTheme="minorHAnsi" w:cstheme="minorHAnsi"/>
          <w:b/>
          <w:u w:val="single"/>
        </w:rPr>
      </w:pPr>
      <w:r w:rsidRPr="0011376B">
        <w:rPr>
          <w:rFonts w:asciiTheme="minorHAnsi" w:hAnsiTheme="minorHAnsi" w:cstheme="minorHAnsi"/>
        </w:rPr>
        <w:t>Ei arvestata teiste inimeste ja loomadega (võivad jääda liiga lähedale, ootamatult käituda jms)</w:t>
      </w:r>
    </w:p>
    <w:p w:rsidR="00C07123" w:rsidRPr="0011376B" w:rsidRDefault="003B2DAB" w:rsidP="009D6F91">
      <w:pPr>
        <w:pStyle w:val="Loendilik"/>
        <w:numPr>
          <w:ilvl w:val="0"/>
          <w:numId w:val="46"/>
        </w:numPr>
        <w:spacing w:after="160"/>
        <w:rPr>
          <w:rFonts w:asciiTheme="minorHAnsi" w:hAnsiTheme="minorHAnsi" w:cstheme="minorHAnsi"/>
          <w:b/>
          <w:u w:val="single"/>
        </w:rPr>
      </w:pPr>
      <w:r w:rsidRPr="0011376B">
        <w:rPr>
          <w:rFonts w:asciiTheme="minorHAnsi" w:hAnsiTheme="minorHAnsi" w:cstheme="minorHAnsi"/>
        </w:rPr>
        <w:t>Ei loeta läbi ning ei tehta selgeks erinevate toodete kasutamisjuhend</w:t>
      </w:r>
      <w:r w:rsidR="00D5136F">
        <w:rPr>
          <w:rFonts w:asciiTheme="minorHAnsi" w:hAnsiTheme="minorHAnsi" w:cstheme="minorHAnsi"/>
        </w:rPr>
        <w:t>e</w:t>
      </w:r>
      <w:r w:rsidRPr="0011376B">
        <w:rPr>
          <w:rFonts w:asciiTheme="minorHAnsi" w:hAnsiTheme="minorHAnsi" w:cstheme="minorHAnsi"/>
        </w:rPr>
        <w:t>id</w:t>
      </w:r>
      <w:r w:rsidR="00D5136F">
        <w:rPr>
          <w:rFonts w:asciiTheme="minorHAnsi" w:hAnsiTheme="minorHAnsi" w:cstheme="minorHAnsi"/>
        </w:rPr>
        <w:t>,</w:t>
      </w:r>
      <w:r w:rsidRPr="0011376B">
        <w:rPr>
          <w:rFonts w:asciiTheme="minorHAnsi" w:hAnsiTheme="minorHAnsi" w:cstheme="minorHAnsi"/>
        </w:rPr>
        <w:t xml:space="preserve"> vaid arvatakse</w:t>
      </w:r>
      <w:r w:rsidR="00D5136F">
        <w:rPr>
          <w:rFonts w:asciiTheme="minorHAnsi" w:hAnsiTheme="minorHAnsi" w:cstheme="minorHAnsi"/>
        </w:rPr>
        <w:t xml:space="preserve">, et oskan nagunii – kõik </w:t>
      </w:r>
      <w:r w:rsidRPr="0011376B">
        <w:rPr>
          <w:rFonts w:asciiTheme="minorHAnsi" w:hAnsiTheme="minorHAnsi" w:cstheme="minorHAnsi"/>
        </w:rPr>
        <w:t xml:space="preserve">on ühesugused. </w:t>
      </w:r>
    </w:p>
    <w:p w:rsidR="003B2DAB" w:rsidRPr="0011376B" w:rsidRDefault="003B2DAB" w:rsidP="009D6F91">
      <w:pPr>
        <w:pStyle w:val="Loendilik"/>
        <w:numPr>
          <w:ilvl w:val="0"/>
          <w:numId w:val="46"/>
        </w:numPr>
        <w:spacing w:after="160"/>
        <w:rPr>
          <w:rFonts w:asciiTheme="minorHAnsi" w:hAnsiTheme="minorHAnsi" w:cstheme="minorHAnsi"/>
          <w:b/>
          <w:u w:val="single"/>
        </w:rPr>
      </w:pPr>
      <w:r w:rsidRPr="0011376B">
        <w:rPr>
          <w:rFonts w:asciiTheme="minorHAnsi" w:hAnsiTheme="minorHAnsi" w:cstheme="minorHAnsi"/>
        </w:rPr>
        <w:t>Leitakse või võetakse kodust vanemate teadmata pürotehnilisi tooteid ja soovitakse neid kasutada</w:t>
      </w:r>
      <w:r w:rsidR="00D5136F">
        <w:rPr>
          <w:rFonts w:asciiTheme="minorHAnsi" w:hAnsiTheme="minorHAnsi" w:cstheme="minorHAnsi"/>
        </w:rPr>
        <w:t>,</w:t>
      </w:r>
      <w:r w:rsidRPr="0011376B">
        <w:rPr>
          <w:rFonts w:asciiTheme="minorHAnsi" w:hAnsiTheme="minorHAnsi" w:cstheme="minorHAnsi"/>
        </w:rPr>
        <w:t xml:space="preserve"> teadmata</w:t>
      </w:r>
      <w:r w:rsidR="00D5136F">
        <w:rPr>
          <w:rFonts w:asciiTheme="minorHAnsi" w:hAnsiTheme="minorHAnsi" w:cstheme="minorHAnsi"/>
        </w:rPr>
        <w:t>,</w:t>
      </w:r>
      <w:r w:rsidRPr="0011376B">
        <w:rPr>
          <w:rFonts w:asciiTheme="minorHAnsi" w:hAnsiTheme="minorHAnsi" w:cstheme="minorHAnsi"/>
        </w:rPr>
        <w:t xml:space="preserve"> kuidas need töötavad ning kuidas neid õigesti paigutada.</w:t>
      </w:r>
    </w:p>
    <w:p w:rsidR="003B2DAB" w:rsidRPr="0011376B" w:rsidRDefault="003B2DAB" w:rsidP="003B2DAB">
      <w:pPr>
        <w:rPr>
          <w:rFonts w:asciiTheme="minorHAnsi" w:hAnsiTheme="minorHAnsi" w:cstheme="minorHAnsi"/>
        </w:rPr>
      </w:pPr>
      <w:r w:rsidRPr="0011376B">
        <w:rPr>
          <w:rFonts w:asciiTheme="minorHAnsi" w:hAnsiTheme="minorHAnsi" w:cstheme="minorHAnsi"/>
          <w:b/>
        </w:rPr>
        <w:t>SOOVITUSI OHUTUKS KÄITUMISEKS</w:t>
      </w:r>
    </w:p>
    <w:p w:rsidR="003B2DAB" w:rsidRPr="0011376B" w:rsidRDefault="003B2DAB" w:rsidP="009D6F91">
      <w:pPr>
        <w:pStyle w:val="Loendilik"/>
        <w:numPr>
          <w:ilvl w:val="0"/>
          <w:numId w:val="35"/>
        </w:numPr>
        <w:spacing w:after="0"/>
        <w:ind w:left="284" w:hanging="284"/>
        <w:contextualSpacing w:val="0"/>
        <w:rPr>
          <w:rFonts w:asciiTheme="minorHAnsi" w:hAnsiTheme="minorHAnsi" w:cstheme="minorHAnsi"/>
          <w:b/>
          <w:u w:val="single"/>
        </w:rPr>
      </w:pPr>
      <w:r w:rsidRPr="0011376B">
        <w:rPr>
          <w:rFonts w:asciiTheme="minorHAnsi" w:hAnsiTheme="minorHAnsi" w:cstheme="minorHAnsi"/>
          <w:b/>
          <w:u w:val="single"/>
        </w:rPr>
        <w:t>Lahingumoon ja pommikahtlane ese:</w:t>
      </w:r>
    </w:p>
    <w:p w:rsidR="003B2DAB" w:rsidRPr="0011376B" w:rsidRDefault="003B2DAB" w:rsidP="009D6F91">
      <w:pPr>
        <w:pStyle w:val="Loendilik"/>
        <w:numPr>
          <w:ilvl w:val="0"/>
          <w:numId w:val="36"/>
        </w:numPr>
        <w:spacing w:after="0"/>
        <w:rPr>
          <w:rFonts w:asciiTheme="minorHAnsi" w:hAnsiTheme="minorHAnsi" w:cstheme="minorHAnsi"/>
        </w:rPr>
      </w:pPr>
      <w:r w:rsidRPr="0011376B">
        <w:rPr>
          <w:rFonts w:asciiTheme="minorHAnsi" w:hAnsiTheme="minorHAnsi" w:cstheme="minorHAnsi"/>
          <w:bCs/>
        </w:rPr>
        <w:t>Ära puuduta leidu!</w:t>
      </w:r>
    </w:p>
    <w:p w:rsidR="003B2DAB" w:rsidRPr="0011376B" w:rsidRDefault="003B2DAB" w:rsidP="009D6F91">
      <w:pPr>
        <w:pStyle w:val="Loendilik"/>
        <w:numPr>
          <w:ilvl w:val="0"/>
          <w:numId w:val="36"/>
        </w:numPr>
        <w:spacing w:after="0"/>
        <w:rPr>
          <w:rFonts w:asciiTheme="minorHAnsi" w:hAnsiTheme="minorHAnsi" w:cstheme="minorHAnsi"/>
        </w:rPr>
      </w:pPr>
      <w:r w:rsidRPr="0011376B">
        <w:rPr>
          <w:rFonts w:asciiTheme="minorHAnsi" w:hAnsiTheme="minorHAnsi" w:cstheme="minorHAnsi"/>
          <w:bCs/>
        </w:rPr>
        <w:t>Eemaldu ohtlikust kohast!</w:t>
      </w:r>
    </w:p>
    <w:p w:rsidR="003B2DAB" w:rsidRPr="0011376B" w:rsidRDefault="003B2DAB" w:rsidP="009D6F91">
      <w:pPr>
        <w:pStyle w:val="Loendilik"/>
        <w:numPr>
          <w:ilvl w:val="0"/>
          <w:numId w:val="36"/>
        </w:numPr>
        <w:spacing w:after="0"/>
        <w:rPr>
          <w:rFonts w:asciiTheme="minorHAnsi" w:hAnsiTheme="minorHAnsi" w:cstheme="minorHAnsi"/>
        </w:rPr>
      </w:pPr>
      <w:r w:rsidRPr="0011376B">
        <w:rPr>
          <w:rFonts w:asciiTheme="minorHAnsi" w:hAnsiTheme="minorHAnsi" w:cstheme="minorHAnsi"/>
          <w:bCs/>
        </w:rPr>
        <w:t>Helista 112</w:t>
      </w:r>
    </w:p>
    <w:p w:rsidR="003B2DAB" w:rsidRPr="0011376B" w:rsidRDefault="003B2DAB" w:rsidP="009D6F91">
      <w:pPr>
        <w:pStyle w:val="Loendilik"/>
        <w:numPr>
          <w:ilvl w:val="0"/>
          <w:numId w:val="36"/>
        </w:numPr>
        <w:spacing w:after="0"/>
        <w:rPr>
          <w:rFonts w:asciiTheme="minorHAnsi" w:hAnsiTheme="minorHAnsi" w:cstheme="minorHAnsi"/>
        </w:rPr>
      </w:pPr>
      <w:r w:rsidRPr="0011376B">
        <w:rPr>
          <w:rFonts w:asciiTheme="minorHAnsi" w:hAnsiTheme="minorHAnsi" w:cstheme="minorHAnsi"/>
          <w:bCs/>
        </w:rPr>
        <w:t>Teavita teisi läheduses viibijaid leiust!</w:t>
      </w:r>
    </w:p>
    <w:p w:rsidR="003B2DAB" w:rsidRPr="0011376B" w:rsidRDefault="003B2DAB" w:rsidP="009D6F91">
      <w:pPr>
        <w:pStyle w:val="Loendilik"/>
        <w:numPr>
          <w:ilvl w:val="0"/>
          <w:numId w:val="36"/>
        </w:numPr>
        <w:spacing w:after="0"/>
        <w:rPr>
          <w:rFonts w:asciiTheme="minorHAnsi" w:hAnsiTheme="minorHAnsi" w:cstheme="minorHAnsi"/>
        </w:rPr>
      </w:pPr>
      <w:r w:rsidRPr="0011376B">
        <w:rPr>
          <w:rFonts w:asciiTheme="minorHAnsi" w:hAnsiTheme="minorHAnsi" w:cstheme="minorHAnsi"/>
          <w:bCs/>
        </w:rPr>
        <w:t>Võimalusel piira ala ja märgista leiu asukoht!</w:t>
      </w:r>
    </w:p>
    <w:p w:rsidR="003B2DAB" w:rsidRPr="0011376B" w:rsidRDefault="003B2DAB" w:rsidP="009D6F91">
      <w:pPr>
        <w:pStyle w:val="Loendilik"/>
        <w:numPr>
          <w:ilvl w:val="0"/>
          <w:numId w:val="36"/>
        </w:numPr>
        <w:spacing w:after="0"/>
        <w:rPr>
          <w:rFonts w:asciiTheme="minorHAnsi" w:hAnsiTheme="minorHAnsi" w:cstheme="minorHAnsi"/>
        </w:rPr>
      </w:pPr>
      <w:r w:rsidRPr="0011376B">
        <w:rPr>
          <w:rFonts w:asciiTheme="minorHAnsi" w:hAnsiTheme="minorHAnsi" w:cstheme="minorHAnsi"/>
          <w:bCs/>
        </w:rPr>
        <w:t>Mõõda ligikaudne kaugus!</w:t>
      </w:r>
    </w:p>
    <w:p w:rsidR="003B2DAB" w:rsidRPr="0011376B" w:rsidRDefault="003B2DAB" w:rsidP="009D6F91">
      <w:pPr>
        <w:pStyle w:val="Loendilik"/>
        <w:numPr>
          <w:ilvl w:val="0"/>
          <w:numId w:val="36"/>
        </w:numPr>
        <w:spacing w:after="0"/>
        <w:rPr>
          <w:rFonts w:asciiTheme="minorHAnsi" w:hAnsiTheme="minorHAnsi" w:cstheme="minorHAnsi"/>
          <w:bCs/>
        </w:rPr>
      </w:pPr>
      <w:r w:rsidRPr="0011376B">
        <w:rPr>
          <w:rFonts w:asciiTheme="minorHAnsi" w:hAnsiTheme="minorHAnsi" w:cstheme="minorHAnsi"/>
          <w:bCs/>
        </w:rPr>
        <w:t>Oota ära abi!</w:t>
      </w:r>
    </w:p>
    <w:p w:rsidR="003B2DAB" w:rsidRPr="0011376B" w:rsidRDefault="003B2DAB" w:rsidP="003B2DAB">
      <w:pPr>
        <w:rPr>
          <w:rFonts w:asciiTheme="minorHAnsi" w:hAnsiTheme="minorHAnsi" w:cstheme="minorHAnsi"/>
        </w:rPr>
      </w:pPr>
    </w:p>
    <w:p w:rsidR="003B2DAB" w:rsidRPr="0011376B" w:rsidRDefault="003B2DAB" w:rsidP="009D6F91">
      <w:pPr>
        <w:pStyle w:val="Loendilik"/>
        <w:numPr>
          <w:ilvl w:val="0"/>
          <w:numId w:val="35"/>
        </w:numPr>
        <w:spacing w:after="0"/>
        <w:contextualSpacing w:val="0"/>
        <w:rPr>
          <w:rFonts w:asciiTheme="minorHAnsi" w:hAnsiTheme="minorHAnsi" w:cstheme="minorHAnsi"/>
          <w:b/>
          <w:u w:val="single"/>
        </w:rPr>
      </w:pPr>
      <w:r w:rsidRPr="0011376B">
        <w:rPr>
          <w:rFonts w:asciiTheme="minorHAnsi" w:hAnsiTheme="minorHAnsi" w:cstheme="minorHAnsi"/>
          <w:b/>
          <w:u w:val="single"/>
        </w:rPr>
        <w:t>Pürotehnika kasutamine:</w:t>
      </w:r>
    </w:p>
    <w:p w:rsidR="003B2DAB" w:rsidRPr="0011376B" w:rsidRDefault="003B2DAB" w:rsidP="009D6F91">
      <w:pPr>
        <w:pStyle w:val="Loendilik"/>
        <w:numPr>
          <w:ilvl w:val="0"/>
          <w:numId w:val="37"/>
        </w:numPr>
        <w:spacing w:after="160"/>
        <w:rPr>
          <w:rFonts w:asciiTheme="minorHAnsi" w:hAnsiTheme="minorHAnsi" w:cstheme="minorHAnsi"/>
        </w:rPr>
      </w:pPr>
      <w:r w:rsidRPr="0011376B">
        <w:rPr>
          <w:rFonts w:asciiTheme="minorHAnsi" w:hAnsiTheme="minorHAnsi" w:cstheme="minorHAnsi"/>
        </w:rPr>
        <w:lastRenderedPageBreak/>
        <w:t>Järgi hoolikalt kasutusjuhendis toodud ohutusnõudeid (ohutuskaugus, toote toestamine, süütamise viis jne).</w:t>
      </w:r>
    </w:p>
    <w:p w:rsidR="003B2DAB" w:rsidRPr="0011376B" w:rsidRDefault="003B2DAB" w:rsidP="009D6F91">
      <w:pPr>
        <w:pStyle w:val="Loendilik"/>
        <w:numPr>
          <w:ilvl w:val="0"/>
          <w:numId w:val="37"/>
        </w:numPr>
        <w:spacing w:after="160"/>
        <w:rPr>
          <w:rFonts w:asciiTheme="minorHAnsi" w:hAnsiTheme="minorHAnsi" w:cstheme="minorHAnsi"/>
        </w:rPr>
      </w:pPr>
      <w:r w:rsidRPr="0011376B">
        <w:rPr>
          <w:rFonts w:asciiTheme="minorHAnsi" w:hAnsiTheme="minorHAnsi" w:cstheme="minorHAnsi"/>
        </w:rPr>
        <w:t xml:space="preserve">Vali toote laskmiseks sobiv aeg ja koht (arvesta nii öörahu, ilmastikuolude, toote paigutuse, kui ka publiku asukohaga). </w:t>
      </w:r>
    </w:p>
    <w:p w:rsidR="003B2DAB" w:rsidRPr="0011376B" w:rsidRDefault="003B2DAB" w:rsidP="009D6F91">
      <w:pPr>
        <w:pStyle w:val="Loendilik"/>
        <w:numPr>
          <w:ilvl w:val="0"/>
          <w:numId w:val="37"/>
        </w:numPr>
        <w:spacing w:after="160"/>
        <w:rPr>
          <w:rFonts w:asciiTheme="minorHAnsi" w:hAnsiTheme="minorHAnsi" w:cstheme="minorHAnsi"/>
        </w:rPr>
      </w:pPr>
      <w:r w:rsidRPr="0011376B">
        <w:rPr>
          <w:rFonts w:asciiTheme="minorHAnsi" w:hAnsiTheme="minorHAnsi" w:cstheme="minorHAnsi"/>
        </w:rPr>
        <w:t xml:space="preserve">Pürotehniliste toodete </w:t>
      </w:r>
      <w:proofErr w:type="spellStart"/>
      <w:r w:rsidRPr="0011376B">
        <w:rPr>
          <w:rFonts w:asciiTheme="minorHAnsi" w:hAnsiTheme="minorHAnsi" w:cstheme="minorHAnsi"/>
        </w:rPr>
        <w:t>lahtivõtmine</w:t>
      </w:r>
      <w:proofErr w:type="spellEnd"/>
      <w:r w:rsidRPr="0011376B">
        <w:rPr>
          <w:rFonts w:asciiTheme="minorHAnsi" w:hAnsiTheme="minorHAnsi" w:cstheme="minorHAnsi"/>
        </w:rPr>
        <w:t xml:space="preserve"> ja ümberehitamine on rangelt keelatud.</w:t>
      </w:r>
    </w:p>
    <w:p w:rsidR="003B2DAB" w:rsidRPr="0011376B" w:rsidRDefault="003B2DAB" w:rsidP="009D6F91">
      <w:pPr>
        <w:pStyle w:val="Loendilik"/>
        <w:numPr>
          <w:ilvl w:val="0"/>
          <w:numId w:val="37"/>
        </w:numPr>
        <w:spacing w:after="160"/>
        <w:rPr>
          <w:rFonts w:asciiTheme="minorHAnsi" w:hAnsiTheme="minorHAnsi" w:cstheme="minorHAnsi"/>
        </w:rPr>
      </w:pPr>
      <w:r w:rsidRPr="0011376B">
        <w:rPr>
          <w:rFonts w:asciiTheme="minorHAnsi" w:hAnsiTheme="minorHAnsi" w:cstheme="minorHAnsi"/>
        </w:rPr>
        <w:t xml:space="preserve">Pürotehnika ostmine ja selle andmine alla ettenähtud vanusepiiranguga isikule on seadusega karistatav. </w:t>
      </w:r>
    </w:p>
    <w:p w:rsidR="003B2DAB" w:rsidRPr="0011376B" w:rsidRDefault="003B2DAB" w:rsidP="009D6F91">
      <w:pPr>
        <w:pStyle w:val="Loendilik"/>
        <w:numPr>
          <w:ilvl w:val="0"/>
          <w:numId w:val="37"/>
        </w:numPr>
        <w:spacing w:after="160"/>
        <w:rPr>
          <w:rFonts w:asciiTheme="minorHAnsi" w:hAnsiTheme="minorHAnsi" w:cstheme="minorHAnsi"/>
        </w:rPr>
      </w:pPr>
      <w:r w:rsidRPr="0011376B">
        <w:rPr>
          <w:rFonts w:asciiTheme="minorHAnsi" w:hAnsiTheme="minorHAnsi" w:cstheme="minorHAnsi"/>
        </w:rPr>
        <w:t xml:space="preserve">Ära proovi ise valmistada pürotehnikat ja ära sega kokku erinevaid kemikaale, tagajärjed võivad olla ettearvamatud. </w:t>
      </w:r>
    </w:p>
    <w:p w:rsidR="003B2DAB" w:rsidRPr="0011376B" w:rsidRDefault="003B2DAB" w:rsidP="003B2DAB">
      <w:pPr>
        <w:pStyle w:val="Loendilik"/>
        <w:rPr>
          <w:rFonts w:asciiTheme="minorHAnsi" w:hAnsiTheme="minorHAnsi" w:cstheme="minorHAnsi"/>
        </w:rPr>
      </w:pPr>
    </w:p>
    <w:p w:rsidR="003B2DAB" w:rsidRPr="0011376B" w:rsidRDefault="003B2DAB" w:rsidP="009D6F91">
      <w:pPr>
        <w:pStyle w:val="Loendilik"/>
        <w:numPr>
          <w:ilvl w:val="0"/>
          <w:numId w:val="35"/>
        </w:numPr>
        <w:spacing w:after="160"/>
        <w:rPr>
          <w:rFonts w:asciiTheme="minorHAnsi" w:hAnsiTheme="minorHAnsi" w:cstheme="minorHAnsi"/>
          <w:b/>
          <w:bCs/>
          <w:u w:val="single"/>
        </w:rPr>
      </w:pPr>
      <w:r w:rsidRPr="0011376B">
        <w:rPr>
          <w:rFonts w:asciiTheme="minorHAnsi" w:hAnsiTheme="minorHAnsi" w:cstheme="minorHAnsi"/>
          <w:b/>
          <w:bCs/>
          <w:u w:val="single"/>
        </w:rPr>
        <w:t>Pommiähvardus:</w:t>
      </w:r>
    </w:p>
    <w:p w:rsidR="003B2DAB" w:rsidRPr="0011376B" w:rsidRDefault="003B2DAB" w:rsidP="009D6F91">
      <w:pPr>
        <w:pStyle w:val="Loendilik"/>
        <w:numPr>
          <w:ilvl w:val="0"/>
          <w:numId w:val="39"/>
        </w:numPr>
        <w:spacing w:after="0"/>
        <w:rPr>
          <w:rFonts w:asciiTheme="minorHAnsi" w:hAnsiTheme="minorHAnsi" w:cstheme="minorHAnsi"/>
        </w:rPr>
      </w:pPr>
      <w:r w:rsidRPr="0011376B">
        <w:rPr>
          <w:rFonts w:asciiTheme="minorHAnsi" w:hAnsiTheme="minorHAnsi" w:cstheme="minorHAnsi"/>
        </w:rPr>
        <w:t>Teavita Häirekeskust telefonil 112.</w:t>
      </w:r>
    </w:p>
    <w:p w:rsidR="003B2DAB" w:rsidRPr="0011376B" w:rsidRDefault="003B2DAB" w:rsidP="009D6F91">
      <w:pPr>
        <w:pStyle w:val="Loendilik"/>
        <w:numPr>
          <w:ilvl w:val="0"/>
          <w:numId w:val="39"/>
        </w:numPr>
        <w:spacing w:after="0"/>
        <w:rPr>
          <w:rFonts w:asciiTheme="minorHAnsi" w:hAnsiTheme="minorHAnsi" w:cstheme="minorHAnsi"/>
        </w:rPr>
      </w:pPr>
      <w:r w:rsidRPr="0011376B">
        <w:rPr>
          <w:rFonts w:asciiTheme="minorHAnsi" w:hAnsiTheme="minorHAnsi" w:cstheme="minorHAnsi"/>
        </w:rPr>
        <w:t>Teavita juhtkonda (pommiähvarduse puhul koolis)</w:t>
      </w:r>
    </w:p>
    <w:p w:rsidR="003B2DAB" w:rsidRPr="0011376B" w:rsidRDefault="003B2DAB" w:rsidP="009D6F91">
      <w:pPr>
        <w:pStyle w:val="Loendilik"/>
        <w:numPr>
          <w:ilvl w:val="0"/>
          <w:numId w:val="39"/>
        </w:numPr>
        <w:spacing w:after="0"/>
        <w:rPr>
          <w:rFonts w:asciiTheme="minorHAnsi" w:hAnsiTheme="minorHAnsi" w:cstheme="minorHAnsi"/>
        </w:rPr>
      </w:pPr>
      <w:r w:rsidRPr="0011376B">
        <w:rPr>
          <w:rFonts w:asciiTheme="minorHAnsi" w:hAnsiTheme="minorHAnsi" w:cstheme="minorHAnsi"/>
        </w:rPr>
        <w:t>Jää ruumi, kus oled ja vaata enda ümber.</w:t>
      </w:r>
    </w:p>
    <w:p w:rsidR="003B2DAB" w:rsidRPr="0011376B" w:rsidRDefault="003B2DAB" w:rsidP="009D6F91">
      <w:pPr>
        <w:pStyle w:val="Loendilik"/>
        <w:numPr>
          <w:ilvl w:val="0"/>
          <w:numId w:val="39"/>
        </w:numPr>
        <w:spacing w:after="0"/>
        <w:rPr>
          <w:rFonts w:asciiTheme="minorHAnsi" w:hAnsiTheme="minorHAnsi" w:cstheme="minorHAnsi"/>
        </w:rPr>
      </w:pPr>
      <w:r w:rsidRPr="0011376B">
        <w:rPr>
          <w:rFonts w:asciiTheme="minorHAnsi" w:hAnsiTheme="minorHAnsi" w:cstheme="minorHAnsi"/>
        </w:rPr>
        <w:t>Kui ruumis ei ole tundmatuid esemeid, ära ennem vastavat korraldust ruumist lahku.</w:t>
      </w:r>
    </w:p>
    <w:p w:rsidR="003B2DAB" w:rsidRPr="0011376B" w:rsidRDefault="003B2DAB" w:rsidP="009D6F91">
      <w:pPr>
        <w:pStyle w:val="Loendilik"/>
        <w:numPr>
          <w:ilvl w:val="0"/>
          <w:numId w:val="39"/>
        </w:numPr>
        <w:spacing w:after="0"/>
        <w:rPr>
          <w:rFonts w:asciiTheme="minorHAnsi" w:hAnsiTheme="minorHAnsi" w:cstheme="minorHAnsi"/>
        </w:rPr>
      </w:pPr>
      <w:r w:rsidRPr="0011376B">
        <w:rPr>
          <w:rFonts w:asciiTheme="minorHAnsi" w:hAnsiTheme="minorHAnsi" w:cstheme="minorHAnsi"/>
        </w:rPr>
        <w:t>Oota edasisi juhiseid.</w:t>
      </w:r>
    </w:p>
    <w:p w:rsidR="003B2DAB" w:rsidRPr="0011376B" w:rsidRDefault="003B2DAB" w:rsidP="009D6F91">
      <w:pPr>
        <w:pStyle w:val="Loendilik"/>
        <w:numPr>
          <w:ilvl w:val="0"/>
          <w:numId w:val="39"/>
        </w:numPr>
        <w:spacing w:after="0"/>
        <w:rPr>
          <w:rFonts w:asciiTheme="minorHAnsi" w:hAnsiTheme="minorHAnsi" w:cstheme="minorHAnsi"/>
        </w:rPr>
      </w:pPr>
      <w:r w:rsidRPr="0011376B">
        <w:rPr>
          <w:rFonts w:asciiTheme="minorHAnsi" w:hAnsiTheme="minorHAnsi" w:cstheme="minorHAnsi"/>
        </w:rPr>
        <w:t>Ruumist lahkudes võta kaasa sulle kuuluvad esemed.</w:t>
      </w:r>
    </w:p>
    <w:p w:rsidR="003B2DAB" w:rsidRPr="0011376B" w:rsidRDefault="003B2DAB" w:rsidP="009D6F91">
      <w:pPr>
        <w:pStyle w:val="Loendilik"/>
        <w:numPr>
          <w:ilvl w:val="0"/>
          <w:numId w:val="39"/>
        </w:numPr>
        <w:spacing w:after="0"/>
        <w:rPr>
          <w:rFonts w:asciiTheme="minorHAnsi" w:hAnsiTheme="minorHAnsi" w:cstheme="minorHAnsi"/>
        </w:rPr>
      </w:pPr>
      <w:r w:rsidRPr="0011376B">
        <w:rPr>
          <w:rFonts w:asciiTheme="minorHAnsi" w:hAnsiTheme="minorHAnsi" w:cstheme="minorHAnsi"/>
        </w:rPr>
        <w:t>Liigu ainult määratud liikumisteel ja ette nähtud evakuatsioonikohta.</w:t>
      </w:r>
    </w:p>
    <w:p w:rsidR="003B2DAB" w:rsidRPr="0011376B" w:rsidRDefault="003B2DAB" w:rsidP="003B2DAB">
      <w:pPr>
        <w:spacing w:after="0"/>
        <w:rPr>
          <w:rFonts w:asciiTheme="minorHAnsi" w:hAnsiTheme="minorHAnsi" w:cstheme="minorHAnsi"/>
        </w:rPr>
      </w:pPr>
    </w:p>
    <w:p w:rsidR="003B2DAB" w:rsidRPr="0011376B" w:rsidRDefault="003B2DAB" w:rsidP="003B2DAB">
      <w:pPr>
        <w:rPr>
          <w:rFonts w:asciiTheme="minorHAnsi" w:hAnsiTheme="minorHAnsi" w:cstheme="minorHAnsi"/>
          <w:b/>
        </w:rPr>
      </w:pPr>
      <w:r w:rsidRPr="0011376B">
        <w:rPr>
          <w:rFonts w:asciiTheme="minorHAnsi" w:hAnsiTheme="minorHAnsi" w:cstheme="minorHAnsi"/>
          <w:b/>
        </w:rPr>
        <w:t>Pommiähvardust tuleb alati võtta tõsiselt ja alati teavitada operatiivteenistusi telefonil  112.</w:t>
      </w:r>
    </w:p>
    <w:p w:rsidR="003B2DAB" w:rsidRPr="0011376B" w:rsidRDefault="003B2DAB" w:rsidP="003B2DAB">
      <w:pPr>
        <w:rPr>
          <w:rFonts w:asciiTheme="minorHAnsi" w:hAnsiTheme="minorHAnsi" w:cstheme="minorHAnsi"/>
        </w:rPr>
      </w:pPr>
      <w:r w:rsidRPr="0011376B">
        <w:rPr>
          <w:rFonts w:asciiTheme="minorHAnsi" w:hAnsiTheme="minorHAnsi" w:cstheme="minorHAnsi"/>
          <w:b/>
          <w:bCs/>
        </w:rPr>
        <w:t xml:space="preserve">Millele pöörata tähelepanu </w:t>
      </w:r>
      <w:r w:rsidRPr="0011376B">
        <w:rPr>
          <w:rFonts w:asciiTheme="minorHAnsi" w:hAnsiTheme="minorHAnsi" w:cstheme="minorHAnsi"/>
          <w:b/>
          <w:bCs/>
          <w:u w:val="single"/>
        </w:rPr>
        <w:t>kui on saabunud pommiähvardus?</w:t>
      </w:r>
    </w:p>
    <w:p w:rsidR="003B2DAB" w:rsidRPr="0011376B" w:rsidRDefault="003B2DAB" w:rsidP="009D6F91">
      <w:pPr>
        <w:pStyle w:val="Loendilik"/>
        <w:numPr>
          <w:ilvl w:val="0"/>
          <w:numId w:val="38"/>
        </w:numPr>
        <w:spacing w:after="160"/>
        <w:rPr>
          <w:rFonts w:asciiTheme="minorHAnsi" w:hAnsiTheme="minorHAnsi" w:cstheme="minorHAnsi"/>
        </w:rPr>
      </w:pPr>
      <w:r w:rsidRPr="0011376B">
        <w:rPr>
          <w:rFonts w:asciiTheme="minorHAnsi" w:hAnsiTheme="minorHAnsi" w:cstheme="minorHAnsi"/>
          <w:i/>
        </w:rPr>
        <w:t>Kirja teel tulnud teate puhul</w:t>
      </w:r>
      <w:r w:rsidRPr="0011376B">
        <w:rPr>
          <w:rFonts w:asciiTheme="minorHAnsi" w:hAnsiTheme="minorHAnsi" w:cstheme="minorHAnsi"/>
        </w:rPr>
        <w:t>: säilitada kiri võimalikult algupärasel kujul; kogu kirjas olev tekst tuleb täpselt edastada operatiivüksustele.</w:t>
      </w:r>
    </w:p>
    <w:p w:rsidR="003B2DAB" w:rsidRPr="0011376B" w:rsidRDefault="003B2DAB" w:rsidP="009D6F91">
      <w:pPr>
        <w:pStyle w:val="Loendilik"/>
        <w:numPr>
          <w:ilvl w:val="0"/>
          <w:numId w:val="38"/>
        </w:numPr>
        <w:spacing w:after="160"/>
        <w:rPr>
          <w:rFonts w:asciiTheme="minorHAnsi" w:hAnsiTheme="minorHAnsi" w:cstheme="minorHAnsi"/>
        </w:rPr>
      </w:pPr>
      <w:r w:rsidRPr="0011376B">
        <w:rPr>
          <w:rFonts w:asciiTheme="minorHAnsi" w:hAnsiTheme="minorHAnsi" w:cstheme="minorHAnsi"/>
          <w:i/>
        </w:rPr>
        <w:t>Suusõnaliselt saabunud ähvarduse puhul</w:t>
      </w:r>
      <w:r w:rsidRPr="0011376B">
        <w:rPr>
          <w:rFonts w:asciiTheme="minorHAnsi" w:hAnsiTheme="minorHAnsi" w:cstheme="minorHAnsi"/>
        </w:rPr>
        <w:t>: võimalusel hoida teadet edastanud isik enda juures, kui ei ole võimalik siis jätta meelde kuhu ta liikus. Võimalusel astuda isikuga pikemalt kontakti ja saada võimalikult palju informatsiooni. Kogu saadud informatsioon võimalikult täpselt edastada operatiivüksustele.</w:t>
      </w:r>
    </w:p>
    <w:p w:rsidR="003B2DAB" w:rsidRPr="0011376B" w:rsidRDefault="003B2DAB" w:rsidP="009D6F91">
      <w:pPr>
        <w:pStyle w:val="Loendilik"/>
        <w:numPr>
          <w:ilvl w:val="0"/>
          <w:numId w:val="38"/>
        </w:numPr>
        <w:spacing w:after="160"/>
        <w:rPr>
          <w:rFonts w:asciiTheme="minorHAnsi" w:hAnsiTheme="minorHAnsi" w:cstheme="minorHAnsi"/>
        </w:rPr>
      </w:pPr>
      <w:r w:rsidRPr="0011376B">
        <w:rPr>
          <w:rFonts w:asciiTheme="minorHAnsi" w:hAnsiTheme="minorHAnsi" w:cstheme="minorHAnsi"/>
          <w:i/>
        </w:rPr>
        <w:t>Telefoni teel saabuva ähvarduse puhul</w:t>
      </w:r>
      <w:r w:rsidRPr="0011376B">
        <w:rPr>
          <w:rFonts w:asciiTheme="minorHAnsi" w:hAnsiTheme="minorHAnsi" w:cstheme="minorHAnsi"/>
        </w:rPr>
        <w:t xml:space="preserve"> on oluline saada võimalikult palju informatsiooni, kindlasti ei tohi kõne katkestada. Hea on kui oleks käepärast pommiähvarduse ankeet. Ankeeti tuleks täita koheselt peale ähvarduskõne saamist.</w:t>
      </w:r>
    </w:p>
    <w:p w:rsidR="003B2DAB" w:rsidRPr="0011376B" w:rsidRDefault="003B2DAB" w:rsidP="009D6F91">
      <w:pPr>
        <w:pStyle w:val="Loendilik"/>
        <w:numPr>
          <w:ilvl w:val="0"/>
          <w:numId w:val="38"/>
        </w:numPr>
        <w:spacing w:after="160"/>
        <w:rPr>
          <w:rFonts w:asciiTheme="minorHAnsi" w:hAnsiTheme="minorHAnsi" w:cstheme="minorHAnsi"/>
        </w:rPr>
      </w:pPr>
      <w:r w:rsidRPr="0011376B">
        <w:rPr>
          <w:rFonts w:asciiTheme="minorHAnsi" w:hAnsiTheme="minorHAnsi" w:cstheme="minorHAnsi"/>
          <w:i/>
        </w:rPr>
        <w:t>Foorumi, MSN vms</w:t>
      </w:r>
      <w:r w:rsidRPr="0011376B">
        <w:rPr>
          <w:rFonts w:asciiTheme="minorHAnsi" w:hAnsiTheme="minorHAnsi" w:cstheme="minorHAnsi"/>
        </w:rPr>
        <w:t xml:space="preserve">. puhul tuleks teha </w:t>
      </w:r>
      <w:proofErr w:type="spellStart"/>
      <w:r w:rsidRPr="0011376B">
        <w:rPr>
          <w:rFonts w:asciiTheme="minorHAnsi" w:hAnsiTheme="minorHAnsi" w:cstheme="minorHAnsi"/>
          <w:i/>
          <w:iCs/>
        </w:rPr>
        <w:t>copy</w:t>
      </w:r>
      <w:proofErr w:type="spellEnd"/>
      <w:r w:rsidRPr="0011376B">
        <w:rPr>
          <w:rFonts w:asciiTheme="minorHAnsi" w:hAnsiTheme="minorHAnsi" w:cstheme="minorHAnsi"/>
        </w:rPr>
        <w:t xml:space="preserve"> või </w:t>
      </w:r>
      <w:r w:rsidRPr="0011376B">
        <w:rPr>
          <w:rFonts w:asciiTheme="minorHAnsi" w:hAnsiTheme="minorHAnsi" w:cstheme="minorHAnsi"/>
          <w:i/>
          <w:iCs/>
        </w:rPr>
        <w:t xml:space="preserve">print </w:t>
      </w:r>
      <w:proofErr w:type="spellStart"/>
      <w:r w:rsidRPr="0011376B">
        <w:rPr>
          <w:rFonts w:asciiTheme="minorHAnsi" w:hAnsiTheme="minorHAnsi" w:cstheme="minorHAnsi"/>
          <w:i/>
          <w:iCs/>
        </w:rPr>
        <w:t>screen</w:t>
      </w:r>
      <w:proofErr w:type="spellEnd"/>
      <w:r w:rsidRPr="0011376B">
        <w:rPr>
          <w:rFonts w:asciiTheme="minorHAnsi" w:hAnsiTheme="minorHAnsi" w:cstheme="minorHAnsi"/>
        </w:rPr>
        <w:t>.</w:t>
      </w:r>
    </w:p>
    <w:p w:rsidR="003B2DAB" w:rsidRPr="0011376B" w:rsidRDefault="003B2DAB" w:rsidP="003B2DAB">
      <w:pPr>
        <w:pStyle w:val="Loendilik"/>
        <w:spacing w:after="160"/>
        <w:rPr>
          <w:rFonts w:asciiTheme="minorHAnsi" w:hAnsiTheme="minorHAnsi" w:cstheme="minorHAnsi"/>
        </w:rPr>
      </w:pPr>
    </w:p>
    <w:p w:rsidR="003B2DAB" w:rsidRPr="0011376B" w:rsidRDefault="003B2DAB" w:rsidP="009D6F91">
      <w:pPr>
        <w:pStyle w:val="Loendilik"/>
        <w:numPr>
          <w:ilvl w:val="0"/>
          <w:numId w:val="35"/>
        </w:numPr>
        <w:spacing w:after="160"/>
        <w:rPr>
          <w:rFonts w:asciiTheme="minorHAnsi" w:hAnsiTheme="minorHAnsi" w:cstheme="minorHAnsi"/>
          <w:b/>
          <w:bCs/>
          <w:u w:val="single"/>
        </w:rPr>
      </w:pPr>
      <w:r w:rsidRPr="0011376B">
        <w:rPr>
          <w:rFonts w:asciiTheme="minorHAnsi" w:hAnsiTheme="minorHAnsi" w:cstheme="minorHAnsi"/>
          <w:b/>
          <w:bCs/>
          <w:u w:val="single"/>
        </w:rPr>
        <w:t>Plahvatusjärgne olukord:</w:t>
      </w:r>
    </w:p>
    <w:p w:rsidR="003B2DAB" w:rsidRPr="0011376B" w:rsidRDefault="003B2DAB" w:rsidP="009D6F91">
      <w:pPr>
        <w:pStyle w:val="Loendilik"/>
        <w:numPr>
          <w:ilvl w:val="3"/>
          <w:numId w:val="41"/>
        </w:numPr>
        <w:spacing w:after="160"/>
        <w:ind w:left="709" w:hanging="425"/>
        <w:rPr>
          <w:rFonts w:asciiTheme="minorHAnsi" w:hAnsiTheme="minorHAnsi" w:cstheme="minorHAnsi"/>
        </w:rPr>
      </w:pPr>
      <w:r w:rsidRPr="0011376B">
        <w:rPr>
          <w:rFonts w:asciiTheme="minorHAnsi" w:hAnsiTheme="minorHAnsi" w:cstheme="minorHAnsi"/>
        </w:rPr>
        <w:t>Teavita Häirekeskust</w:t>
      </w:r>
    </w:p>
    <w:p w:rsidR="003B2DAB" w:rsidRPr="0011376B" w:rsidRDefault="003B2DAB" w:rsidP="009D6F91">
      <w:pPr>
        <w:pStyle w:val="Loendilik"/>
        <w:numPr>
          <w:ilvl w:val="3"/>
          <w:numId w:val="41"/>
        </w:numPr>
        <w:spacing w:after="160"/>
        <w:ind w:left="709" w:hanging="425"/>
        <w:rPr>
          <w:rFonts w:asciiTheme="minorHAnsi" w:hAnsiTheme="minorHAnsi" w:cstheme="minorHAnsi"/>
        </w:rPr>
      </w:pPr>
      <w:r w:rsidRPr="0011376B">
        <w:rPr>
          <w:rFonts w:asciiTheme="minorHAnsi" w:hAnsiTheme="minorHAnsi" w:cstheme="minorHAnsi"/>
        </w:rPr>
        <w:t>Liigu plahvatuse asukohast eemale</w:t>
      </w:r>
    </w:p>
    <w:p w:rsidR="003B2DAB" w:rsidRPr="0011376B" w:rsidRDefault="003B2DAB" w:rsidP="009D6F91">
      <w:pPr>
        <w:pStyle w:val="Loendilik"/>
        <w:numPr>
          <w:ilvl w:val="3"/>
          <w:numId w:val="41"/>
        </w:numPr>
        <w:spacing w:after="160"/>
        <w:ind w:left="709" w:hanging="425"/>
        <w:rPr>
          <w:rFonts w:asciiTheme="minorHAnsi" w:hAnsiTheme="minorHAnsi" w:cstheme="minorHAnsi"/>
        </w:rPr>
      </w:pPr>
      <w:r w:rsidRPr="0011376B">
        <w:rPr>
          <w:rFonts w:asciiTheme="minorHAnsi" w:hAnsiTheme="minorHAnsi" w:cstheme="minorHAnsi"/>
        </w:rPr>
        <w:t>Ära puuduta esemeid</w:t>
      </w:r>
    </w:p>
    <w:p w:rsidR="003B2DAB" w:rsidRPr="0011376B" w:rsidRDefault="003B2DAB" w:rsidP="009D6F91">
      <w:pPr>
        <w:pStyle w:val="Loendilik"/>
        <w:numPr>
          <w:ilvl w:val="0"/>
          <w:numId w:val="40"/>
        </w:numPr>
        <w:spacing w:after="160"/>
        <w:ind w:hanging="436"/>
        <w:rPr>
          <w:rFonts w:asciiTheme="minorHAnsi" w:hAnsiTheme="minorHAnsi" w:cstheme="minorHAnsi"/>
        </w:rPr>
      </w:pPr>
      <w:r w:rsidRPr="0011376B">
        <w:rPr>
          <w:rFonts w:asciiTheme="minorHAnsi" w:hAnsiTheme="minorHAnsi" w:cstheme="minorHAnsi"/>
        </w:rPr>
        <w:t>Jälgi varisemisohtu</w:t>
      </w:r>
    </w:p>
    <w:p w:rsidR="003B2DAB" w:rsidRPr="0011376B" w:rsidRDefault="003B2DAB" w:rsidP="009D6F91">
      <w:pPr>
        <w:pStyle w:val="Loendilik"/>
        <w:numPr>
          <w:ilvl w:val="0"/>
          <w:numId w:val="40"/>
        </w:numPr>
        <w:spacing w:after="160"/>
        <w:ind w:hanging="436"/>
        <w:rPr>
          <w:rFonts w:asciiTheme="minorHAnsi" w:hAnsiTheme="minorHAnsi" w:cstheme="minorHAnsi"/>
        </w:rPr>
      </w:pPr>
      <w:r w:rsidRPr="0011376B">
        <w:rPr>
          <w:rFonts w:asciiTheme="minorHAnsi" w:hAnsiTheme="minorHAnsi" w:cstheme="minorHAnsi"/>
        </w:rPr>
        <w:t>Abista kannatanuid, kuid ära sea ennast ohtu</w:t>
      </w:r>
    </w:p>
    <w:p w:rsidR="003B2DAB" w:rsidRPr="0011376B" w:rsidRDefault="003B2DAB" w:rsidP="009D6F91">
      <w:pPr>
        <w:pStyle w:val="Loendilik"/>
        <w:numPr>
          <w:ilvl w:val="0"/>
          <w:numId w:val="40"/>
        </w:numPr>
        <w:spacing w:after="160"/>
        <w:ind w:hanging="436"/>
        <w:rPr>
          <w:rFonts w:asciiTheme="minorHAnsi" w:hAnsiTheme="minorHAnsi" w:cstheme="minorHAnsi"/>
        </w:rPr>
      </w:pPr>
      <w:r w:rsidRPr="0011376B">
        <w:rPr>
          <w:rFonts w:asciiTheme="minorHAnsi" w:hAnsiTheme="minorHAnsi" w:cstheme="minorHAnsi"/>
        </w:rPr>
        <w:t>Arvesta sekundaarsete ohtudega -  vesi, elekter, gaas jms</w:t>
      </w:r>
    </w:p>
    <w:p w:rsidR="00374E61" w:rsidRPr="0011376B" w:rsidRDefault="00B30D7A" w:rsidP="00374E61">
      <w:pPr>
        <w:spacing w:after="0" w:line="360" w:lineRule="auto"/>
        <w:rPr>
          <w:rFonts w:asciiTheme="minorHAnsi" w:hAnsiTheme="minorHAnsi" w:cstheme="minorHAnsi"/>
          <w:i/>
        </w:rPr>
      </w:pPr>
      <w:hyperlink w:anchor="_Sisukord" w:history="1">
        <w:r w:rsidR="00374E61" w:rsidRPr="0011376B">
          <w:rPr>
            <w:rStyle w:val="Hperlink"/>
            <w:rFonts w:asciiTheme="minorHAnsi" w:hAnsiTheme="minorHAnsi" w:cstheme="minorHAnsi"/>
          </w:rPr>
          <w:t>Tagasi sisukorda</w:t>
        </w:r>
      </w:hyperlink>
    </w:p>
    <w:p w:rsidR="00374E61" w:rsidRPr="0011376B" w:rsidRDefault="00374E61" w:rsidP="00374E61">
      <w:pPr>
        <w:spacing w:after="160"/>
        <w:rPr>
          <w:rFonts w:asciiTheme="minorHAnsi" w:hAnsiTheme="minorHAnsi" w:cstheme="minorHAnsi"/>
        </w:rPr>
      </w:pPr>
    </w:p>
    <w:p w:rsidR="00C07123" w:rsidRPr="0011376B" w:rsidRDefault="00C07123" w:rsidP="00B71AA7">
      <w:pPr>
        <w:pStyle w:val="Pealkiri3"/>
        <w:numPr>
          <w:ilvl w:val="2"/>
          <w:numId w:val="1"/>
        </w:numPr>
        <w:rPr>
          <w:sz w:val="26"/>
          <w:szCs w:val="26"/>
          <w:u w:val="single"/>
        </w:rPr>
      </w:pPr>
      <w:bookmarkStart w:id="47" w:name="_Toc495483744"/>
      <w:r w:rsidRPr="0011376B">
        <w:rPr>
          <w:sz w:val="26"/>
          <w:szCs w:val="26"/>
          <w:u w:val="single"/>
        </w:rPr>
        <w:lastRenderedPageBreak/>
        <w:t>Elanikkonnakaitse ehk hädaolukordadeks valmisolek</w:t>
      </w:r>
      <w:bookmarkEnd w:id="47"/>
    </w:p>
    <w:p w:rsidR="00C07123" w:rsidRPr="0011376B" w:rsidRDefault="00C07123" w:rsidP="00C07123">
      <w:pPr>
        <w:rPr>
          <w:rFonts w:asciiTheme="minorHAnsi" w:eastAsia="Times New Roman" w:hAnsiTheme="minorHAnsi" w:cstheme="minorHAnsi"/>
          <w:b/>
          <w:i/>
        </w:rPr>
      </w:pPr>
    </w:p>
    <w:p w:rsidR="00C07123" w:rsidRPr="0011376B" w:rsidRDefault="00C07123" w:rsidP="00C07123">
      <w:pPr>
        <w:rPr>
          <w:rFonts w:asciiTheme="minorHAnsi" w:eastAsia="Times New Roman" w:hAnsiTheme="minorHAnsi" w:cstheme="minorHAnsi"/>
          <w:b/>
          <w:i/>
        </w:rPr>
      </w:pPr>
      <w:r w:rsidRPr="0011376B">
        <w:rPr>
          <w:rFonts w:asciiTheme="minorHAnsi" w:eastAsia="Times New Roman" w:hAnsiTheme="minorHAnsi" w:cstheme="minorHAnsi"/>
          <w:b/>
          <w:i/>
          <w:u w:val="single"/>
        </w:rPr>
        <w:t>Hädaolukorrad,</w:t>
      </w:r>
      <w:r w:rsidRPr="0011376B">
        <w:rPr>
          <w:rFonts w:asciiTheme="minorHAnsi" w:eastAsia="Times New Roman" w:hAnsiTheme="minorHAnsi" w:cstheme="minorHAnsi"/>
          <w:b/>
          <w:i/>
        </w:rPr>
        <w:t xml:space="preserve"> mis on Päästeameti vastutusalas ja juhtida: </w:t>
      </w:r>
    </w:p>
    <w:p w:rsidR="00C07123" w:rsidRPr="0011376B" w:rsidRDefault="00C07123" w:rsidP="00C07123">
      <w:pPr>
        <w:rPr>
          <w:rFonts w:asciiTheme="minorHAnsi" w:hAnsiTheme="minorHAnsi" w:cstheme="minorHAnsi"/>
        </w:rPr>
      </w:pPr>
      <w:r w:rsidRPr="0011376B">
        <w:rPr>
          <w:rFonts w:asciiTheme="minorHAnsi" w:hAnsiTheme="minorHAnsi" w:cstheme="minorHAnsi"/>
          <w:b/>
          <w:bCs/>
          <w:u w:val="single"/>
        </w:rPr>
        <w:t>Ulatuslik metsa- ja maastikutulekahju</w:t>
      </w:r>
      <w:r w:rsidRPr="0011376B">
        <w:rPr>
          <w:rFonts w:asciiTheme="minorHAnsi" w:hAnsiTheme="minorHAnsi" w:cstheme="minorHAnsi"/>
        </w:rPr>
        <w:t xml:space="preserve"> – Metsatulekahjuks nimetatakse metsas, rabas või metsata metsamaal toimuvaid põlenguid. Neist eraldi vaadeldakse haritaval maal või rohumaal toimuvaid põlenguid ehk kulupõlenguid. Hädaolukorra tähenduses on olulised eelkõige metsatulekahjud, sest metsatulekahjude korral on varaline kahju, keskkonnakahju ning häired teenuste toimepidevuses üldjuhul suuremad. </w:t>
      </w:r>
    </w:p>
    <w:p w:rsidR="00C07123" w:rsidRPr="0011376B" w:rsidRDefault="00C07123" w:rsidP="00C07123">
      <w:pPr>
        <w:rPr>
          <w:rFonts w:asciiTheme="minorHAnsi" w:hAnsiTheme="minorHAnsi" w:cstheme="minorHAnsi"/>
        </w:rPr>
      </w:pPr>
      <w:r w:rsidRPr="0011376B">
        <w:rPr>
          <w:rFonts w:asciiTheme="minorHAnsi" w:hAnsiTheme="minorHAnsi" w:cstheme="minorHAnsi"/>
          <w:b/>
          <w:bCs/>
          <w:u w:val="single"/>
        </w:rPr>
        <w:t xml:space="preserve">Õnnetus kemikaale </w:t>
      </w:r>
      <w:proofErr w:type="spellStart"/>
      <w:r w:rsidRPr="0011376B">
        <w:rPr>
          <w:rFonts w:asciiTheme="minorHAnsi" w:hAnsiTheme="minorHAnsi" w:cstheme="minorHAnsi"/>
          <w:b/>
          <w:bCs/>
          <w:u w:val="single"/>
        </w:rPr>
        <w:t>käitlevas</w:t>
      </w:r>
      <w:proofErr w:type="spellEnd"/>
      <w:r w:rsidRPr="0011376B">
        <w:rPr>
          <w:rFonts w:asciiTheme="minorHAnsi" w:hAnsiTheme="minorHAnsi" w:cstheme="minorHAnsi"/>
          <w:b/>
          <w:bCs/>
          <w:u w:val="single"/>
        </w:rPr>
        <w:t xml:space="preserve"> ettevõttes</w:t>
      </w:r>
      <w:r w:rsidRPr="0011376B">
        <w:rPr>
          <w:rFonts w:asciiTheme="minorHAnsi" w:hAnsiTheme="minorHAnsi" w:cstheme="minorHAnsi"/>
        </w:rPr>
        <w:t xml:space="preserve"> - Suurõnnetusteks võivad olla ohtlike kemikaalide lekked, tulekahjud või plahvatused. Ohtlikud suurõnnetuste tagajärjed on mürgiste gaaside või kahjuliku tulekahju suitsu levimine, soojuskiirgus, </w:t>
      </w:r>
      <w:proofErr w:type="spellStart"/>
      <w:r w:rsidRPr="0011376B">
        <w:rPr>
          <w:rFonts w:asciiTheme="minorHAnsi" w:hAnsiTheme="minorHAnsi" w:cstheme="minorHAnsi"/>
        </w:rPr>
        <w:t>ülerõhk</w:t>
      </w:r>
      <w:proofErr w:type="spellEnd"/>
      <w:r w:rsidRPr="0011376B">
        <w:rPr>
          <w:rFonts w:asciiTheme="minorHAnsi" w:hAnsiTheme="minorHAnsi" w:cstheme="minorHAnsi"/>
        </w:rPr>
        <w:t xml:space="preserve"> ja plahvatuses laiali paiskuvad killud, hoonete kokkuvarisemine ning keskkonnareostus. Suurõnnetus ohtlikke kemikaale </w:t>
      </w:r>
      <w:proofErr w:type="spellStart"/>
      <w:r w:rsidRPr="0011376B">
        <w:rPr>
          <w:rFonts w:asciiTheme="minorHAnsi" w:hAnsiTheme="minorHAnsi" w:cstheme="minorHAnsi"/>
        </w:rPr>
        <w:t>käitlevas</w:t>
      </w:r>
      <w:proofErr w:type="spellEnd"/>
      <w:r w:rsidRPr="0011376B">
        <w:rPr>
          <w:rFonts w:asciiTheme="minorHAnsi" w:hAnsiTheme="minorHAnsi" w:cstheme="minorHAnsi"/>
        </w:rPr>
        <w:t xml:space="preserve"> ettevõttes või muus tööstus- või laohoones määratletakse hädaolukorrana, kui see ohustab paljude inimeste elu või tervist (vähemalt 31 raskelt kannatanut) või põhjustab suure varalise (üle 3,2 mln euro) või suure keskkonnakahju (vajalik inimese sekkumine) või tõsised ja ulatuslikud häired elutähtsa teenuse toimepidevuses (muu hulgas häired päästetöö toimimises).</w:t>
      </w:r>
    </w:p>
    <w:p w:rsidR="00C07123" w:rsidRPr="0011376B" w:rsidRDefault="00C07123" w:rsidP="00C07123">
      <w:pPr>
        <w:rPr>
          <w:rFonts w:asciiTheme="minorHAnsi" w:hAnsiTheme="minorHAnsi" w:cstheme="minorHAnsi"/>
        </w:rPr>
      </w:pPr>
      <w:r w:rsidRPr="0011376B">
        <w:rPr>
          <w:rFonts w:asciiTheme="minorHAnsi" w:hAnsiTheme="minorHAnsi" w:cstheme="minorHAnsi"/>
          <w:b/>
          <w:bCs/>
          <w:u w:val="single"/>
        </w:rPr>
        <w:t xml:space="preserve">Tulekahju, plahvatus või varing, mille tagajärjel saab vigastada palju inimesi </w:t>
      </w:r>
      <w:r w:rsidRPr="0011376B">
        <w:rPr>
          <w:rFonts w:asciiTheme="minorHAnsi" w:hAnsiTheme="minorHAnsi" w:cstheme="minorHAnsi"/>
        </w:rPr>
        <w:t>(nt kauplus, kino) -</w:t>
      </w:r>
      <w:r w:rsidRPr="0011376B">
        <w:rPr>
          <w:rFonts w:asciiTheme="minorHAnsi" w:hAnsiTheme="minorHAnsi" w:cstheme="minorHAnsi"/>
          <w:lang w:eastAsia="et-EE"/>
        </w:rPr>
        <w:t xml:space="preserve"> </w:t>
      </w:r>
      <w:r w:rsidRPr="0011376B">
        <w:rPr>
          <w:rFonts w:asciiTheme="minorHAnsi" w:hAnsiTheme="minorHAnsi" w:cstheme="minorHAnsi"/>
        </w:rPr>
        <w:t>Päästeameti 2012. a statistika järgi olid tulekahjude peamised tekkepõhjused hooletus lahtise tule kasutamisel (27,2%), rikked elektrijuhtmetes (9,8%), hooletus suitsetamisel (9,1%), süütamine (6,7%), hooletus kütteseadme kasutamisel (6,1%) ja tahma süttimine suitsulõõris (5,7%). Võrreldes 2010. aastaga ei ole tekkepõhjused eriti muutunud, peamised põhjused on endiselt seotud hooletuse või erinevate tehniliste riketega elektri- või kütteseadmetes. Plahvatada võivad plahvatusohtlikud ained (</w:t>
      </w:r>
      <w:proofErr w:type="spellStart"/>
      <w:r w:rsidRPr="0011376B">
        <w:rPr>
          <w:rFonts w:asciiTheme="minorHAnsi" w:hAnsiTheme="minorHAnsi" w:cstheme="minorHAnsi"/>
        </w:rPr>
        <w:t>lõhkematerjalid</w:t>
      </w:r>
      <w:proofErr w:type="spellEnd"/>
      <w:r w:rsidRPr="0011376B">
        <w:rPr>
          <w:rFonts w:asciiTheme="minorHAnsi" w:hAnsiTheme="minorHAnsi" w:cstheme="minorHAnsi"/>
        </w:rPr>
        <w:t>), tuleohtlikud ained (kütused, gaasid) või neid aineid sisaldavad seadmed (küttekatlad, gaasiballoonid). Eesti territooriumil leidub siiani palju avastamata lahingumoona, mis on erinevatest sõdadest maha jäänud. 2012. aastal leiti Päästeameti andmetel kokku 3042 lõhkekeha, sealhulgas ka tiheasustusaladelt. Gaasiseadmeid kasutatakse Eestis üle 120 000 kodus. Hoonete varingud võivad olla tingitud projekteerimisel või ehitamisel tehtud vigadest, ebaseaduslikust ümberehitamisest, ehitise väärkasutusest, puudulikust hooldusest, amortiseerumisest, allmaakaevandamisest või loodusjõududest, näiteks liigsest lumest või erosiooni tõttu ära uhutud pinnasest;</w:t>
      </w:r>
    </w:p>
    <w:p w:rsidR="00C07123" w:rsidRPr="0011376B" w:rsidRDefault="00C07123" w:rsidP="00C07123">
      <w:pPr>
        <w:rPr>
          <w:rFonts w:asciiTheme="minorHAnsi" w:hAnsiTheme="minorHAnsi" w:cstheme="minorHAnsi"/>
        </w:rPr>
      </w:pPr>
      <w:r w:rsidRPr="0011376B">
        <w:rPr>
          <w:rFonts w:asciiTheme="minorHAnsi" w:hAnsiTheme="minorHAnsi" w:cstheme="minorHAnsi"/>
          <w:b/>
          <w:bCs/>
          <w:u w:val="single"/>
        </w:rPr>
        <w:t xml:space="preserve">Üleujutus tiheasustusalal </w:t>
      </w:r>
      <w:r w:rsidRPr="0011376B">
        <w:rPr>
          <w:rFonts w:asciiTheme="minorHAnsi" w:hAnsiTheme="minorHAnsi" w:cstheme="minorHAnsi"/>
          <w:b/>
          <w:bCs/>
        </w:rPr>
        <w:t xml:space="preserve">- </w:t>
      </w:r>
      <w:r w:rsidRPr="0011376B">
        <w:rPr>
          <w:rFonts w:asciiTheme="minorHAnsi" w:hAnsiTheme="minorHAnsi" w:cstheme="minorHAnsi"/>
        </w:rPr>
        <w:t>Tiheasutusala on vastavalt maareformi seadusele maa-ala, mis on tiheasustusega alaks määratud kehtestatud planeeringuga. Üleujutus on vastavalt veeseadusele veega katmata maa-ala ajutine kattumine veega. Üleujutus määratletakse hädaolukorrana, kui see toimub piirkonnas, kus ohtu satub paljude inimeste elu või tervis või mis põhjustab suure varalise kahju või tõsised ja ulatuslikud häired elutähtsa teenuse toimepidevuses (muu hulgas häired päästetöö, elektrivarustuse, veevarustuse ja kanalisatsiooni toimimises) või suure keskkonnakahju. Üleujutuse tulemusel võivad tekkida teised hädaolukorrad, nagu epideemia, massiline mürgistus ja ulatuslik keskkonnareostus sisemaal;</w:t>
      </w:r>
    </w:p>
    <w:p w:rsidR="00C07123" w:rsidRPr="0011376B" w:rsidRDefault="00C07123" w:rsidP="00C07123">
      <w:pPr>
        <w:rPr>
          <w:rFonts w:asciiTheme="minorHAnsi" w:hAnsiTheme="minorHAnsi" w:cstheme="minorHAnsi"/>
        </w:rPr>
      </w:pPr>
      <w:r w:rsidRPr="0011376B">
        <w:rPr>
          <w:rFonts w:asciiTheme="minorHAnsi" w:hAnsiTheme="minorHAnsi" w:cstheme="minorHAnsi"/>
          <w:b/>
          <w:bCs/>
          <w:u w:val="single"/>
        </w:rPr>
        <w:t>Erakordselt külm ilm</w:t>
      </w:r>
      <w:r w:rsidRPr="0011376B">
        <w:rPr>
          <w:rFonts w:asciiTheme="minorHAnsi" w:hAnsiTheme="minorHAnsi" w:cstheme="minorHAnsi"/>
          <w:b/>
          <w:bCs/>
        </w:rPr>
        <w:t xml:space="preserve"> </w:t>
      </w:r>
      <w:r w:rsidRPr="0011376B">
        <w:rPr>
          <w:rFonts w:asciiTheme="minorHAnsi" w:hAnsiTheme="minorHAnsi" w:cstheme="minorHAnsi"/>
        </w:rPr>
        <w:t xml:space="preserve">– Erakordselt külm ilm määratletakse hädaolukorrana, kui vähemalt kolmel järjestikusel päeval on ühes piirkonnas ööpäevane minimaalne õhutemperatuur olnud vähemalt –30 </w:t>
      </w:r>
      <w:r w:rsidRPr="0011376B">
        <w:rPr>
          <w:rFonts w:asciiTheme="minorHAnsi" w:hAnsiTheme="minorHAnsi" w:cstheme="minorHAnsi"/>
        </w:rPr>
        <w:lastRenderedPageBreak/>
        <w:t>°C. Erakordselt külm ilm võib kas otseselt või kaudselt ohustada inimeste elu ja tervist. Otsene oht, mis mõjutab pakase kätte jäänud inimesi, on külmakahjustused või alajahtumine.</w:t>
      </w:r>
    </w:p>
    <w:p w:rsidR="00C07123" w:rsidRPr="0011376B" w:rsidRDefault="00C07123" w:rsidP="00C07123">
      <w:pPr>
        <w:rPr>
          <w:rFonts w:asciiTheme="minorHAnsi" w:hAnsiTheme="minorHAnsi" w:cstheme="minorHAnsi"/>
        </w:rPr>
      </w:pPr>
      <w:r w:rsidRPr="0011376B">
        <w:rPr>
          <w:rFonts w:asciiTheme="minorHAnsi" w:hAnsiTheme="minorHAnsi" w:cstheme="minorHAnsi"/>
          <w:b/>
          <w:bCs/>
          <w:u w:val="single"/>
        </w:rPr>
        <w:t>Raskete tagajärgedega torm</w:t>
      </w:r>
      <w:r w:rsidRPr="0011376B">
        <w:rPr>
          <w:rFonts w:asciiTheme="minorHAnsi" w:hAnsiTheme="minorHAnsi" w:cstheme="minorHAnsi"/>
        </w:rPr>
        <w:t xml:space="preserve"> -</w:t>
      </w:r>
      <w:r w:rsidRPr="0011376B">
        <w:rPr>
          <w:rFonts w:asciiTheme="minorHAnsi" w:hAnsiTheme="minorHAnsi" w:cstheme="minorHAnsi"/>
          <w:lang w:eastAsia="et-EE"/>
        </w:rPr>
        <w:t xml:space="preserve"> </w:t>
      </w:r>
      <w:r w:rsidRPr="0011376B">
        <w:rPr>
          <w:rFonts w:asciiTheme="minorHAnsi" w:hAnsiTheme="minorHAnsi" w:cstheme="minorHAnsi"/>
        </w:rPr>
        <w:t xml:space="preserve">Rahvusvahelise kokkuleppe kohaselt loetakse tormiks tuult, mille keskmine kiirus ulatub 21 m/s või üle selle. Torm määratletakse hädaolukorrana, kui tuule keskmine kiirus on 25 m/s, esinevad tuulepuhangud </w:t>
      </w:r>
      <w:r w:rsidR="00337B3A">
        <w:rPr>
          <w:rFonts w:asciiTheme="minorHAnsi" w:hAnsiTheme="minorHAnsi" w:cstheme="minorHAnsi"/>
        </w:rPr>
        <w:t xml:space="preserve">vähemalt </w:t>
      </w:r>
      <w:r w:rsidRPr="0011376B">
        <w:rPr>
          <w:rFonts w:asciiTheme="minorHAnsi" w:hAnsiTheme="minorHAnsi" w:cstheme="minorHAnsi"/>
        </w:rPr>
        <w:t>33 m/s või kaasnevad teised ohtlikud ilmastikunähtused, mille tagajärjel tekib suur varaline kahju, tõsised ja ulatuslikud häired elutähtsa teenuse toimepidevuses, suur keskkonnakahju või satub ohtu pal</w:t>
      </w:r>
      <w:r w:rsidR="008E511C" w:rsidRPr="0011376B">
        <w:rPr>
          <w:rFonts w:asciiTheme="minorHAnsi" w:hAnsiTheme="minorHAnsi" w:cstheme="minorHAnsi"/>
        </w:rPr>
        <w:t>jude inimeste elu või tervis.  </w:t>
      </w:r>
    </w:p>
    <w:p w:rsidR="00C07123" w:rsidRPr="0011376B" w:rsidRDefault="00C07123" w:rsidP="00C07123">
      <w:pPr>
        <w:rPr>
          <w:rFonts w:asciiTheme="minorHAnsi" w:hAnsiTheme="minorHAnsi" w:cstheme="minorHAnsi"/>
          <w:b/>
          <w:bCs/>
          <w:u w:val="single"/>
        </w:rPr>
      </w:pPr>
      <w:r w:rsidRPr="0011376B">
        <w:rPr>
          <w:rFonts w:asciiTheme="minorHAnsi" w:hAnsiTheme="minorHAnsi" w:cstheme="minorHAnsi"/>
          <w:b/>
          <w:bCs/>
          <w:u w:val="single"/>
        </w:rPr>
        <w:t>SOOVITUSED KÄITUMISEKS:</w:t>
      </w:r>
    </w:p>
    <w:p w:rsidR="00C07123" w:rsidRPr="0011376B" w:rsidRDefault="00C07123" w:rsidP="00C07123">
      <w:pPr>
        <w:ind w:left="284" w:hanging="284"/>
        <w:rPr>
          <w:rFonts w:asciiTheme="minorHAnsi" w:hAnsiTheme="minorHAnsi" w:cstheme="minorHAnsi"/>
          <w:b/>
          <w:bCs/>
        </w:rPr>
      </w:pPr>
      <w:r w:rsidRPr="0011376B">
        <w:rPr>
          <w:rFonts w:asciiTheme="minorHAnsi" w:hAnsiTheme="minorHAnsi" w:cstheme="minorHAnsi"/>
          <w:b/>
          <w:bCs/>
        </w:rPr>
        <w:t>Enne tormi</w:t>
      </w:r>
    </w:p>
    <w:p w:rsidR="00C07123" w:rsidRPr="0011376B" w:rsidRDefault="00C07123" w:rsidP="009D6F91">
      <w:pPr>
        <w:pStyle w:val="Loendilik"/>
        <w:numPr>
          <w:ilvl w:val="0"/>
          <w:numId w:val="47"/>
        </w:numPr>
        <w:spacing w:after="0"/>
        <w:ind w:left="284" w:hanging="284"/>
        <w:contextualSpacing w:val="0"/>
        <w:rPr>
          <w:rFonts w:asciiTheme="minorHAnsi" w:hAnsiTheme="minorHAnsi" w:cstheme="minorHAnsi"/>
        </w:rPr>
      </w:pPr>
      <w:r w:rsidRPr="0011376B">
        <w:rPr>
          <w:rFonts w:asciiTheme="minorHAnsi" w:hAnsiTheme="minorHAnsi" w:cstheme="minorHAnsi"/>
        </w:rPr>
        <w:t>Korja õuest kokku kerged esemed ja lahtine mööbel.</w:t>
      </w:r>
    </w:p>
    <w:p w:rsidR="00C07123" w:rsidRPr="0011376B" w:rsidRDefault="00C07123" w:rsidP="009D6F91">
      <w:pPr>
        <w:pStyle w:val="Loendilik"/>
        <w:numPr>
          <w:ilvl w:val="0"/>
          <w:numId w:val="47"/>
        </w:numPr>
        <w:spacing w:after="0"/>
        <w:ind w:left="284" w:hanging="284"/>
        <w:contextualSpacing w:val="0"/>
        <w:rPr>
          <w:rFonts w:asciiTheme="minorHAnsi" w:hAnsiTheme="minorHAnsi" w:cstheme="minorHAnsi"/>
        </w:rPr>
      </w:pPr>
      <w:r w:rsidRPr="0011376B">
        <w:rPr>
          <w:rFonts w:asciiTheme="minorHAnsi" w:hAnsiTheme="minorHAnsi" w:cstheme="minorHAnsi"/>
        </w:rPr>
        <w:t>Pargi sõiduk lagedale või garaaži.</w:t>
      </w:r>
    </w:p>
    <w:p w:rsidR="00C07123" w:rsidRPr="0011376B" w:rsidRDefault="00C07123" w:rsidP="009D6F91">
      <w:pPr>
        <w:pStyle w:val="Loendilik"/>
        <w:numPr>
          <w:ilvl w:val="0"/>
          <w:numId w:val="47"/>
        </w:numPr>
        <w:spacing w:after="0"/>
        <w:ind w:left="284" w:hanging="284"/>
        <w:contextualSpacing w:val="0"/>
        <w:rPr>
          <w:rFonts w:asciiTheme="minorHAnsi" w:hAnsiTheme="minorHAnsi" w:cstheme="minorHAnsi"/>
        </w:rPr>
      </w:pPr>
      <w:r w:rsidRPr="0011376B">
        <w:rPr>
          <w:rFonts w:asciiTheme="minorHAnsi" w:hAnsiTheme="minorHAnsi" w:cstheme="minorHAnsi"/>
        </w:rPr>
        <w:t>Sulge kõik uksed ja aknad.</w:t>
      </w:r>
    </w:p>
    <w:p w:rsidR="00C07123" w:rsidRPr="0011376B" w:rsidRDefault="00C07123" w:rsidP="009D6F91">
      <w:pPr>
        <w:pStyle w:val="Loendilik"/>
        <w:numPr>
          <w:ilvl w:val="0"/>
          <w:numId w:val="47"/>
        </w:numPr>
        <w:spacing w:after="0"/>
        <w:ind w:left="284" w:hanging="284"/>
        <w:contextualSpacing w:val="0"/>
        <w:rPr>
          <w:rFonts w:asciiTheme="minorHAnsi" w:hAnsiTheme="minorHAnsi" w:cstheme="minorHAnsi"/>
        </w:rPr>
      </w:pPr>
      <w:r w:rsidRPr="0011376B">
        <w:rPr>
          <w:rFonts w:asciiTheme="minorHAnsi" w:hAnsiTheme="minorHAnsi" w:cstheme="minorHAnsi"/>
        </w:rPr>
        <w:t>Arvesta võimalike elektrikatkestustega. Lae mobiiltelefoni aku, otsi taskulamp jne.</w:t>
      </w:r>
    </w:p>
    <w:p w:rsidR="00C07123" w:rsidRPr="0011376B" w:rsidRDefault="00C07123" w:rsidP="009D6F91">
      <w:pPr>
        <w:pStyle w:val="Loendilik"/>
        <w:numPr>
          <w:ilvl w:val="0"/>
          <w:numId w:val="47"/>
        </w:numPr>
        <w:spacing w:after="0"/>
        <w:ind w:left="284" w:hanging="284"/>
        <w:contextualSpacing w:val="0"/>
        <w:rPr>
          <w:rFonts w:asciiTheme="minorHAnsi" w:hAnsiTheme="minorHAnsi" w:cstheme="minorHAnsi"/>
        </w:rPr>
      </w:pPr>
      <w:r w:rsidRPr="0011376B">
        <w:rPr>
          <w:rFonts w:asciiTheme="minorHAnsi" w:hAnsiTheme="minorHAnsi" w:cstheme="minorHAnsi"/>
        </w:rPr>
        <w:t>Varu joogivett, toitu, patareisid ja autokütust.</w:t>
      </w:r>
    </w:p>
    <w:p w:rsidR="00C07123" w:rsidRPr="0011376B" w:rsidRDefault="00C07123" w:rsidP="00C07123">
      <w:pPr>
        <w:pStyle w:val="Loendilik"/>
        <w:ind w:left="284" w:hanging="284"/>
        <w:rPr>
          <w:rFonts w:asciiTheme="minorHAnsi" w:hAnsiTheme="minorHAnsi" w:cstheme="minorHAnsi"/>
        </w:rPr>
      </w:pPr>
    </w:p>
    <w:p w:rsidR="00C07123" w:rsidRPr="0011376B" w:rsidRDefault="00C07123" w:rsidP="00C07123">
      <w:pPr>
        <w:ind w:left="284" w:hanging="284"/>
        <w:rPr>
          <w:rFonts w:asciiTheme="minorHAnsi" w:hAnsiTheme="minorHAnsi" w:cstheme="minorHAnsi"/>
          <w:b/>
          <w:bCs/>
        </w:rPr>
      </w:pPr>
      <w:r w:rsidRPr="0011376B">
        <w:rPr>
          <w:rFonts w:asciiTheme="minorHAnsi" w:hAnsiTheme="minorHAnsi" w:cstheme="minorHAnsi"/>
          <w:b/>
          <w:bCs/>
        </w:rPr>
        <w:t>Tormi ajal</w:t>
      </w:r>
    </w:p>
    <w:p w:rsidR="00C07123" w:rsidRPr="0011376B" w:rsidRDefault="00C07123" w:rsidP="009D6F91">
      <w:pPr>
        <w:pStyle w:val="Loendilik"/>
        <w:numPr>
          <w:ilvl w:val="0"/>
          <w:numId w:val="48"/>
        </w:numPr>
        <w:spacing w:after="0"/>
        <w:ind w:left="284" w:hanging="284"/>
        <w:contextualSpacing w:val="0"/>
        <w:rPr>
          <w:rFonts w:asciiTheme="minorHAnsi" w:hAnsiTheme="minorHAnsi" w:cstheme="minorHAnsi"/>
        </w:rPr>
      </w:pPr>
      <w:r w:rsidRPr="0011376B">
        <w:rPr>
          <w:rFonts w:asciiTheme="minorHAnsi" w:hAnsiTheme="minorHAnsi" w:cstheme="minorHAnsi"/>
        </w:rPr>
        <w:t>Püsi siseruumides.</w:t>
      </w:r>
    </w:p>
    <w:p w:rsidR="00C07123" w:rsidRPr="0011376B" w:rsidRDefault="00C07123" w:rsidP="009D6F91">
      <w:pPr>
        <w:pStyle w:val="Loendilik"/>
        <w:numPr>
          <w:ilvl w:val="0"/>
          <w:numId w:val="48"/>
        </w:numPr>
        <w:spacing w:after="0"/>
        <w:ind w:left="284" w:hanging="284"/>
        <w:contextualSpacing w:val="0"/>
        <w:rPr>
          <w:rFonts w:asciiTheme="minorHAnsi" w:hAnsiTheme="minorHAnsi" w:cstheme="minorHAnsi"/>
        </w:rPr>
      </w:pPr>
      <w:r w:rsidRPr="0011376B">
        <w:rPr>
          <w:rFonts w:asciiTheme="minorHAnsi" w:hAnsiTheme="minorHAnsi" w:cstheme="minorHAnsi"/>
        </w:rPr>
        <w:t>Ära sõida autoga. Kui sõit on vältimatu, tangi auto ning võta kaasa laetud mobiiltelefon.</w:t>
      </w:r>
    </w:p>
    <w:p w:rsidR="00C07123" w:rsidRPr="0011376B" w:rsidRDefault="00C07123" w:rsidP="009D6F91">
      <w:pPr>
        <w:pStyle w:val="Loendilik"/>
        <w:numPr>
          <w:ilvl w:val="0"/>
          <w:numId w:val="48"/>
        </w:numPr>
        <w:spacing w:after="0"/>
        <w:ind w:left="284" w:hanging="284"/>
        <w:contextualSpacing w:val="0"/>
        <w:rPr>
          <w:rFonts w:asciiTheme="minorHAnsi" w:hAnsiTheme="minorHAnsi" w:cstheme="minorHAnsi"/>
        </w:rPr>
      </w:pPr>
      <w:r w:rsidRPr="0011376B">
        <w:rPr>
          <w:rFonts w:asciiTheme="minorHAnsi" w:hAnsiTheme="minorHAnsi" w:cstheme="minorHAnsi"/>
        </w:rPr>
        <w:t>Sõidukit juhtides vali sobiv kiirus. Arvesta, et teele võib takistusi kukkuda.</w:t>
      </w:r>
    </w:p>
    <w:p w:rsidR="00C07123" w:rsidRPr="0011376B" w:rsidRDefault="00C07123" w:rsidP="009D6F91">
      <w:pPr>
        <w:pStyle w:val="Loendilik"/>
        <w:numPr>
          <w:ilvl w:val="0"/>
          <w:numId w:val="48"/>
        </w:numPr>
        <w:spacing w:after="0"/>
        <w:ind w:left="284" w:hanging="284"/>
        <w:contextualSpacing w:val="0"/>
        <w:rPr>
          <w:rFonts w:asciiTheme="minorHAnsi" w:hAnsiTheme="minorHAnsi" w:cstheme="minorHAnsi"/>
        </w:rPr>
      </w:pPr>
      <w:r w:rsidRPr="0011376B">
        <w:rPr>
          <w:rFonts w:asciiTheme="minorHAnsi" w:hAnsiTheme="minorHAnsi" w:cstheme="minorHAnsi"/>
        </w:rPr>
        <w:t>Tugeva vihma korral peata sõiduk teeserval ning lülita sisse ohutuled.</w:t>
      </w:r>
    </w:p>
    <w:p w:rsidR="00C07123" w:rsidRPr="0011376B" w:rsidRDefault="00C07123" w:rsidP="009D6F91">
      <w:pPr>
        <w:pStyle w:val="Loendilik"/>
        <w:numPr>
          <w:ilvl w:val="0"/>
          <w:numId w:val="48"/>
        </w:numPr>
        <w:spacing w:after="0"/>
        <w:ind w:left="284" w:hanging="284"/>
        <w:contextualSpacing w:val="0"/>
        <w:rPr>
          <w:rFonts w:asciiTheme="minorHAnsi" w:hAnsiTheme="minorHAnsi" w:cstheme="minorHAnsi"/>
        </w:rPr>
      </w:pPr>
      <w:r w:rsidRPr="0011376B">
        <w:rPr>
          <w:rFonts w:asciiTheme="minorHAnsi" w:hAnsiTheme="minorHAnsi" w:cstheme="minorHAnsi"/>
        </w:rPr>
        <w:t>Hoia eemale maha langenud elektriliinidest. Teavita neist Eesti Energiat numbril 1343 ja häirekeskust numbril 112.</w:t>
      </w:r>
    </w:p>
    <w:p w:rsidR="00C07123" w:rsidRPr="0011376B" w:rsidRDefault="00C07123" w:rsidP="009D6F91">
      <w:pPr>
        <w:pStyle w:val="Loendilik"/>
        <w:numPr>
          <w:ilvl w:val="0"/>
          <w:numId w:val="48"/>
        </w:numPr>
        <w:spacing w:after="0"/>
        <w:ind w:left="284" w:hanging="284"/>
        <w:contextualSpacing w:val="0"/>
        <w:rPr>
          <w:rFonts w:asciiTheme="minorHAnsi" w:hAnsiTheme="minorHAnsi" w:cstheme="minorHAnsi"/>
        </w:rPr>
      </w:pPr>
      <w:proofErr w:type="spellStart"/>
      <w:r w:rsidRPr="0011376B">
        <w:rPr>
          <w:rFonts w:asciiTheme="minorHAnsi" w:hAnsiTheme="minorHAnsi" w:cstheme="minorHAnsi"/>
        </w:rPr>
        <w:t>Inimvigastuste</w:t>
      </w:r>
      <w:proofErr w:type="spellEnd"/>
      <w:r w:rsidRPr="0011376B">
        <w:rPr>
          <w:rFonts w:asciiTheme="minorHAnsi" w:hAnsiTheme="minorHAnsi" w:cstheme="minorHAnsi"/>
        </w:rPr>
        <w:t xml:space="preserve"> ja otsest ohtu põhjustavate purustuste korral helista hädaabinumbril 112.</w:t>
      </w:r>
    </w:p>
    <w:p w:rsidR="00C07123" w:rsidRPr="0011376B" w:rsidRDefault="00C07123" w:rsidP="00C07123">
      <w:pPr>
        <w:pStyle w:val="Loendilik"/>
        <w:ind w:left="284" w:hanging="284"/>
        <w:rPr>
          <w:rFonts w:asciiTheme="minorHAnsi" w:hAnsiTheme="minorHAnsi" w:cstheme="minorHAnsi"/>
        </w:rPr>
      </w:pPr>
    </w:p>
    <w:p w:rsidR="00C07123" w:rsidRPr="0011376B" w:rsidRDefault="00C07123" w:rsidP="00C07123">
      <w:pPr>
        <w:ind w:left="284" w:hanging="284"/>
        <w:rPr>
          <w:rFonts w:asciiTheme="minorHAnsi" w:hAnsiTheme="minorHAnsi" w:cstheme="minorHAnsi"/>
        </w:rPr>
      </w:pPr>
      <w:r w:rsidRPr="0011376B">
        <w:rPr>
          <w:rFonts w:asciiTheme="minorHAnsi" w:hAnsiTheme="minorHAnsi" w:cstheme="minorHAnsi"/>
          <w:b/>
          <w:bCs/>
        </w:rPr>
        <w:t>Enne äikest</w:t>
      </w:r>
    </w:p>
    <w:p w:rsidR="00C07123" w:rsidRPr="0011376B" w:rsidRDefault="00033150" w:rsidP="009D6F91">
      <w:pPr>
        <w:numPr>
          <w:ilvl w:val="0"/>
          <w:numId w:val="49"/>
        </w:numPr>
        <w:tabs>
          <w:tab w:val="clear" w:pos="720"/>
          <w:tab w:val="num" w:pos="851"/>
        </w:tabs>
        <w:spacing w:after="0"/>
        <w:ind w:left="284" w:hanging="284"/>
        <w:rPr>
          <w:rFonts w:asciiTheme="minorHAnsi" w:eastAsia="Times New Roman" w:hAnsiTheme="minorHAnsi" w:cstheme="minorHAnsi"/>
        </w:rPr>
      </w:pPr>
      <w:r>
        <w:rPr>
          <w:rFonts w:asciiTheme="minorHAnsi" w:eastAsia="Times New Roman" w:hAnsiTheme="minorHAnsi" w:cstheme="minorHAnsi"/>
        </w:rPr>
        <w:t>K</w:t>
      </w:r>
      <w:r w:rsidR="00C07123" w:rsidRPr="0011376B">
        <w:rPr>
          <w:rFonts w:asciiTheme="minorHAnsi" w:eastAsia="Times New Roman" w:hAnsiTheme="minorHAnsi" w:cstheme="minorHAnsi"/>
        </w:rPr>
        <w:t xml:space="preserve">odule </w:t>
      </w:r>
      <w:r>
        <w:rPr>
          <w:rFonts w:asciiTheme="minorHAnsi" w:eastAsia="Times New Roman" w:hAnsiTheme="minorHAnsi" w:cstheme="minorHAnsi"/>
        </w:rPr>
        <w:t xml:space="preserve">peab olema paigaldatud </w:t>
      </w:r>
      <w:r w:rsidR="00C07123" w:rsidRPr="0011376B">
        <w:rPr>
          <w:rFonts w:asciiTheme="minorHAnsi" w:eastAsia="Times New Roman" w:hAnsiTheme="minorHAnsi" w:cstheme="minorHAnsi"/>
        </w:rPr>
        <w:t>piksekaitsesüsteem.</w:t>
      </w:r>
    </w:p>
    <w:p w:rsidR="00C07123" w:rsidRPr="0011376B" w:rsidRDefault="00C07123" w:rsidP="009D6F91">
      <w:pPr>
        <w:numPr>
          <w:ilvl w:val="0"/>
          <w:numId w:val="49"/>
        </w:numPr>
        <w:tabs>
          <w:tab w:val="clear" w:pos="720"/>
          <w:tab w:val="num" w:pos="851"/>
        </w:tabs>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t>Eemalda kodumasinad vooluvõrgust ning antennikaabel televiisorist.</w:t>
      </w:r>
    </w:p>
    <w:p w:rsidR="00C07123" w:rsidRPr="0011376B" w:rsidRDefault="00C07123" w:rsidP="009D6F91">
      <w:pPr>
        <w:numPr>
          <w:ilvl w:val="0"/>
          <w:numId w:val="49"/>
        </w:numPr>
        <w:tabs>
          <w:tab w:val="clear" w:pos="720"/>
          <w:tab w:val="num" w:pos="851"/>
        </w:tabs>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t>Eemaldu veekogudest.</w:t>
      </w:r>
    </w:p>
    <w:p w:rsidR="00C07123" w:rsidRPr="0011376B" w:rsidRDefault="00C07123" w:rsidP="00C07123">
      <w:pPr>
        <w:ind w:left="284"/>
        <w:rPr>
          <w:rFonts w:asciiTheme="minorHAnsi" w:eastAsia="Times New Roman" w:hAnsiTheme="minorHAnsi" w:cstheme="minorHAnsi"/>
        </w:rPr>
      </w:pPr>
    </w:p>
    <w:p w:rsidR="00C07123" w:rsidRPr="0011376B" w:rsidRDefault="00C07123" w:rsidP="00C07123">
      <w:pPr>
        <w:ind w:left="284" w:hanging="284"/>
        <w:rPr>
          <w:rFonts w:asciiTheme="minorHAnsi" w:hAnsiTheme="minorHAnsi" w:cstheme="minorHAnsi"/>
        </w:rPr>
      </w:pPr>
      <w:r w:rsidRPr="0011376B">
        <w:rPr>
          <w:rFonts w:asciiTheme="minorHAnsi" w:hAnsiTheme="minorHAnsi" w:cstheme="minorHAnsi"/>
          <w:b/>
          <w:bCs/>
        </w:rPr>
        <w:t>Äikese ajal</w:t>
      </w:r>
    </w:p>
    <w:p w:rsidR="00C07123" w:rsidRPr="0011376B" w:rsidRDefault="00C07123" w:rsidP="009D6F91">
      <w:pPr>
        <w:numPr>
          <w:ilvl w:val="0"/>
          <w:numId w:val="50"/>
        </w:numPr>
        <w:tabs>
          <w:tab w:val="clear" w:pos="720"/>
          <w:tab w:val="num" w:pos="284"/>
        </w:tabs>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t>Ära ava veekraani. Vesi on hea elektrijuht.</w:t>
      </w:r>
    </w:p>
    <w:p w:rsidR="00C07123" w:rsidRPr="0011376B" w:rsidRDefault="00C07123" w:rsidP="009D6F91">
      <w:pPr>
        <w:numPr>
          <w:ilvl w:val="0"/>
          <w:numId w:val="50"/>
        </w:numPr>
        <w:tabs>
          <w:tab w:val="clear" w:pos="720"/>
          <w:tab w:val="num" w:pos="284"/>
        </w:tabs>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t>Ära tee ahju ega pliidi alla tuld. Laetud osakesed suitsus toimivad piksevardana.</w:t>
      </w:r>
    </w:p>
    <w:p w:rsidR="00C07123" w:rsidRPr="0011376B" w:rsidRDefault="00C07123" w:rsidP="009D6F91">
      <w:pPr>
        <w:numPr>
          <w:ilvl w:val="0"/>
          <w:numId w:val="50"/>
        </w:numPr>
        <w:tabs>
          <w:tab w:val="clear" w:pos="720"/>
          <w:tab w:val="num" w:pos="284"/>
        </w:tabs>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t>Ära varju üksikute puude, metallmastide ega -aedade lähedale. Välgutabamuse võimalus on seal suurem. </w:t>
      </w:r>
    </w:p>
    <w:p w:rsidR="00C07123" w:rsidRPr="0011376B" w:rsidRDefault="00C07123" w:rsidP="00C07123">
      <w:pPr>
        <w:ind w:left="284"/>
        <w:rPr>
          <w:rFonts w:asciiTheme="minorHAnsi" w:eastAsia="Times New Roman" w:hAnsiTheme="minorHAnsi" w:cstheme="minorHAnsi"/>
        </w:rPr>
      </w:pPr>
    </w:p>
    <w:p w:rsidR="00C07123" w:rsidRPr="0011376B" w:rsidRDefault="00C07123" w:rsidP="00C07123">
      <w:pPr>
        <w:ind w:left="284" w:hanging="284"/>
        <w:rPr>
          <w:rFonts w:asciiTheme="minorHAnsi" w:hAnsiTheme="minorHAnsi" w:cstheme="minorHAnsi"/>
        </w:rPr>
      </w:pPr>
      <w:r w:rsidRPr="0011376B">
        <w:rPr>
          <w:rFonts w:asciiTheme="minorHAnsi" w:hAnsiTheme="minorHAnsi" w:cstheme="minorHAnsi"/>
          <w:b/>
          <w:bCs/>
        </w:rPr>
        <w:t>Erakordselt külma ilmaga</w:t>
      </w:r>
    </w:p>
    <w:p w:rsidR="00C07123" w:rsidRPr="0011376B" w:rsidRDefault="00C07123" w:rsidP="009D6F91">
      <w:pPr>
        <w:pStyle w:val="Loendilik"/>
        <w:numPr>
          <w:ilvl w:val="0"/>
          <w:numId w:val="51"/>
        </w:numPr>
        <w:spacing w:after="0"/>
        <w:ind w:left="284" w:hanging="284"/>
        <w:contextualSpacing w:val="0"/>
        <w:rPr>
          <w:rFonts w:asciiTheme="minorHAnsi" w:eastAsia="Times New Roman" w:hAnsiTheme="minorHAnsi" w:cstheme="minorHAnsi"/>
        </w:rPr>
      </w:pPr>
      <w:r w:rsidRPr="0011376B">
        <w:rPr>
          <w:rFonts w:asciiTheme="minorHAnsi" w:eastAsia="Times New Roman" w:hAnsiTheme="minorHAnsi" w:cstheme="minorHAnsi"/>
        </w:rPr>
        <w:t>Küta puuküttega küttekollet üks ahjutäis korraga kaks kuni kolm korda päevas.</w:t>
      </w:r>
    </w:p>
    <w:p w:rsidR="00C07123" w:rsidRPr="0011376B" w:rsidRDefault="00C07123" w:rsidP="009D6F91">
      <w:pPr>
        <w:pStyle w:val="Loendilik"/>
        <w:numPr>
          <w:ilvl w:val="0"/>
          <w:numId w:val="51"/>
        </w:numPr>
        <w:spacing w:after="0"/>
        <w:ind w:left="284" w:hanging="284"/>
        <w:contextualSpacing w:val="0"/>
        <w:rPr>
          <w:rFonts w:asciiTheme="minorHAnsi" w:eastAsia="Times New Roman" w:hAnsiTheme="minorHAnsi" w:cstheme="minorHAnsi"/>
        </w:rPr>
      </w:pPr>
      <w:r w:rsidRPr="0011376B">
        <w:rPr>
          <w:rFonts w:asciiTheme="minorHAnsi" w:eastAsia="Times New Roman" w:hAnsiTheme="minorHAnsi" w:cstheme="minorHAnsi"/>
        </w:rPr>
        <w:lastRenderedPageBreak/>
        <w:t>Ära sulge siibrit liiga vara.</w:t>
      </w:r>
    </w:p>
    <w:p w:rsidR="00C07123" w:rsidRPr="0011376B" w:rsidRDefault="00C07123" w:rsidP="009D6F91">
      <w:pPr>
        <w:pStyle w:val="Loendilik"/>
        <w:numPr>
          <w:ilvl w:val="0"/>
          <w:numId w:val="51"/>
        </w:numPr>
        <w:spacing w:after="0"/>
        <w:ind w:left="284" w:hanging="284"/>
        <w:contextualSpacing w:val="0"/>
        <w:rPr>
          <w:rFonts w:asciiTheme="minorHAnsi" w:eastAsia="Times New Roman" w:hAnsiTheme="minorHAnsi" w:cstheme="minorHAnsi"/>
        </w:rPr>
      </w:pPr>
      <w:r w:rsidRPr="0011376B">
        <w:rPr>
          <w:rFonts w:asciiTheme="minorHAnsi" w:eastAsia="Times New Roman" w:hAnsiTheme="minorHAnsi" w:cstheme="minorHAnsi"/>
        </w:rPr>
        <w:t>Jälgi, et elektrilised küttekehad ei koormaks elektrisüsteemi üle.</w:t>
      </w:r>
    </w:p>
    <w:p w:rsidR="00C07123" w:rsidRPr="0011376B" w:rsidRDefault="00C07123" w:rsidP="009D6F91">
      <w:pPr>
        <w:pStyle w:val="Loendilik"/>
        <w:numPr>
          <w:ilvl w:val="0"/>
          <w:numId w:val="51"/>
        </w:numPr>
        <w:spacing w:after="0"/>
        <w:ind w:left="284" w:hanging="284"/>
        <w:contextualSpacing w:val="0"/>
        <w:rPr>
          <w:rFonts w:asciiTheme="minorHAnsi" w:eastAsia="Times New Roman" w:hAnsiTheme="minorHAnsi" w:cstheme="minorHAnsi"/>
        </w:rPr>
      </w:pPr>
      <w:r w:rsidRPr="0011376B">
        <w:rPr>
          <w:rFonts w:asciiTheme="minorHAnsi" w:eastAsia="Times New Roman" w:hAnsiTheme="minorHAnsi" w:cstheme="minorHAnsi"/>
        </w:rPr>
        <w:t>Mässi torud külmumisohu vältimiseks lisaisolatsiooniga.</w:t>
      </w:r>
    </w:p>
    <w:p w:rsidR="00C07123" w:rsidRPr="0011376B" w:rsidRDefault="00C07123" w:rsidP="009D6F91">
      <w:pPr>
        <w:pStyle w:val="Loendilik"/>
        <w:numPr>
          <w:ilvl w:val="0"/>
          <w:numId w:val="51"/>
        </w:numPr>
        <w:spacing w:after="0"/>
        <w:ind w:left="284" w:hanging="284"/>
        <w:contextualSpacing w:val="0"/>
        <w:rPr>
          <w:rFonts w:asciiTheme="minorHAnsi" w:eastAsia="Times New Roman" w:hAnsiTheme="minorHAnsi" w:cstheme="minorHAnsi"/>
        </w:rPr>
      </w:pPr>
      <w:r w:rsidRPr="0011376B">
        <w:rPr>
          <w:rFonts w:asciiTheme="minorHAnsi" w:eastAsia="Times New Roman" w:hAnsiTheme="minorHAnsi" w:cstheme="minorHAnsi"/>
        </w:rPr>
        <w:t>Kasuta jäätunud torusid üles soojendades soojakaableid või soojapuhurit. Ära soojenda külmunud torusid lahtise tulega.</w:t>
      </w:r>
    </w:p>
    <w:p w:rsidR="00C07123" w:rsidRPr="0011376B" w:rsidRDefault="00C07123" w:rsidP="009D6F91">
      <w:pPr>
        <w:pStyle w:val="Loendilik"/>
        <w:numPr>
          <w:ilvl w:val="0"/>
          <w:numId w:val="51"/>
        </w:numPr>
        <w:spacing w:after="0"/>
        <w:ind w:left="284" w:hanging="284"/>
        <w:contextualSpacing w:val="0"/>
        <w:rPr>
          <w:rFonts w:asciiTheme="minorHAnsi" w:eastAsia="Times New Roman" w:hAnsiTheme="minorHAnsi" w:cstheme="minorHAnsi"/>
        </w:rPr>
      </w:pPr>
      <w:r w:rsidRPr="0011376B">
        <w:rPr>
          <w:rFonts w:asciiTheme="minorHAnsi" w:eastAsia="Times New Roman" w:hAnsiTheme="minorHAnsi" w:cstheme="minorHAnsi"/>
        </w:rPr>
        <w:t>Kui saad, püsi toas.</w:t>
      </w:r>
    </w:p>
    <w:p w:rsidR="00C07123" w:rsidRPr="0011376B" w:rsidRDefault="00C07123" w:rsidP="009D6F91">
      <w:pPr>
        <w:pStyle w:val="Loendilik"/>
        <w:numPr>
          <w:ilvl w:val="0"/>
          <w:numId w:val="51"/>
        </w:numPr>
        <w:spacing w:after="0"/>
        <w:ind w:left="284" w:hanging="284"/>
        <w:contextualSpacing w:val="0"/>
        <w:rPr>
          <w:rFonts w:asciiTheme="minorHAnsi" w:eastAsia="Times New Roman" w:hAnsiTheme="minorHAnsi" w:cstheme="minorHAnsi"/>
        </w:rPr>
      </w:pPr>
      <w:r w:rsidRPr="0011376B">
        <w:rPr>
          <w:rFonts w:asciiTheme="minorHAnsi" w:eastAsia="Times New Roman" w:hAnsiTheme="minorHAnsi" w:cstheme="minorHAnsi"/>
        </w:rPr>
        <w:t>Välja minnes riietu soojalt ning kihiliselt. Pööra tähelepanu eriti tundlikele kehaosadele.</w:t>
      </w:r>
    </w:p>
    <w:p w:rsidR="00C07123" w:rsidRPr="0011376B" w:rsidRDefault="00C07123" w:rsidP="009D6F91">
      <w:pPr>
        <w:pStyle w:val="Loendilik"/>
        <w:numPr>
          <w:ilvl w:val="0"/>
          <w:numId w:val="51"/>
        </w:numPr>
        <w:spacing w:after="0"/>
        <w:ind w:left="284" w:hanging="284"/>
        <w:contextualSpacing w:val="0"/>
        <w:rPr>
          <w:rFonts w:asciiTheme="minorHAnsi" w:eastAsia="Times New Roman" w:hAnsiTheme="minorHAnsi" w:cstheme="minorHAnsi"/>
        </w:rPr>
      </w:pPr>
      <w:r w:rsidRPr="0011376B">
        <w:rPr>
          <w:rFonts w:asciiTheme="minorHAnsi" w:eastAsia="Times New Roman" w:hAnsiTheme="minorHAnsi" w:cstheme="minorHAnsi"/>
        </w:rPr>
        <w:t>Vältimatu autosõidu korral täida paak kütusega. Võta kaasa laetud mobiiltelefon, soojad riided ning soe jook.</w:t>
      </w:r>
    </w:p>
    <w:p w:rsidR="00C07123" w:rsidRPr="0011376B" w:rsidRDefault="00C07123" w:rsidP="00C07123">
      <w:pPr>
        <w:pStyle w:val="Loendilik"/>
        <w:rPr>
          <w:rFonts w:asciiTheme="minorHAnsi" w:eastAsia="Times New Roman" w:hAnsiTheme="minorHAnsi" w:cstheme="minorHAnsi"/>
        </w:rPr>
      </w:pPr>
    </w:p>
    <w:p w:rsidR="00C07123" w:rsidRPr="0011376B" w:rsidRDefault="00C07123" w:rsidP="00C07123">
      <w:pPr>
        <w:ind w:left="284" w:hanging="284"/>
        <w:rPr>
          <w:rFonts w:asciiTheme="minorHAnsi" w:hAnsiTheme="minorHAnsi" w:cstheme="minorHAnsi"/>
        </w:rPr>
      </w:pPr>
      <w:r w:rsidRPr="0011376B">
        <w:rPr>
          <w:rFonts w:asciiTheme="minorHAnsi" w:hAnsiTheme="minorHAnsi" w:cstheme="minorHAnsi"/>
          <w:b/>
          <w:bCs/>
        </w:rPr>
        <w:t>Külmakahjustuse korral:</w:t>
      </w:r>
    </w:p>
    <w:p w:rsidR="00C07123" w:rsidRPr="0011376B" w:rsidRDefault="00C07123" w:rsidP="009D6F91">
      <w:pPr>
        <w:numPr>
          <w:ilvl w:val="0"/>
          <w:numId w:val="52"/>
        </w:numPr>
        <w:tabs>
          <w:tab w:val="clear" w:pos="720"/>
          <w:tab w:val="num" w:pos="284"/>
        </w:tabs>
        <w:spacing w:after="0"/>
        <w:ind w:hanging="720"/>
        <w:rPr>
          <w:rFonts w:asciiTheme="minorHAnsi" w:eastAsia="Times New Roman" w:hAnsiTheme="minorHAnsi" w:cstheme="minorHAnsi"/>
        </w:rPr>
      </w:pPr>
      <w:r w:rsidRPr="0011376B">
        <w:rPr>
          <w:rFonts w:asciiTheme="minorHAnsi" w:eastAsia="Times New Roman" w:hAnsiTheme="minorHAnsi" w:cstheme="minorHAnsi"/>
        </w:rPr>
        <w:t xml:space="preserve">Vii kannatanu kiiresti sooja kohta ja alusta </w:t>
      </w:r>
      <w:r w:rsidR="00033150">
        <w:rPr>
          <w:rFonts w:asciiTheme="minorHAnsi" w:eastAsia="Times New Roman" w:hAnsiTheme="minorHAnsi" w:cstheme="minorHAnsi"/>
        </w:rPr>
        <w:t>aeglast ülessoojendamist. Raske</w:t>
      </w:r>
      <w:r w:rsidRPr="0011376B">
        <w:rPr>
          <w:rFonts w:asciiTheme="minorHAnsi" w:eastAsia="Times New Roman" w:hAnsiTheme="minorHAnsi" w:cstheme="minorHAnsi"/>
        </w:rPr>
        <w:t xml:space="preserve"> alajahtumisega</w:t>
      </w:r>
      <w:r w:rsidR="00033150">
        <w:rPr>
          <w:rFonts w:asciiTheme="minorHAnsi" w:eastAsia="Times New Roman" w:hAnsiTheme="minorHAnsi" w:cstheme="minorHAnsi"/>
        </w:rPr>
        <w:t xml:space="preserve"> kannatanule kutsu viivitamatult abi hädaabinumbril 112, kuna kannatanul võivad </w:t>
      </w:r>
    </w:p>
    <w:p w:rsidR="00C07123" w:rsidRPr="0011376B" w:rsidRDefault="00033150" w:rsidP="00C07123">
      <w:pPr>
        <w:spacing w:after="0"/>
        <w:ind w:left="720"/>
        <w:rPr>
          <w:rFonts w:asciiTheme="minorHAnsi" w:eastAsia="Times New Roman" w:hAnsiTheme="minorHAnsi" w:cstheme="minorHAnsi"/>
        </w:rPr>
      </w:pPr>
      <w:r>
        <w:rPr>
          <w:rFonts w:asciiTheme="minorHAnsi" w:eastAsia="Times New Roman" w:hAnsiTheme="minorHAnsi" w:cstheme="minorHAnsi"/>
        </w:rPr>
        <w:t>kaasneda teadvushäired</w:t>
      </w:r>
      <w:r w:rsidR="00C07123" w:rsidRPr="0011376B">
        <w:rPr>
          <w:rFonts w:asciiTheme="minorHAnsi" w:eastAsia="Times New Roman" w:hAnsiTheme="minorHAnsi" w:cstheme="minorHAnsi"/>
        </w:rPr>
        <w:t xml:space="preserve"> n</w:t>
      </w:r>
      <w:r>
        <w:rPr>
          <w:rFonts w:asciiTheme="minorHAnsi" w:eastAsia="Times New Roman" w:hAnsiTheme="minorHAnsi" w:cstheme="minorHAnsi"/>
        </w:rPr>
        <w:t>ing südame seiskumine. Abi saabumiseni alusta elustamisega</w:t>
      </w:r>
      <w:r w:rsidR="00C07123" w:rsidRPr="0011376B">
        <w:rPr>
          <w:rFonts w:asciiTheme="minorHAnsi" w:eastAsia="Times New Roman" w:hAnsiTheme="minorHAnsi" w:cstheme="minorHAnsi"/>
        </w:rPr>
        <w:t>: vabasta hingamisteed ning alusta kaudset südamemassaaži.</w:t>
      </w:r>
    </w:p>
    <w:p w:rsidR="00C07123" w:rsidRPr="0011376B" w:rsidRDefault="0058345D" w:rsidP="009D6F91">
      <w:pPr>
        <w:numPr>
          <w:ilvl w:val="0"/>
          <w:numId w:val="52"/>
        </w:numPr>
        <w:tabs>
          <w:tab w:val="clear" w:pos="720"/>
          <w:tab w:val="num" w:pos="284"/>
        </w:tabs>
        <w:spacing w:after="0"/>
        <w:ind w:hanging="720"/>
        <w:rPr>
          <w:rFonts w:asciiTheme="minorHAnsi" w:eastAsia="Times New Roman" w:hAnsiTheme="minorHAnsi" w:cstheme="minorHAnsi"/>
        </w:rPr>
      </w:pPr>
      <w:r>
        <w:rPr>
          <w:rFonts w:asciiTheme="minorHAnsi" w:eastAsia="Times New Roman" w:hAnsiTheme="minorHAnsi" w:cstheme="minorHAnsi"/>
        </w:rPr>
        <w:t>Raske</w:t>
      </w:r>
      <w:r w:rsidR="00C07123" w:rsidRPr="0011376B">
        <w:rPr>
          <w:rFonts w:asciiTheme="minorHAnsi" w:eastAsia="Times New Roman" w:hAnsiTheme="minorHAnsi" w:cstheme="minorHAnsi"/>
        </w:rPr>
        <w:t xml:space="preserve"> alajahtumise korral</w:t>
      </w:r>
      <w:r>
        <w:rPr>
          <w:rFonts w:asciiTheme="minorHAnsi" w:eastAsia="Times New Roman" w:hAnsiTheme="minorHAnsi" w:cstheme="minorHAnsi"/>
        </w:rPr>
        <w:t xml:space="preserve">, kui meedikute abi ei ole võimalik kasutada, </w:t>
      </w:r>
      <w:r w:rsidR="00C07123" w:rsidRPr="0011376B">
        <w:rPr>
          <w:rFonts w:asciiTheme="minorHAnsi" w:eastAsia="Times New Roman" w:hAnsiTheme="minorHAnsi" w:cstheme="minorHAnsi"/>
        </w:rPr>
        <w:t xml:space="preserve">alusta soojendamist seestpoolt väljapoole. Soojade aurude </w:t>
      </w:r>
      <w:proofErr w:type="spellStart"/>
      <w:r w:rsidR="00C07123" w:rsidRPr="0011376B">
        <w:rPr>
          <w:rFonts w:asciiTheme="minorHAnsi" w:eastAsia="Times New Roman" w:hAnsiTheme="minorHAnsi" w:cstheme="minorHAnsi"/>
        </w:rPr>
        <w:t>sissehingamine</w:t>
      </w:r>
      <w:proofErr w:type="spellEnd"/>
      <w:r w:rsidR="00C07123" w:rsidRPr="0011376B">
        <w:rPr>
          <w:rFonts w:asciiTheme="minorHAnsi" w:eastAsia="Times New Roman" w:hAnsiTheme="minorHAnsi" w:cstheme="minorHAnsi"/>
        </w:rPr>
        <w:t xml:space="preserve"> või sooja vedeliku joomine aitab organismil soojeneda</w:t>
      </w:r>
      <w:r>
        <w:rPr>
          <w:rFonts w:asciiTheme="minorHAnsi" w:eastAsia="Times New Roman" w:hAnsiTheme="minorHAnsi" w:cstheme="minorHAnsi"/>
        </w:rPr>
        <w:t xml:space="preserve"> (</w:t>
      </w:r>
      <w:r w:rsidR="003541EE">
        <w:rPr>
          <w:rFonts w:asciiTheme="minorHAnsi" w:eastAsia="Times New Roman" w:hAnsiTheme="minorHAnsi" w:cstheme="minorHAnsi"/>
        </w:rPr>
        <w:t>kui raske alajahtumisega ei ole kaasnenud teadvusekaotust)</w:t>
      </w:r>
      <w:r w:rsidR="00C07123" w:rsidRPr="0011376B">
        <w:rPr>
          <w:rFonts w:asciiTheme="minorHAnsi" w:eastAsia="Times New Roman" w:hAnsiTheme="minorHAnsi" w:cstheme="minorHAnsi"/>
        </w:rPr>
        <w:t>.</w:t>
      </w:r>
    </w:p>
    <w:p w:rsidR="00C07123" w:rsidRPr="0011376B" w:rsidRDefault="00C07123" w:rsidP="009D6F91">
      <w:pPr>
        <w:numPr>
          <w:ilvl w:val="0"/>
          <w:numId w:val="52"/>
        </w:numPr>
        <w:tabs>
          <w:tab w:val="clear" w:pos="720"/>
          <w:tab w:val="num" w:pos="284"/>
        </w:tabs>
        <w:spacing w:after="0"/>
        <w:ind w:hanging="720"/>
        <w:rPr>
          <w:rFonts w:asciiTheme="minorHAnsi" w:eastAsia="Times New Roman" w:hAnsiTheme="minorHAnsi" w:cstheme="minorHAnsi"/>
        </w:rPr>
      </w:pPr>
      <w:r w:rsidRPr="0011376B">
        <w:rPr>
          <w:rFonts w:asciiTheme="minorHAnsi" w:eastAsia="Times New Roman" w:hAnsiTheme="minorHAnsi" w:cstheme="minorHAnsi"/>
        </w:rPr>
        <w:t>Jäsemete külmumise esimene märk on valu. Seda aitavad leevendada aktiivsed liigutused ning massaaž.</w:t>
      </w:r>
    </w:p>
    <w:p w:rsidR="00C07123" w:rsidRPr="0011376B" w:rsidRDefault="00C07123" w:rsidP="009D6F91">
      <w:pPr>
        <w:numPr>
          <w:ilvl w:val="0"/>
          <w:numId w:val="52"/>
        </w:numPr>
        <w:tabs>
          <w:tab w:val="clear" w:pos="720"/>
          <w:tab w:val="num" w:pos="284"/>
        </w:tabs>
        <w:spacing w:after="0"/>
        <w:ind w:hanging="720"/>
        <w:rPr>
          <w:rFonts w:asciiTheme="minorHAnsi" w:eastAsia="Times New Roman" w:hAnsiTheme="minorHAnsi" w:cstheme="minorHAnsi"/>
        </w:rPr>
      </w:pPr>
      <w:r w:rsidRPr="0011376B">
        <w:rPr>
          <w:rFonts w:asciiTheme="minorHAnsi" w:eastAsia="Times New Roman" w:hAnsiTheme="minorHAnsi" w:cstheme="minorHAnsi"/>
        </w:rPr>
        <w:t>Külmakahjustuse järel ei tohi sauna minna. Järsk temperatuuritõus võib olla eluohtlik.</w:t>
      </w:r>
    </w:p>
    <w:p w:rsidR="00C07123" w:rsidRPr="0011376B" w:rsidRDefault="00C07123" w:rsidP="009D6F91">
      <w:pPr>
        <w:numPr>
          <w:ilvl w:val="0"/>
          <w:numId w:val="52"/>
        </w:numPr>
        <w:tabs>
          <w:tab w:val="clear" w:pos="720"/>
          <w:tab w:val="num" w:pos="284"/>
        </w:tabs>
        <w:spacing w:after="0"/>
        <w:ind w:hanging="720"/>
        <w:rPr>
          <w:rFonts w:asciiTheme="minorHAnsi" w:eastAsia="Times New Roman" w:hAnsiTheme="minorHAnsi" w:cstheme="minorHAnsi"/>
        </w:rPr>
      </w:pPr>
      <w:r w:rsidRPr="0011376B">
        <w:rPr>
          <w:rFonts w:asciiTheme="minorHAnsi" w:eastAsia="Times New Roman" w:hAnsiTheme="minorHAnsi" w:cstheme="minorHAnsi"/>
        </w:rPr>
        <w:t>Külmunud käsi ega jalgu ei tohi panna kuuma vette. Temperatuuri järsk muutus võib kudesid kahjustada.</w:t>
      </w:r>
    </w:p>
    <w:p w:rsidR="00C07123" w:rsidRPr="0011376B" w:rsidRDefault="00C07123" w:rsidP="009D6F91">
      <w:pPr>
        <w:numPr>
          <w:ilvl w:val="0"/>
          <w:numId w:val="53"/>
        </w:numPr>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t>Külmalaine puhul hoia ühendust invaliidist või vanurist naabriga, samuti üksildastes maapiirkondades elavate sugulaste-tuttavatega.</w:t>
      </w:r>
    </w:p>
    <w:p w:rsidR="00C07123" w:rsidRPr="0011376B" w:rsidRDefault="00C07123" w:rsidP="009D6F91">
      <w:pPr>
        <w:numPr>
          <w:ilvl w:val="0"/>
          <w:numId w:val="53"/>
        </w:numPr>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t>Tavalisest enam hoolitsust vajavad ka koduloomad. Võimaluse korral luba õuekoer sisse. Väljas paku talle mitu korda päevas sooja toitu. Jälgi, et tal oleks tuulevari ja et ta ei peaks lamama paljal lumel. </w:t>
      </w:r>
    </w:p>
    <w:p w:rsidR="00C07123" w:rsidRPr="0011376B" w:rsidRDefault="00C07123" w:rsidP="00C07123">
      <w:pPr>
        <w:ind w:left="284"/>
        <w:rPr>
          <w:rFonts w:asciiTheme="minorHAnsi" w:eastAsia="Times New Roman" w:hAnsiTheme="minorHAnsi" w:cstheme="minorHAnsi"/>
        </w:rPr>
      </w:pPr>
    </w:p>
    <w:p w:rsidR="00C07123" w:rsidRPr="0011376B" w:rsidRDefault="00C07123" w:rsidP="00C07123">
      <w:pPr>
        <w:rPr>
          <w:rFonts w:asciiTheme="minorHAnsi" w:hAnsiTheme="minorHAnsi" w:cstheme="minorHAnsi"/>
        </w:rPr>
      </w:pPr>
      <w:r w:rsidRPr="0011376B">
        <w:rPr>
          <w:rFonts w:asciiTheme="minorHAnsi" w:hAnsiTheme="minorHAnsi" w:cstheme="minorHAnsi"/>
          <w:b/>
          <w:bCs/>
        </w:rPr>
        <w:t>Enne tuisku</w:t>
      </w:r>
    </w:p>
    <w:p w:rsidR="00C07123" w:rsidRPr="0011376B" w:rsidRDefault="00C07123" w:rsidP="009D6F91">
      <w:pPr>
        <w:numPr>
          <w:ilvl w:val="0"/>
          <w:numId w:val="53"/>
        </w:numPr>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t>Varu joogivett, patareisid ning küttepuid.</w:t>
      </w:r>
    </w:p>
    <w:p w:rsidR="00C07123" w:rsidRPr="0011376B" w:rsidRDefault="00C07123" w:rsidP="009D6F91">
      <w:pPr>
        <w:numPr>
          <w:ilvl w:val="0"/>
          <w:numId w:val="53"/>
        </w:numPr>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t>Arvesta võimalike elektrikatkestustega. Lae mobiiltelefon. Tangi auto.</w:t>
      </w:r>
    </w:p>
    <w:p w:rsidR="00C07123" w:rsidRPr="0011376B" w:rsidRDefault="00C07123" w:rsidP="00C07123">
      <w:pPr>
        <w:ind w:left="284"/>
        <w:rPr>
          <w:rFonts w:asciiTheme="minorHAnsi" w:eastAsia="Times New Roman" w:hAnsiTheme="minorHAnsi" w:cstheme="minorHAnsi"/>
        </w:rPr>
      </w:pPr>
    </w:p>
    <w:p w:rsidR="00C07123" w:rsidRPr="0011376B" w:rsidRDefault="00C07123" w:rsidP="00C07123">
      <w:pPr>
        <w:rPr>
          <w:rFonts w:asciiTheme="minorHAnsi" w:hAnsiTheme="minorHAnsi" w:cstheme="minorHAnsi"/>
        </w:rPr>
      </w:pPr>
      <w:r w:rsidRPr="0011376B">
        <w:rPr>
          <w:rFonts w:asciiTheme="minorHAnsi" w:hAnsiTheme="minorHAnsi" w:cstheme="minorHAnsi"/>
          <w:b/>
          <w:bCs/>
        </w:rPr>
        <w:t>Tuisu ajal</w:t>
      </w:r>
    </w:p>
    <w:p w:rsidR="00C07123" w:rsidRPr="0011376B" w:rsidRDefault="00C07123" w:rsidP="009D6F91">
      <w:pPr>
        <w:numPr>
          <w:ilvl w:val="0"/>
          <w:numId w:val="53"/>
        </w:numPr>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t>Kui saad, jää tuppa.</w:t>
      </w:r>
    </w:p>
    <w:p w:rsidR="00C07123" w:rsidRPr="0011376B" w:rsidRDefault="00C07123" w:rsidP="009D6F91">
      <w:pPr>
        <w:numPr>
          <w:ilvl w:val="0"/>
          <w:numId w:val="53"/>
        </w:numPr>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t>Õueminekuks riietudes arvesta, et tuul teeb ilma veel külmemaks. Tuulise ilmaga pane selga rohkem riideid.</w:t>
      </w:r>
    </w:p>
    <w:p w:rsidR="00C07123" w:rsidRPr="0011376B" w:rsidRDefault="00C07123" w:rsidP="009D6F91">
      <w:pPr>
        <w:numPr>
          <w:ilvl w:val="0"/>
          <w:numId w:val="53"/>
        </w:numPr>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t>Kui saad, ära sõida autoga, eriti kõrvalteedel. Hädavajaliku sõidu korral võta kaasa laetud mobiiltelefon, lumelabidas, soojad riided ning soe jook.</w:t>
      </w:r>
    </w:p>
    <w:p w:rsidR="00C07123" w:rsidRPr="0011376B" w:rsidRDefault="00C07123" w:rsidP="009D6F91">
      <w:pPr>
        <w:numPr>
          <w:ilvl w:val="0"/>
          <w:numId w:val="53"/>
        </w:numPr>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t>Teavet tuisu tõttu tekkinud takistustest sõiduteedel küsi maanteeinfo numbrilt 1510.</w:t>
      </w:r>
    </w:p>
    <w:p w:rsidR="00C07123" w:rsidRPr="0011376B" w:rsidRDefault="00C07123" w:rsidP="009D6F91">
      <w:pPr>
        <w:numPr>
          <w:ilvl w:val="0"/>
          <w:numId w:val="53"/>
        </w:numPr>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lastRenderedPageBreak/>
        <w:t>Elektrikatkestustest teata Eesti Energia rikketelefonil 1343. Maha langenud liinidest teavita ka häirekeskust telefonil 112.</w:t>
      </w:r>
    </w:p>
    <w:p w:rsidR="00C07123" w:rsidRPr="0011376B" w:rsidRDefault="00C07123" w:rsidP="009D6F91">
      <w:pPr>
        <w:numPr>
          <w:ilvl w:val="0"/>
          <w:numId w:val="53"/>
        </w:numPr>
        <w:spacing w:after="0"/>
        <w:ind w:left="284" w:hanging="284"/>
        <w:rPr>
          <w:rFonts w:asciiTheme="minorHAnsi" w:eastAsia="Times New Roman" w:hAnsiTheme="minorHAnsi" w:cstheme="minorHAnsi"/>
        </w:rPr>
      </w:pPr>
      <w:proofErr w:type="spellStart"/>
      <w:r w:rsidRPr="0011376B">
        <w:rPr>
          <w:rFonts w:asciiTheme="minorHAnsi" w:eastAsia="Times New Roman" w:hAnsiTheme="minorHAnsi" w:cstheme="minorHAnsi"/>
        </w:rPr>
        <w:t>Inimvigastuste</w:t>
      </w:r>
      <w:proofErr w:type="spellEnd"/>
      <w:r w:rsidRPr="0011376B">
        <w:rPr>
          <w:rFonts w:asciiTheme="minorHAnsi" w:eastAsia="Times New Roman" w:hAnsiTheme="minorHAnsi" w:cstheme="minorHAnsi"/>
        </w:rPr>
        <w:t xml:space="preserve"> ning otsese ohu korral helista hädaabinumbril 112.</w:t>
      </w:r>
    </w:p>
    <w:p w:rsidR="00C07123" w:rsidRPr="0011376B" w:rsidRDefault="00C07123" w:rsidP="00C07123">
      <w:pPr>
        <w:ind w:left="284"/>
        <w:rPr>
          <w:rFonts w:asciiTheme="minorHAnsi" w:eastAsia="Times New Roman" w:hAnsiTheme="minorHAnsi" w:cstheme="minorHAnsi"/>
        </w:rPr>
      </w:pPr>
    </w:p>
    <w:p w:rsidR="00C07123" w:rsidRPr="0011376B" w:rsidRDefault="00C07123" w:rsidP="00C07123">
      <w:pPr>
        <w:rPr>
          <w:rFonts w:asciiTheme="minorHAnsi" w:hAnsiTheme="minorHAnsi" w:cstheme="minorHAnsi"/>
        </w:rPr>
      </w:pPr>
      <w:r w:rsidRPr="0011376B">
        <w:rPr>
          <w:rFonts w:asciiTheme="minorHAnsi" w:hAnsiTheme="minorHAnsi" w:cstheme="minorHAnsi"/>
          <w:b/>
          <w:bCs/>
        </w:rPr>
        <w:t>Enne üleujutust</w:t>
      </w:r>
    </w:p>
    <w:p w:rsidR="00C07123" w:rsidRPr="0011376B" w:rsidRDefault="00C07123" w:rsidP="009D6F91">
      <w:pPr>
        <w:numPr>
          <w:ilvl w:val="0"/>
          <w:numId w:val="53"/>
        </w:numPr>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t>Hangi võimalikult täpne ilma- ja veetaseme prognoos. Uuri, millise veetaseme korral on sinu majapidamine ohus.</w:t>
      </w:r>
    </w:p>
    <w:p w:rsidR="00C07123" w:rsidRPr="0011376B" w:rsidRDefault="00C07123" w:rsidP="009D6F91">
      <w:pPr>
        <w:numPr>
          <w:ilvl w:val="0"/>
          <w:numId w:val="53"/>
        </w:numPr>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t>Võimaluse korral ehita veetõkkeid.</w:t>
      </w:r>
    </w:p>
    <w:p w:rsidR="00C07123" w:rsidRPr="0011376B" w:rsidRDefault="00C07123" w:rsidP="009D6F91">
      <w:pPr>
        <w:numPr>
          <w:ilvl w:val="0"/>
          <w:numId w:val="53"/>
        </w:numPr>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t>Ole valmis võimalikeks elektrikatkestusteks. Lülita elekter välja nii ohu korral kui kodust lahkudes.</w:t>
      </w:r>
    </w:p>
    <w:p w:rsidR="00C07123" w:rsidRPr="0011376B" w:rsidRDefault="00C07123" w:rsidP="009D6F91">
      <w:pPr>
        <w:numPr>
          <w:ilvl w:val="0"/>
          <w:numId w:val="53"/>
        </w:numPr>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t>Lae mobiiltelefon, otsi taskulamp, muretse patareidel töötav raadio jne.</w:t>
      </w:r>
    </w:p>
    <w:p w:rsidR="00C07123" w:rsidRPr="0011376B" w:rsidRDefault="00C07123" w:rsidP="009D6F91">
      <w:pPr>
        <w:numPr>
          <w:ilvl w:val="0"/>
          <w:numId w:val="53"/>
        </w:numPr>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t>Varu joogivett, toitu, patareisid ja autokütust.</w:t>
      </w:r>
    </w:p>
    <w:p w:rsidR="00C07123" w:rsidRPr="0011376B" w:rsidRDefault="00C07123" w:rsidP="009D6F91">
      <w:pPr>
        <w:numPr>
          <w:ilvl w:val="0"/>
          <w:numId w:val="53"/>
        </w:numPr>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t>Sulge kanalisatsioonitorude ning kraani äravoolutorude avad puupunnidega.</w:t>
      </w:r>
    </w:p>
    <w:p w:rsidR="00C07123" w:rsidRPr="0011376B" w:rsidRDefault="00C07123" w:rsidP="009D6F91">
      <w:pPr>
        <w:numPr>
          <w:ilvl w:val="0"/>
          <w:numId w:val="53"/>
        </w:numPr>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t>Ühenda lahti kanalisatsiooni juhitud vihmaveetorud.</w:t>
      </w:r>
    </w:p>
    <w:p w:rsidR="00C07123" w:rsidRPr="0011376B" w:rsidRDefault="00C07123" w:rsidP="009D6F91">
      <w:pPr>
        <w:numPr>
          <w:ilvl w:val="0"/>
          <w:numId w:val="53"/>
        </w:numPr>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t>Vii kodune vara ja saastumist põhjustavad kemikaalid võimaliku uputuse piirkonnas maapinnast kõrgemale.</w:t>
      </w:r>
    </w:p>
    <w:p w:rsidR="00C07123" w:rsidRPr="0011376B" w:rsidRDefault="00C07123" w:rsidP="009D6F91">
      <w:pPr>
        <w:numPr>
          <w:ilvl w:val="0"/>
          <w:numId w:val="53"/>
        </w:numPr>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t>Ole valmis evakueerima.</w:t>
      </w:r>
    </w:p>
    <w:p w:rsidR="00C07123" w:rsidRPr="0011376B" w:rsidRDefault="00C07123" w:rsidP="00C07123">
      <w:pPr>
        <w:rPr>
          <w:rFonts w:asciiTheme="minorHAnsi" w:hAnsiTheme="minorHAnsi" w:cstheme="minorHAnsi"/>
          <w:b/>
          <w:bCs/>
        </w:rPr>
      </w:pPr>
    </w:p>
    <w:p w:rsidR="00C07123" w:rsidRPr="0011376B" w:rsidRDefault="00C07123" w:rsidP="00C07123">
      <w:pPr>
        <w:rPr>
          <w:rFonts w:asciiTheme="minorHAnsi" w:hAnsiTheme="minorHAnsi" w:cstheme="minorHAnsi"/>
        </w:rPr>
      </w:pPr>
      <w:r w:rsidRPr="0011376B">
        <w:rPr>
          <w:rFonts w:asciiTheme="minorHAnsi" w:hAnsiTheme="minorHAnsi" w:cstheme="minorHAnsi"/>
          <w:b/>
          <w:bCs/>
        </w:rPr>
        <w:t>Üleujutuse ajal</w:t>
      </w:r>
    </w:p>
    <w:p w:rsidR="00C07123" w:rsidRPr="0011376B" w:rsidRDefault="00C07123" w:rsidP="009D6F91">
      <w:pPr>
        <w:numPr>
          <w:ilvl w:val="0"/>
          <w:numId w:val="53"/>
        </w:numPr>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t>Kui vesi tungib hoonesse, tagane teisele korrusele, pööningule või katusele. Võta kaasa hädaolukorraks vajalik: telefon, tekid, toit ja puhas joogivesi.</w:t>
      </w:r>
    </w:p>
    <w:p w:rsidR="00C07123" w:rsidRPr="0011376B" w:rsidRDefault="00C07123" w:rsidP="009D6F91">
      <w:pPr>
        <w:numPr>
          <w:ilvl w:val="0"/>
          <w:numId w:val="53"/>
        </w:numPr>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t>Seadista raadio kohalikule raadiosagedusele, et olla välisilmaga ühenduses.</w:t>
      </w:r>
    </w:p>
    <w:p w:rsidR="00C07123" w:rsidRPr="0011376B" w:rsidRDefault="00C07123" w:rsidP="009D6F91">
      <w:pPr>
        <w:numPr>
          <w:ilvl w:val="0"/>
          <w:numId w:val="53"/>
        </w:numPr>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t>Tee ennast või oma majapidamine päästjatele nähtavaks/kuuldavaks.</w:t>
      </w:r>
    </w:p>
    <w:p w:rsidR="00C07123" w:rsidRPr="0011376B" w:rsidRDefault="00C07123" w:rsidP="009D6F91">
      <w:pPr>
        <w:numPr>
          <w:ilvl w:val="0"/>
          <w:numId w:val="53"/>
        </w:numPr>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t>Järgi evakueerimisel antavaid korraldusi.</w:t>
      </w:r>
    </w:p>
    <w:p w:rsidR="00C07123" w:rsidRPr="0011376B" w:rsidRDefault="00C07123" w:rsidP="009D6F91">
      <w:pPr>
        <w:numPr>
          <w:ilvl w:val="0"/>
          <w:numId w:val="53"/>
        </w:numPr>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t>Väljas arvesta vee liikumisest tingitud ohtudega.</w:t>
      </w:r>
    </w:p>
    <w:p w:rsidR="00C07123" w:rsidRPr="0011376B" w:rsidRDefault="00C07123" w:rsidP="009D6F91">
      <w:pPr>
        <w:numPr>
          <w:ilvl w:val="0"/>
          <w:numId w:val="53"/>
        </w:numPr>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t xml:space="preserve">Ära liigu </w:t>
      </w:r>
      <w:proofErr w:type="spellStart"/>
      <w:r w:rsidRPr="0011376B">
        <w:rPr>
          <w:rFonts w:asciiTheme="minorHAnsi" w:eastAsia="Times New Roman" w:hAnsiTheme="minorHAnsi" w:cstheme="minorHAnsi"/>
        </w:rPr>
        <w:t>üleujutatud</w:t>
      </w:r>
      <w:proofErr w:type="spellEnd"/>
      <w:r w:rsidRPr="0011376B">
        <w:rPr>
          <w:rFonts w:asciiTheme="minorHAnsi" w:eastAsia="Times New Roman" w:hAnsiTheme="minorHAnsi" w:cstheme="minorHAnsi"/>
        </w:rPr>
        <w:t xml:space="preserve"> piirkonnas.</w:t>
      </w:r>
    </w:p>
    <w:p w:rsidR="00C07123" w:rsidRPr="0011376B" w:rsidRDefault="00C07123" w:rsidP="009D6F91">
      <w:pPr>
        <w:numPr>
          <w:ilvl w:val="0"/>
          <w:numId w:val="53"/>
        </w:numPr>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t xml:space="preserve">Hoia eemale </w:t>
      </w:r>
      <w:proofErr w:type="spellStart"/>
      <w:r w:rsidRPr="0011376B">
        <w:rPr>
          <w:rFonts w:asciiTheme="minorHAnsi" w:eastAsia="Times New Roman" w:hAnsiTheme="minorHAnsi" w:cstheme="minorHAnsi"/>
        </w:rPr>
        <w:t>üleujutatud</w:t>
      </w:r>
      <w:proofErr w:type="spellEnd"/>
      <w:r w:rsidRPr="0011376B">
        <w:rPr>
          <w:rFonts w:asciiTheme="minorHAnsi" w:eastAsia="Times New Roman" w:hAnsiTheme="minorHAnsi" w:cstheme="minorHAnsi"/>
        </w:rPr>
        <w:t xml:space="preserve"> alajaamadest, samuti elektriseadmetest ja –kaablitest.</w:t>
      </w:r>
    </w:p>
    <w:p w:rsidR="00C07123" w:rsidRPr="0011376B" w:rsidRDefault="00C07123" w:rsidP="009D6F91">
      <w:pPr>
        <w:numPr>
          <w:ilvl w:val="0"/>
          <w:numId w:val="53"/>
        </w:numPr>
        <w:spacing w:after="0"/>
        <w:ind w:left="284" w:hanging="284"/>
        <w:rPr>
          <w:rFonts w:asciiTheme="minorHAnsi" w:eastAsia="Times New Roman" w:hAnsiTheme="minorHAnsi" w:cstheme="minorHAnsi"/>
        </w:rPr>
      </w:pPr>
      <w:proofErr w:type="spellStart"/>
      <w:r w:rsidRPr="0011376B">
        <w:rPr>
          <w:rFonts w:asciiTheme="minorHAnsi" w:eastAsia="Times New Roman" w:hAnsiTheme="minorHAnsi" w:cstheme="minorHAnsi"/>
        </w:rPr>
        <w:t>Inimvigastustest</w:t>
      </w:r>
      <w:proofErr w:type="spellEnd"/>
      <w:r w:rsidRPr="0011376B">
        <w:rPr>
          <w:rFonts w:asciiTheme="minorHAnsi" w:eastAsia="Times New Roman" w:hAnsiTheme="minorHAnsi" w:cstheme="minorHAnsi"/>
        </w:rPr>
        <w:t xml:space="preserve"> ning otsesest ohust teavita hädaabinumbril 112.</w:t>
      </w:r>
    </w:p>
    <w:p w:rsidR="00C07123" w:rsidRPr="0011376B" w:rsidRDefault="00C07123" w:rsidP="00C07123">
      <w:pPr>
        <w:ind w:left="284"/>
        <w:rPr>
          <w:rFonts w:asciiTheme="minorHAnsi" w:eastAsia="Times New Roman" w:hAnsiTheme="minorHAnsi" w:cstheme="minorHAnsi"/>
        </w:rPr>
      </w:pPr>
    </w:p>
    <w:p w:rsidR="00C07123" w:rsidRPr="0011376B" w:rsidRDefault="00C07123" w:rsidP="00C07123">
      <w:pPr>
        <w:rPr>
          <w:rFonts w:asciiTheme="minorHAnsi" w:hAnsiTheme="minorHAnsi" w:cstheme="minorHAnsi"/>
        </w:rPr>
      </w:pPr>
      <w:r w:rsidRPr="0011376B">
        <w:rPr>
          <w:rFonts w:asciiTheme="minorHAnsi" w:hAnsiTheme="minorHAnsi" w:cstheme="minorHAnsi"/>
          <w:b/>
          <w:bCs/>
        </w:rPr>
        <w:t>Keemiaõnnetuse ajal</w:t>
      </w:r>
    </w:p>
    <w:p w:rsidR="00C07123" w:rsidRPr="0011376B" w:rsidRDefault="00C07123" w:rsidP="009D6F91">
      <w:pPr>
        <w:pStyle w:val="Loendilik"/>
        <w:numPr>
          <w:ilvl w:val="0"/>
          <w:numId w:val="54"/>
        </w:numPr>
        <w:spacing w:after="0"/>
        <w:ind w:left="284" w:hanging="284"/>
        <w:contextualSpacing w:val="0"/>
        <w:rPr>
          <w:rFonts w:asciiTheme="minorHAnsi" w:hAnsiTheme="minorHAnsi" w:cstheme="minorHAnsi"/>
          <w:b/>
          <w:bCs/>
        </w:rPr>
      </w:pPr>
      <w:r w:rsidRPr="0011376B">
        <w:rPr>
          <w:rFonts w:asciiTheme="minorHAnsi" w:hAnsiTheme="minorHAnsi" w:cstheme="minorHAnsi"/>
        </w:rPr>
        <w:t xml:space="preserve">Väljas viibides liigu risti tuule suunaga ohualast kaugemale! </w:t>
      </w:r>
    </w:p>
    <w:p w:rsidR="00C07123" w:rsidRPr="0011376B" w:rsidRDefault="00C07123" w:rsidP="009D6F91">
      <w:pPr>
        <w:pStyle w:val="Loendilik"/>
        <w:numPr>
          <w:ilvl w:val="0"/>
          <w:numId w:val="54"/>
        </w:numPr>
        <w:spacing w:after="0"/>
        <w:ind w:left="284" w:hanging="284"/>
        <w:contextualSpacing w:val="0"/>
        <w:rPr>
          <w:rFonts w:asciiTheme="minorHAnsi" w:hAnsiTheme="minorHAnsi" w:cstheme="minorHAnsi"/>
          <w:b/>
          <w:bCs/>
        </w:rPr>
      </w:pPr>
      <w:r w:rsidRPr="0011376B">
        <w:rPr>
          <w:rFonts w:asciiTheme="minorHAnsi" w:hAnsiTheme="minorHAnsi" w:cstheme="minorHAnsi"/>
        </w:rPr>
        <w:t>Mine suletud ruumi, et kaitsta end gaaside või plahvatuse eest!</w:t>
      </w:r>
    </w:p>
    <w:p w:rsidR="00C07123" w:rsidRPr="0011376B" w:rsidRDefault="00C07123" w:rsidP="009D6F91">
      <w:pPr>
        <w:pStyle w:val="Loendilik"/>
        <w:numPr>
          <w:ilvl w:val="0"/>
          <w:numId w:val="54"/>
        </w:numPr>
        <w:spacing w:after="0"/>
        <w:ind w:left="284" w:hanging="284"/>
        <w:contextualSpacing w:val="0"/>
        <w:rPr>
          <w:rFonts w:asciiTheme="minorHAnsi" w:hAnsiTheme="minorHAnsi" w:cstheme="minorHAnsi"/>
          <w:b/>
          <w:bCs/>
        </w:rPr>
      </w:pPr>
      <w:r w:rsidRPr="0011376B">
        <w:rPr>
          <w:rFonts w:asciiTheme="minorHAnsi" w:hAnsiTheme="minorHAnsi" w:cstheme="minorHAnsi"/>
        </w:rPr>
        <w:t>Sulge korralikult kõik uksed ja aknad ning ventilatsioon ja tuulutusavad!</w:t>
      </w:r>
    </w:p>
    <w:p w:rsidR="00C07123" w:rsidRPr="0011376B" w:rsidRDefault="00C07123" w:rsidP="009D6F91">
      <w:pPr>
        <w:pStyle w:val="Loendilik"/>
        <w:numPr>
          <w:ilvl w:val="0"/>
          <w:numId w:val="54"/>
        </w:numPr>
        <w:spacing w:after="0"/>
        <w:ind w:left="284" w:hanging="284"/>
        <w:contextualSpacing w:val="0"/>
        <w:rPr>
          <w:rFonts w:asciiTheme="minorHAnsi" w:hAnsiTheme="minorHAnsi" w:cstheme="minorHAnsi"/>
          <w:b/>
          <w:bCs/>
        </w:rPr>
      </w:pPr>
      <w:r w:rsidRPr="0011376B">
        <w:rPr>
          <w:rFonts w:asciiTheme="minorHAnsi" w:hAnsiTheme="minorHAnsi" w:cstheme="minorHAnsi"/>
        </w:rPr>
        <w:t>Autos olles sulge uksed ja aknad ning lülita välja ventilatsioon!</w:t>
      </w:r>
    </w:p>
    <w:p w:rsidR="00C07123" w:rsidRPr="0011376B" w:rsidRDefault="00C07123" w:rsidP="009D6F91">
      <w:pPr>
        <w:pStyle w:val="Loendilik"/>
        <w:numPr>
          <w:ilvl w:val="0"/>
          <w:numId w:val="54"/>
        </w:numPr>
        <w:spacing w:after="0"/>
        <w:ind w:left="284" w:hanging="284"/>
        <w:contextualSpacing w:val="0"/>
        <w:rPr>
          <w:rFonts w:asciiTheme="minorHAnsi" w:hAnsiTheme="minorHAnsi" w:cstheme="minorHAnsi"/>
          <w:b/>
          <w:bCs/>
        </w:rPr>
      </w:pPr>
      <w:r w:rsidRPr="0011376B">
        <w:rPr>
          <w:rFonts w:asciiTheme="minorHAnsi" w:hAnsiTheme="minorHAnsi" w:cstheme="minorHAnsi"/>
        </w:rPr>
        <w:t>Teavita ning abista naabreid ja lähedalasuvaid kaaskodanikke!</w:t>
      </w:r>
    </w:p>
    <w:p w:rsidR="00C07123" w:rsidRPr="0011376B" w:rsidRDefault="00C07123" w:rsidP="009D6F91">
      <w:pPr>
        <w:pStyle w:val="Loendilik"/>
        <w:numPr>
          <w:ilvl w:val="0"/>
          <w:numId w:val="54"/>
        </w:numPr>
        <w:spacing w:after="0"/>
        <w:ind w:left="284" w:hanging="284"/>
        <w:contextualSpacing w:val="0"/>
        <w:rPr>
          <w:rFonts w:asciiTheme="minorHAnsi" w:hAnsiTheme="minorHAnsi" w:cstheme="minorHAnsi"/>
          <w:b/>
          <w:bCs/>
        </w:rPr>
      </w:pPr>
      <w:r w:rsidRPr="0011376B">
        <w:rPr>
          <w:rFonts w:asciiTheme="minorHAnsi" w:hAnsiTheme="minorHAnsi" w:cstheme="minorHAnsi"/>
        </w:rPr>
        <w:t xml:space="preserve">Lülita sisse Vikerraadio või Raadio 4 või telekanal ETV ja kuula seal antavaid käitumisjuhiseid! Informatsiooni saad ka </w:t>
      </w:r>
      <w:hyperlink r:id="rId38" w:history="1">
        <w:r w:rsidRPr="0011376B">
          <w:rPr>
            <w:rStyle w:val="Hperlink"/>
            <w:rFonts w:asciiTheme="minorHAnsi" w:hAnsiTheme="minorHAnsi" w:cstheme="minorHAnsi"/>
          </w:rPr>
          <w:t>www.rescue.ee</w:t>
        </w:r>
      </w:hyperlink>
      <w:r w:rsidRPr="0011376B">
        <w:rPr>
          <w:rFonts w:asciiTheme="minorHAnsi" w:hAnsiTheme="minorHAnsi" w:cstheme="minorHAnsi"/>
        </w:rPr>
        <w:t xml:space="preserve"> ja päästeala infotelefonilt 1524.</w:t>
      </w:r>
    </w:p>
    <w:p w:rsidR="00C07123" w:rsidRPr="0011376B" w:rsidRDefault="00C07123" w:rsidP="009D6F91">
      <w:pPr>
        <w:pStyle w:val="Loendilik"/>
        <w:numPr>
          <w:ilvl w:val="0"/>
          <w:numId w:val="54"/>
        </w:numPr>
        <w:spacing w:after="0"/>
        <w:ind w:left="284" w:hanging="284"/>
        <w:contextualSpacing w:val="0"/>
        <w:rPr>
          <w:rFonts w:asciiTheme="minorHAnsi" w:hAnsiTheme="minorHAnsi" w:cstheme="minorHAnsi"/>
          <w:b/>
          <w:bCs/>
        </w:rPr>
      </w:pPr>
      <w:r w:rsidRPr="0011376B">
        <w:rPr>
          <w:rFonts w:asciiTheme="minorHAnsi" w:hAnsiTheme="minorHAnsi" w:cstheme="minorHAnsi"/>
        </w:rPr>
        <w:t>Harjumatute lõhnade esinemisel hoia suu ja nina ees niiskeid rätikuid ja mine ülemistele korrustele, kuna õhust raskemad mürgised gaasid kogunevad allapoole.</w:t>
      </w:r>
    </w:p>
    <w:p w:rsidR="00C07123" w:rsidRPr="0011376B" w:rsidRDefault="00C07123" w:rsidP="009D6F91">
      <w:pPr>
        <w:pStyle w:val="Loendilik"/>
        <w:numPr>
          <w:ilvl w:val="0"/>
          <w:numId w:val="54"/>
        </w:numPr>
        <w:spacing w:after="0"/>
        <w:ind w:left="284" w:hanging="284"/>
        <w:contextualSpacing w:val="0"/>
        <w:rPr>
          <w:rFonts w:asciiTheme="minorHAnsi" w:hAnsiTheme="minorHAnsi" w:cstheme="minorHAnsi"/>
          <w:b/>
          <w:bCs/>
        </w:rPr>
      </w:pPr>
      <w:r w:rsidRPr="0011376B">
        <w:rPr>
          <w:rFonts w:asciiTheme="minorHAnsi" w:hAnsiTheme="minorHAnsi" w:cstheme="minorHAnsi"/>
        </w:rPr>
        <w:t>Ära kasuta lahtist tuld!</w:t>
      </w:r>
    </w:p>
    <w:p w:rsidR="00C07123" w:rsidRPr="0011376B" w:rsidRDefault="00C07123" w:rsidP="009D6F91">
      <w:pPr>
        <w:pStyle w:val="Loendilik"/>
        <w:numPr>
          <w:ilvl w:val="0"/>
          <w:numId w:val="54"/>
        </w:numPr>
        <w:spacing w:after="0"/>
        <w:ind w:left="284" w:hanging="284"/>
        <w:contextualSpacing w:val="0"/>
        <w:rPr>
          <w:rFonts w:asciiTheme="minorHAnsi" w:hAnsiTheme="minorHAnsi" w:cstheme="minorHAnsi"/>
          <w:b/>
          <w:bCs/>
        </w:rPr>
      </w:pPr>
      <w:r w:rsidRPr="0011376B">
        <w:rPr>
          <w:rFonts w:asciiTheme="minorHAnsi" w:hAnsiTheme="minorHAnsi" w:cstheme="minorHAnsi"/>
        </w:rPr>
        <w:t>Kasuta telefoni ainult tõsisel vajadusel, et mitte koormata telefoniliine!</w:t>
      </w:r>
    </w:p>
    <w:p w:rsidR="00C07123" w:rsidRPr="0011376B" w:rsidRDefault="00C07123" w:rsidP="00C07123">
      <w:pPr>
        <w:rPr>
          <w:rFonts w:asciiTheme="minorHAnsi" w:hAnsiTheme="minorHAnsi" w:cstheme="minorHAnsi"/>
          <w:b/>
          <w:bCs/>
        </w:rPr>
      </w:pPr>
    </w:p>
    <w:p w:rsidR="00C07123" w:rsidRPr="0011376B" w:rsidRDefault="00C07123" w:rsidP="00C07123">
      <w:pPr>
        <w:rPr>
          <w:rFonts w:asciiTheme="minorHAnsi" w:hAnsiTheme="minorHAnsi" w:cstheme="minorHAnsi"/>
          <w:b/>
          <w:bCs/>
        </w:rPr>
      </w:pPr>
      <w:r w:rsidRPr="0011376B">
        <w:rPr>
          <w:rFonts w:asciiTheme="minorHAnsi" w:hAnsiTheme="minorHAnsi" w:cstheme="minorHAnsi"/>
          <w:b/>
          <w:bCs/>
        </w:rPr>
        <w:lastRenderedPageBreak/>
        <w:t>Ulatuslik</w:t>
      </w:r>
      <w:r w:rsidR="00D612AC" w:rsidRPr="0011376B">
        <w:rPr>
          <w:rFonts w:asciiTheme="minorHAnsi" w:hAnsiTheme="minorHAnsi" w:cstheme="minorHAnsi"/>
          <w:b/>
          <w:bCs/>
        </w:rPr>
        <w:t>u</w:t>
      </w:r>
      <w:r w:rsidRPr="0011376B">
        <w:rPr>
          <w:rFonts w:asciiTheme="minorHAnsi" w:hAnsiTheme="minorHAnsi" w:cstheme="minorHAnsi"/>
          <w:b/>
          <w:bCs/>
        </w:rPr>
        <w:t xml:space="preserve"> metsa- ja maastikutulekahju ajal</w:t>
      </w:r>
    </w:p>
    <w:p w:rsidR="00C07123" w:rsidRPr="0011376B" w:rsidRDefault="00C07123" w:rsidP="009D6F91">
      <w:pPr>
        <w:numPr>
          <w:ilvl w:val="0"/>
          <w:numId w:val="56"/>
        </w:numPr>
        <w:tabs>
          <w:tab w:val="clear" w:pos="720"/>
          <w:tab w:val="num" w:pos="284"/>
        </w:tabs>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t>Sule aknad ja uksed ning ventilatsiooniseadmed (vähenda tuuletõmmet majas).</w:t>
      </w:r>
    </w:p>
    <w:p w:rsidR="00C07123" w:rsidRPr="0011376B" w:rsidRDefault="00C07123" w:rsidP="009D6F91">
      <w:pPr>
        <w:numPr>
          <w:ilvl w:val="0"/>
          <w:numId w:val="56"/>
        </w:numPr>
        <w:tabs>
          <w:tab w:val="clear" w:pos="720"/>
          <w:tab w:val="num" w:pos="284"/>
        </w:tabs>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t>Sule kõik gaasiseadmed (soovitavalt peaventiil).</w:t>
      </w:r>
    </w:p>
    <w:p w:rsidR="00C07123" w:rsidRPr="0011376B" w:rsidRDefault="00C07123" w:rsidP="009D6F91">
      <w:pPr>
        <w:numPr>
          <w:ilvl w:val="0"/>
          <w:numId w:val="56"/>
        </w:numPr>
        <w:tabs>
          <w:tab w:val="clear" w:pos="720"/>
          <w:tab w:val="num" w:pos="284"/>
        </w:tabs>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t>Jälgi, kas suitsu on imbunud tubadesse (vajadusel tihenda aknaid ja uksi märgade kaltsudega).</w:t>
      </w:r>
    </w:p>
    <w:p w:rsidR="00C07123" w:rsidRPr="0011376B" w:rsidRDefault="003541EE" w:rsidP="009D6F91">
      <w:pPr>
        <w:numPr>
          <w:ilvl w:val="0"/>
          <w:numId w:val="56"/>
        </w:numPr>
        <w:tabs>
          <w:tab w:val="clear" w:pos="720"/>
          <w:tab w:val="num" w:pos="284"/>
        </w:tabs>
        <w:spacing w:after="0"/>
        <w:ind w:left="284" w:hanging="284"/>
        <w:rPr>
          <w:rFonts w:asciiTheme="minorHAnsi" w:eastAsia="Times New Roman" w:hAnsiTheme="minorHAnsi" w:cstheme="minorHAnsi"/>
        </w:rPr>
      </w:pPr>
      <w:r>
        <w:rPr>
          <w:rFonts w:asciiTheme="minorHAnsi" w:eastAsia="Times New Roman" w:hAnsiTheme="minorHAnsi" w:cstheme="minorHAnsi"/>
        </w:rPr>
        <w:t>Püsi</w:t>
      </w:r>
      <w:r w:rsidR="00C07123" w:rsidRPr="0011376B">
        <w:rPr>
          <w:rFonts w:asciiTheme="minorHAnsi" w:eastAsia="Times New Roman" w:hAnsiTheme="minorHAnsi" w:cstheme="minorHAnsi"/>
        </w:rPr>
        <w:t xml:space="preserve"> siseruumides, eriti kui on suitsu tunda või märgata suitsust tingitud silmade ja kurgu ärritust;</w:t>
      </w:r>
    </w:p>
    <w:p w:rsidR="00C07123" w:rsidRPr="0011376B" w:rsidRDefault="003541EE" w:rsidP="009D6F91">
      <w:pPr>
        <w:numPr>
          <w:ilvl w:val="0"/>
          <w:numId w:val="56"/>
        </w:numPr>
        <w:tabs>
          <w:tab w:val="clear" w:pos="720"/>
          <w:tab w:val="num" w:pos="284"/>
        </w:tabs>
        <w:spacing w:after="0"/>
        <w:ind w:left="284" w:hanging="284"/>
        <w:rPr>
          <w:rFonts w:asciiTheme="minorHAnsi" w:eastAsia="Times New Roman" w:hAnsiTheme="minorHAnsi" w:cstheme="minorHAnsi"/>
        </w:rPr>
      </w:pPr>
      <w:r>
        <w:rPr>
          <w:rFonts w:asciiTheme="minorHAnsi" w:eastAsia="Times New Roman" w:hAnsiTheme="minorHAnsi" w:cstheme="minorHAnsi"/>
        </w:rPr>
        <w:t>Vähenda</w:t>
      </w:r>
      <w:r w:rsidR="00C07123" w:rsidRPr="0011376B">
        <w:rPr>
          <w:rFonts w:asciiTheme="minorHAnsi" w:eastAsia="Times New Roman" w:hAnsiTheme="minorHAnsi" w:cstheme="minorHAnsi"/>
        </w:rPr>
        <w:t xml:space="preserve"> füüsilist aktiivsust;</w:t>
      </w:r>
    </w:p>
    <w:p w:rsidR="00C07123" w:rsidRPr="0011376B" w:rsidRDefault="003541EE" w:rsidP="009D6F91">
      <w:pPr>
        <w:numPr>
          <w:ilvl w:val="0"/>
          <w:numId w:val="56"/>
        </w:numPr>
        <w:tabs>
          <w:tab w:val="clear" w:pos="720"/>
          <w:tab w:val="num" w:pos="284"/>
        </w:tabs>
        <w:spacing w:after="0"/>
        <w:ind w:left="284" w:hanging="284"/>
        <w:rPr>
          <w:rFonts w:asciiTheme="minorHAnsi" w:eastAsia="Times New Roman" w:hAnsiTheme="minorHAnsi" w:cstheme="minorHAnsi"/>
        </w:rPr>
      </w:pPr>
      <w:r>
        <w:rPr>
          <w:rFonts w:asciiTheme="minorHAnsi" w:eastAsia="Times New Roman" w:hAnsiTheme="minorHAnsi" w:cstheme="minorHAnsi"/>
        </w:rPr>
        <w:t>S</w:t>
      </w:r>
      <w:r w:rsidR="00C07123" w:rsidRPr="0011376B">
        <w:rPr>
          <w:rFonts w:asciiTheme="minorHAnsi" w:eastAsia="Times New Roman" w:hAnsiTheme="minorHAnsi" w:cstheme="minorHAnsi"/>
        </w:rPr>
        <w:t>uitsustes</w:t>
      </w:r>
      <w:r>
        <w:rPr>
          <w:rFonts w:asciiTheme="minorHAnsi" w:eastAsia="Times New Roman" w:hAnsiTheme="minorHAnsi" w:cstheme="minorHAnsi"/>
        </w:rPr>
        <w:t xml:space="preserve"> piirkondades autoga sõites hoi</w:t>
      </w:r>
      <w:r w:rsidR="00C07123" w:rsidRPr="0011376B">
        <w:rPr>
          <w:rFonts w:asciiTheme="minorHAnsi" w:eastAsia="Times New Roman" w:hAnsiTheme="minorHAnsi" w:cstheme="minorHAnsi"/>
        </w:rPr>
        <w:t>a aknad kinni;</w:t>
      </w:r>
    </w:p>
    <w:p w:rsidR="00C07123" w:rsidRPr="0011376B" w:rsidRDefault="003541EE" w:rsidP="009D6F91">
      <w:pPr>
        <w:numPr>
          <w:ilvl w:val="0"/>
          <w:numId w:val="56"/>
        </w:numPr>
        <w:tabs>
          <w:tab w:val="clear" w:pos="720"/>
          <w:tab w:val="num" w:pos="284"/>
        </w:tabs>
        <w:spacing w:after="0"/>
        <w:ind w:left="284" w:hanging="284"/>
        <w:rPr>
          <w:rFonts w:asciiTheme="minorHAnsi" w:eastAsia="Times New Roman" w:hAnsiTheme="minorHAnsi" w:cstheme="minorHAnsi"/>
        </w:rPr>
      </w:pPr>
      <w:r>
        <w:rPr>
          <w:rFonts w:asciiTheme="minorHAnsi" w:eastAsia="Times New Roman" w:hAnsiTheme="minorHAnsi" w:cstheme="minorHAnsi"/>
        </w:rPr>
        <w:t xml:space="preserve">Kasuta konditsioneeri vaid </w:t>
      </w:r>
      <w:r w:rsidR="00C07123" w:rsidRPr="0011376B">
        <w:rPr>
          <w:rFonts w:asciiTheme="minorHAnsi" w:eastAsia="Times New Roman" w:hAnsiTheme="minorHAnsi" w:cstheme="minorHAnsi"/>
        </w:rPr>
        <w:t>´</w:t>
      </w:r>
      <w:proofErr w:type="spellStart"/>
      <w:r w:rsidR="00C07123" w:rsidRPr="0011376B">
        <w:rPr>
          <w:rFonts w:asciiTheme="minorHAnsi" w:eastAsia="Times New Roman" w:hAnsiTheme="minorHAnsi" w:cstheme="minorHAnsi"/>
        </w:rPr>
        <w:t>ringleva</w:t>
      </w:r>
      <w:proofErr w:type="spellEnd"/>
      <w:r w:rsidR="00C07123" w:rsidRPr="0011376B">
        <w:rPr>
          <w:rFonts w:asciiTheme="minorHAnsi" w:eastAsia="Times New Roman" w:hAnsiTheme="minorHAnsi" w:cstheme="minorHAnsi"/>
        </w:rPr>
        <w:t xml:space="preserve"> õhu´ funktsioonil;</w:t>
      </w:r>
    </w:p>
    <w:p w:rsidR="00C07123" w:rsidRPr="0011376B" w:rsidRDefault="00C07123" w:rsidP="009D6F91">
      <w:pPr>
        <w:numPr>
          <w:ilvl w:val="0"/>
          <w:numId w:val="56"/>
        </w:numPr>
        <w:tabs>
          <w:tab w:val="clear" w:pos="720"/>
          <w:tab w:val="num" w:pos="284"/>
        </w:tabs>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t>Lülita sisse raadio (soovitavalt patareidega) ning seadista see Vikerraadio kanalile, võimaldamaks saada operatiivset informatsiooni metsatulekahju leviku kohta;</w:t>
      </w:r>
    </w:p>
    <w:p w:rsidR="00C07123" w:rsidRPr="0011376B" w:rsidRDefault="00C07123" w:rsidP="009D6F91">
      <w:pPr>
        <w:numPr>
          <w:ilvl w:val="0"/>
          <w:numId w:val="56"/>
        </w:numPr>
        <w:tabs>
          <w:tab w:val="clear" w:pos="720"/>
          <w:tab w:val="num" w:pos="284"/>
        </w:tabs>
        <w:spacing w:after="0"/>
        <w:ind w:left="284" w:hanging="284"/>
        <w:rPr>
          <w:rFonts w:asciiTheme="minorHAnsi" w:eastAsia="Times New Roman" w:hAnsiTheme="minorHAnsi" w:cstheme="minorHAnsi"/>
        </w:rPr>
      </w:pPr>
      <w:r w:rsidRPr="0011376B">
        <w:rPr>
          <w:rFonts w:asciiTheme="minorHAnsi" w:eastAsia="Times New Roman" w:hAnsiTheme="minorHAnsi" w:cstheme="minorHAnsi"/>
        </w:rPr>
        <w:t>TÄHELEPANU! Erakordselt suure tuleohu korral valmistu evakueerumiseks. Ära unusta kodu- ja lemmikloomi.</w:t>
      </w:r>
    </w:p>
    <w:p w:rsidR="00C07123" w:rsidRPr="0011376B" w:rsidRDefault="00C07123" w:rsidP="00C07123">
      <w:pPr>
        <w:rPr>
          <w:rFonts w:asciiTheme="minorHAnsi" w:hAnsiTheme="minorHAnsi" w:cstheme="minorHAnsi"/>
        </w:rPr>
      </w:pPr>
    </w:p>
    <w:p w:rsidR="00C07123" w:rsidRPr="0011376B" w:rsidRDefault="00C07123" w:rsidP="00C07123">
      <w:pPr>
        <w:rPr>
          <w:rFonts w:asciiTheme="minorHAnsi" w:hAnsiTheme="minorHAnsi" w:cstheme="minorHAnsi"/>
        </w:rPr>
      </w:pPr>
      <w:r w:rsidRPr="0011376B">
        <w:rPr>
          <w:rFonts w:asciiTheme="minorHAnsi" w:hAnsiTheme="minorHAnsi" w:cstheme="minorHAnsi"/>
          <w:b/>
          <w:bCs/>
        </w:rPr>
        <w:t>Tulekahju korral</w:t>
      </w:r>
      <w:r w:rsidRPr="0011376B">
        <w:rPr>
          <w:rFonts w:asciiTheme="minorHAnsi" w:hAnsiTheme="minorHAnsi" w:cstheme="minorHAnsi"/>
        </w:rPr>
        <w:t xml:space="preserve"> </w:t>
      </w:r>
    </w:p>
    <w:p w:rsidR="00C07123" w:rsidRPr="0011376B" w:rsidRDefault="00C07123" w:rsidP="00C07123">
      <w:pPr>
        <w:rPr>
          <w:rFonts w:asciiTheme="minorHAnsi" w:hAnsiTheme="minorHAnsi" w:cstheme="minorHAnsi"/>
        </w:rPr>
      </w:pPr>
      <w:r w:rsidRPr="0011376B">
        <w:rPr>
          <w:rFonts w:asciiTheme="minorHAnsi" w:hAnsiTheme="minorHAnsi" w:cstheme="minorHAnsi"/>
          <w:u w:val="single"/>
        </w:rPr>
        <w:t>Kui oled avastanud tulekahju, siis tegutse järgmiselt</w:t>
      </w:r>
      <w:r w:rsidRPr="0011376B">
        <w:rPr>
          <w:rFonts w:asciiTheme="minorHAnsi" w:hAnsiTheme="minorHAnsi" w:cstheme="minorHAnsi"/>
        </w:rPr>
        <w:t xml:space="preserve">: </w:t>
      </w:r>
    </w:p>
    <w:p w:rsidR="00C07123" w:rsidRPr="0011376B" w:rsidRDefault="00C07123" w:rsidP="009D6F91">
      <w:pPr>
        <w:pStyle w:val="Loendilik"/>
        <w:numPr>
          <w:ilvl w:val="1"/>
          <w:numId w:val="55"/>
        </w:numPr>
        <w:spacing w:after="0"/>
        <w:ind w:left="284" w:hanging="284"/>
        <w:contextualSpacing w:val="0"/>
        <w:rPr>
          <w:rFonts w:asciiTheme="minorHAnsi" w:hAnsiTheme="minorHAnsi" w:cstheme="minorHAnsi"/>
        </w:rPr>
      </w:pPr>
      <w:r w:rsidRPr="0011376B">
        <w:rPr>
          <w:rFonts w:asciiTheme="minorHAnsi" w:hAnsiTheme="minorHAnsi" w:cstheme="minorHAnsi"/>
        </w:rPr>
        <w:t>Helista 112 ja teata tulekahjust häirekeskusele;</w:t>
      </w:r>
    </w:p>
    <w:p w:rsidR="00C07123" w:rsidRPr="0011376B" w:rsidRDefault="00C07123" w:rsidP="009D6F91">
      <w:pPr>
        <w:pStyle w:val="Loendilik"/>
        <w:numPr>
          <w:ilvl w:val="1"/>
          <w:numId w:val="55"/>
        </w:numPr>
        <w:spacing w:after="0"/>
        <w:ind w:left="284" w:hanging="284"/>
        <w:contextualSpacing w:val="0"/>
        <w:rPr>
          <w:rFonts w:asciiTheme="minorHAnsi" w:hAnsiTheme="minorHAnsi" w:cstheme="minorHAnsi"/>
        </w:rPr>
      </w:pPr>
      <w:r w:rsidRPr="0011376B">
        <w:rPr>
          <w:rFonts w:asciiTheme="minorHAnsi" w:hAnsiTheme="minorHAnsi" w:cstheme="minorHAnsi"/>
        </w:rPr>
        <w:t>Informeeri tulekahjust läheduses olevaid inimesi;</w:t>
      </w:r>
    </w:p>
    <w:p w:rsidR="00C07123" w:rsidRPr="0011376B" w:rsidRDefault="00C07123" w:rsidP="009D6F91">
      <w:pPr>
        <w:pStyle w:val="Loendilik"/>
        <w:numPr>
          <w:ilvl w:val="1"/>
          <w:numId w:val="55"/>
        </w:numPr>
        <w:spacing w:after="0"/>
        <w:ind w:left="284" w:hanging="284"/>
        <w:contextualSpacing w:val="0"/>
        <w:rPr>
          <w:rFonts w:asciiTheme="minorHAnsi" w:hAnsiTheme="minorHAnsi" w:cstheme="minorHAnsi"/>
        </w:rPr>
      </w:pPr>
      <w:r w:rsidRPr="0011376B">
        <w:rPr>
          <w:rFonts w:asciiTheme="minorHAnsi" w:hAnsiTheme="minorHAnsi" w:cstheme="minorHAnsi"/>
        </w:rPr>
        <w:t xml:space="preserve">Kui hoones on olemas tulekahjusignalisatsiooni süsteem, mille </w:t>
      </w:r>
      <w:proofErr w:type="spellStart"/>
      <w:r w:rsidRPr="0011376B">
        <w:rPr>
          <w:rFonts w:asciiTheme="minorHAnsi" w:hAnsiTheme="minorHAnsi" w:cstheme="minorHAnsi"/>
        </w:rPr>
        <w:t>töölepanekuks</w:t>
      </w:r>
      <w:proofErr w:type="spellEnd"/>
      <w:r w:rsidRPr="0011376B">
        <w:rPr>
          <w:rFonts w:asciiTheme="minorHAnsi" w:hAnsiTheme="minorHAnsi" w:cstheme="minorHAnsi"/>
        </w:rPr>
        <w:t xml:space="preserve"> on tarvis vajutada signaalnuppu, siis tuleb seda teha;</w:t>
      </w:r>
    </w:p>
    <w:p w:rsidR="00C07123" w:rsidRPr="0011376B" w:rsidRDefault="00C07123" w:rsidP="009D6F91">
      <w:pPr>
        <w:pStyle w:val="Loendilik"/>
        <w:numPr>
          <w:ilvl w:val="1"/>
          <w:numId w:val="55"/>
        </w:numPr>
        <w:spacing w:after="0"/>
        <w:ind w:left="284" w:hanging="284"/>
        <w:contextualSpacing w:val="0"/>
        <w:rPr>
          <w:rFonts w:asciiTheme="minorHAnsi" w:hAnsiTheme="minorHAnsi" w:cstheme="minorHAnsi"/>
        </w:rPr>
      </w:pPr>
      <w:r w:rsidRPr="0011376B">
        <w:rPr>
          <w:rFonts w:asciiTheme="minorHAnsi" w:hAnsiTheme="minorHAnsi" w:cstheme="minorHAnsi"/>
        </w:rPr>
        <w:t>Aita ilma ennast ohtu seadmata ohus olevatel inimestel ohtlikust kohast eemalduda! Selle punkti täitmine on tarvilik vaid siis, kui põlemine võib ohustada inimesi;</w:t>
      </w:r>
    </w:p>
    <w:p w:rsidR="00C07123" w:rsidRPr="0011376B" w:rsidRDefault="00C07123" w:rsidP="009D6F91">
      <w:pPr>
        <w:pStyle w:val="Loendilik"/>
        <w:numPr>
          <w:ilvl w:val="1"/>
          <w:numId w:val="55"/>
        </w:numPr>
        <w:spacing w:after="0"/>
        <w:ind w:left="284" w:hanging="284"/>
        <w:contextualSpacing w:val="0"/>
        <w:rPr>
          <w:rFonts w:asciiTheme="minorHAnsi" w:hAnsiTheme="minorHAnsi" w:cstheme="minorHAnsi"/>
        </w:rPr>
      </w:pPr>
      <w:r w:rsidRPr="0011376B">
        <w:rPr>
          <w:rFonts w:asciiTheme="minorHAnsi" w:hAnsiTheme="minorHAnsi" w:cstheme="minorHAnsi"/>
        </w:rPr>
        <w:t>Kui käepärast on vajalikud vahendid, siis alusta võimalusel oma elu ja tervist ohtu seadmata tule kustutamist;</w:t>
      </w:r>
    </w:p>
    <w:p w:rsidR="00C07123" w:rsidRPr="0011376B" w:rsidRDefault="00C07123" w:rsidP="009D6F91">
      <w:pPr>
        <w:pStyle w:val="Loendilik"/>
        <w:numPr>
          <w:ilvl w:val="1"/>
          <w:numId w:val="55"/>
        </w:numPr>
        <w:spacing w:after="0"/>
        <w:ind w:left="284" w:hanging="284"/>
        <w:contextualSpacing w:val="0"/>
        <w:rPr>
          <w:rFonts w:asciiTheme="minorHAnsi" w:hAnsiTheme="minorHAnsi" w:cstheme="minorHAnsi"/>
        </w:rPr>
      </w:pPr>
      <w:r w:rsidRPr="0011376B">
        <w:rPr>
          <w:rFonts w:asciiTheme="minorHAnsi" w:hAnsiTheme="minorHAnsi" w:cstheme="minorHAnsi"/>
        </w:rPr>
        <w:t>Kui sündmuskohale saabub päästemeeskond, siis mine kohe nende juurde ja räägi, mida sa sellest tulekahjust tead (kas keegi on hoones sees, kus täpselt põleb, kas on alustatud kustutamist)</w:t>
      </w:r>
    </w:p>
    <w:p w:rsidR="00C07123" w:rsidRPr="0011376B" w:rsidRDefault="00C07123" w:rsidP="009D6F91">
      <w:pPr>
        <w:pStyle w:val="Loendilik"/>
        <w:numPr>
          <w:ilvl w:val="1"/>
          <w:numId w:val="55"/>
        </w:numPr>
        <w:spacing w:after="0"/>
        <w:ind w:left="284" w:hanging="284"/>
        <w:contextualSpacing w:val="0"/>
        <w:rPr>
          <w:rFonts w:asciiTheme="minorHAnsi" w:hAnsiTheme="minorHAnsi" w:cstheme="minorHAnsi"/>
        </w:rPr>
      </w:pPr>
      <w:r w:rsidRPr="0011376B">
        <w:rPr>
          <w:rFonts w:asciiTheme="minorHAnsi" w:hAnsiTheme="minorHAnsi" w:cstheme="minorHAnsi"/>
        </w:rPr>
        <w:t xml:space="preserve">Liigu võimalikult ohutult! </w:t>
      </w:r>
    </w:p>
    <w:p w:rsidR="00C07123" w:rsidRPr="0011376B" w:rsidRDefault="00C07123" w:rsidP="009D6F91">
      <w:pPr>
        <w:pStyle w:val="Loendilik"/>
        <w:numPr>
          <w:ilvl w:val="1"/>
          <w:numId w:val="55"/>
        </w:numPr>
        <w:spacing w:after="0"/>
        <w:ind w:left="284" w:hanging="284"/>
        <w:contextualSpacing w:val="0"/>
        <w:rPr>
          <w:rFonts w:asciiTheme="minorHAnsi" w:hAnsiTheme="minorHAnsi" w:cstheme="minorHAnsi"/>
        </w:rPr>
      </w:pPr>
      <w:r w:rsidRPr="0011376B">
        <w:rPr>
          <w:rFonts w:asciiTheme="minorHAnsi" w:hAnsiTheme="minorHAnsi" w:cstheme="minorHAnsi"/>
        </w:rPr>
        <w:t xml:space="preserve">Ole võimalikult nähtav! </w:t>
      </w:r>
    </w:p>
    <w:p w:rsidR="00C07123" w:rsidRPr="0011376B" w:rsidRDefault="00C07123" w:rsidP="009D6F91">
      <w:pPr>
        <w:pStyle w:val="Loendilik"/>
        <w:numPr>
          <w:ilvl w:val="1"/>
          <w:numId w:val="55"/>
        </w:numPr>
        <w:spacing w:after="0"/>
        <w:ind w:left="284" w:hanging="284"/>
        <w:contextualSpacing w:val="0"/>
        <w:rPr>
          <w:rFonts w:asciiTheme="minorHAnsi" w:hAnsiTheme="minorHAnsi" w:cstheme="minorHAnsi"/>
        </w:rPr>
      </w:pPr>
      <w:r w:rsidRPr="0011376B">
        <w:rPr>
          <w:rFonts w:asciiTheme="minorHAnsi" w:hAnsiTheme="minorHAnsi" w:cstheme="minorHAnsi"/>
        </w:rPr>
        <w:t xml:space="preserve">Ära </w:t>
      </w:r>
      <w:proofErr w:type="spellStart"/>
      <w:r w:rsidRPr="0011376B">
        <w:rPr>
          <w:rFonts w:asciiTheme="minorHAnsi" w:hAnsiTheme="minorHAnsi" w:cstheme="minorHAnsi"/>
        </w:rPr>
        <w:t>satu</w:t>
      </w:r>
      <w:proofErr w:type="spellEnd"/>
      <w:r w:rsidRPr="0011376B">
        <w:rPr>
          <w:rFonts w:asciiTheme="minorHAnsi" w:hAnsiTheme="minorHAnsi" w:cstheme="minorHAnsi"/>
        </w:rPr>
        <w:t xml:space="preserve"> kunagi paanikasse, ära külva oma käitumisega paanikat! </w:t>
      </w:r>
    </w:p>
    <w:p w:rsidR="00C07123" w:rsidRPr="0011376B" w:rsidRDefault="00C07123" w:rsidP="009D6F91">
      <w:pPr>
        <w:pStyle w:val="Loendilik"/>
        <w:numPr>
          <w:ilvl w:val="1"/>
          <w:numId w:val="55"/>
        </w:numPr>
        <w:spacing w:after="0"/>
        <w:ind w:left="284" w:hanging="284"/>
        <w:contextualSpacing w:val="0"/>
        <w:rPr>
          <w:rFonts w:asciiTheme="minorHAnsi" w:hAnsiTheme="minorHAnsi" w:cstheme="minorHAnsi"/>
        </w:rPr>
      </w:pPr>
      <w:r w:rsidRPr="0011376B">
        <w:rPr>
          <w:rFonts w:asciiTheme="minorHAnsi" w:hAnsiTheme="minorHAnsi" w:cstheme="minorHAnsi"/>
        </w:rPr>
        <w:t xml:space="preserve">Anna kohale saabunud päästeteenistuse töötajatele informatsiooni! </w:t>
      </w:r>
    </w:p>
    <w:p w:rsidR="00C07123" w:rsidRPr="0011376B" w:rsidRDefault="00C07123" w:rsidP="009D6F91">
      <w:pPr>
        <w:pStyle w:val="Loendilik"/>
        <w:numPr>
          <w:ilvl w:val="1"/>
          <w:numId w:val="55"/>
        </w:numPr>
        <w:spacing w:after="0"/>
        <w:ind w:left="284" w:hanging="284"/>
        <w:contextualSpacing w:val="0"/>
        <w:rPr>
          <w:rFonts w:asciiTheme="minorHAnsi" w:hAnsiTheme="minorHAnsi" w:cstheme="minorHAnsi"/>
        </w:rPr>
      </w:pPr>
      <w:r w:rsidRPr="0011376B">
        <w:rPr>
          <w:rFonts w:asciiTheme="minorHAnsi" w:hAnsiTheme="minorHAnsi" w:cstheme="minorHAnsi"/>
        </w:rPr>
        <w:t xml:space="preserve">Enne elektriseadmete kustutamist veendu, et need pole voolu all! </w:t>
      </w:r>
    </w:p>
    <w:p w:rsidR="00C07123" w:rsidRPr="0011376B" w:rsidRDefault="00C07123" w:rsidP="009D6F91">
      <w:pPr>
        <w:pStyle w:val="Loendilik"/>
        <w:numPr>
          <w:ilvl w:val="1"/>
          <w:numId w:val="55"/>
        </w:numPr>
        <w:spacing w:after="0"/>
        <w:ind w:left="284" w:hanging="284"/>
        <w:contextualSpacing w:val="0"/>
        <w:rPr>
          <w:rFonts w:asciiTheme="minorHAnsi" w:hAnsiTheme="minorHAnsi" w:cstheme="minorHAnsi"/>
        </w:rPr>
      </w:pPr>
      <w:r w:rsidRPr="0011376B">
        <w:rPr>
          <w:rFonts w:asciiTheme="minorHAnsi" w:hAnsiTheme="minorHAnsi" w:cstheme="minorHAnsi"/>
        </w:rPr>
        <w:t xml:space="preserve">Välitingimustes proovi vältida tule suhtes allatuult jäämist! </w:t>
      </w:r>
    </w:p>
    <w:p w:rsidR="00C07123" w:rsidRPr="0011376B" w:rsidRDefault="00C07123" w:rsidP="009D6F91">
      <w:pPr>
        <w:pStyle w:val="Loendilik"/>
        <w:numPr>
          <w:ilvl w:val="1"/>
          <w:numId w:val="55"/>
        </w:numPr>
        <w:spacing w:after="0"/>
        <w:ind w:left="284" w:hanging="284"/>
        <w:contextualSpacing w:val="0"/>
        <w:rPr>
          <w:rFonts w:asciiTheme="minorHAnsi" w:hAnsiTheme="minorHAnsi" w:cstheme="minorHAnsi"/>
        </w:rPr>
      </w:pPr>
      <w:r w:rsidRPr="0011376B">
        <w:rPr>
          <w:rFonts w:asciiTheme="minorHAnsi" w:hAnsiTheme="minorHAnsi" w:cstheme="minorHAnsi"/>
        </w:rPr>
        <w:t xml:space="preserve">Väldi põlemisgaaside </w:t>
      </w:r>
      <w:proofErr w:type="spellStart"/>
      <w:r w:rsidRPr="0011376B">
        <w:rPr>
          <w:rFonts w:asciiTheme="minorHAnsi" w:hAnsiTheme="minorHAnsi" w:cstheme="minorHAnsi"/>
        </w:rPr>
        <w:t>sissehingamist</w:t>
      </w:r>
      <w:proofErr w:type="spellEnd"/>
      <w:r w:rsidRPr="0011376B">
        <w:rPr>
          <w:rFonts w:asciiTheme="minorHAnsi" w:hAnsiTheme="minorHAnsi" w:cstheme="minorHAnsi"/>
        </w:rPr>
        <w:t xml:space="preserve">, sest need võivad olla mürgised! </w:t>
      </w:r>
    </w:p>
    <w:p w:rsidR="00C07123" w:rsidRPr="0011376B" w:rsidRDefault="00C07123" w:rsidP="009D6F91">
      <w:pPr>
        <w:pStyle w:val="Loendilik"/>
        <w:numPr>
          <w:ilvl w:val="1"/>
          <w:numId w:val="55"/>
        </w:numPr>
        <w:spacing w:after="0"/>
        <w:ind w:left="284" w:hanging="284"/>
        <w:contextualSpacing w:val="0"/>
        <w:rPr>
          <w:rFonts w:asciiTheme="minorHAnsi" w:hAnsiTheme="minorHAnsi" w:cstheme="minorHAnsi"/>
        </w:rPr>
      </w:pPr>
      <w:r w:rsidRPr="0011376B">
        <w:rPr>
          <w:rFonts w:asciiTheme="minorHAnsi" w:hAnsiTheme="minorHAnsi" w:cstheme="minorHAnsi"/>
        </w:rPr>
        <w:t xml:space="preserve">Kui ruumis on plahvatusohtlikke esemeid (gaasiballoon, lõhkekehad jne), siis eemaldu kiiresti ning hoiata ka teisi! </w:t>
      </w:r>
    </w:p>
    <w:p w:rsidR="00C07123" w:rsidRPr="0011376B" w:rsidRDefault="00C07123" w:rsidP="009D6F91">
      <w:pPr>
        <w:pStyle w:val="Loendilik"/>
        <w:numPr>
          <w:ilvl w:val="1"/>
          <w:numId w:val="55"/>
        </w:numPr>
        <w:spacing w:after="0"/>
        <w:ind w:left="284" w:hanging="284"/>
        <w:contextualSpacing w:val="0"/>
        <w:rPr>
          <w:rFonts w:asciiTheme="minorHAnsi" w:hAnsiTheme="minorHAnsi" w:cstheme="minorHAnsi"/>
        </w:rPr>
      </w:pPr>
      <w:r w:rsidRPr="0011376B">
        <w:rPr>
          <w:rFonts w:asciiTheme="minorHAnsi" w:hAnsiTheme="minorHAnsi" w:cstheme="minorHAnsi"/>
        </w:rPr>
        <w:t xml:space="preserve">Ära sea kellegi elu ohtu! </w:t>
      </w:r>
    </w:p>
    <w:p w:rsidR="00C07123" w:rsidRPr="0011376B" w:rsidRDefault="00C07123" w:rsidP="009D6F91">
      <w:pPr>
        <w:pStyle w:val="Loendilik"/>
        <w:numPr>
          <w:ilvl w:val="1"/>
          <w:numId w:val="55"/>
        </w:numPr>
        <w:spacing w:after="0"/>
        <w:ind w:left="284" w:hanging="284"/>
        <w:contextualSpacing w:val="0"/>
        <w:rPr>
          <w:rFonts w:asciiTheme="minorHAnsi" w:hAnsiTheme="minorHAnsi" w:cstheme="minorHAnsi"/>
        </w:rPr>
      </w:pPr>
      <w:r w:rsidRPr="0011376B">
        <w:rPr>
          <w:rFonts w:asciiTheme="minorHAnsi" w:hAnsiTheme="minorHAnsi" w:cstheme="minorHAnsi"/>
        </w:rPr>
        <w:t xml:space="preserve">Sule, kuid ära lukusta uksi ja aknaid! </w:t>
      </w:r>
    </w:p>
    <w:p w:rsidR="00C07123" w:rsidRPr="0011376B" w:rsidRDefault="00C07123" w:rsidP="009D6F91">
      <w:pPr>
        <w:pStyle w:val="Loendilik"/>
        <w:numPr>
          <w:ilvl w:val="1"/>
          <w:numId w:val="55"/>
        </w:numPr>
        <w:spacing w:after="0"/>
        <w:ind w:left="284" w:hanging="284"/>
        <w:contextualSpacing w:val="0"/>
        <w:rPr>
          <w:rFonts w:asciiTheme="minorHAnsi" w:hAnsiTheme="minorHAnsi" w:cstheme="minorHAnsi"/>
        </w:rPr>
      </w:pPr>
      <w:r w:rsidRPr="0011376B">
        <w:rPr>
          <w:rFonts w:asciiTheme="minorHAnsi" w:hAnsiTheme="minorHAnsi" w:cstheme="minorHAnsi"/>
        </w:rPr>
        <w:t xml:space="preserve">Lülita hoonest või ruumist välja ventilatsioon (kui tead, kust seda teha)! </w:t>
      </w:r>
    </w:p>
    <w:p w:rsidR="00C07123" w:rsidRPr="0011376B" w:rsidRDefault="00C07123" w:rsidP="009D6F91">
      <w:pPr>
        <w:pStyle w:val="Loendilik"/>
        <w:numPr>
          <w:ilvl w:val="1"/>
          <w:numId w:val="55"/>
        </w:numPr>
        <w:spacing w:after="0"/>
        <w:ind w:left="284" w:hanging="284"/>
        <w:contextualSpacing w:val="0"/>
        <w:rPr>
          <w:rFonts w:asciiTheme="minorHAnsi" w:hAnsiTheme="minorHAnsi" w:cstheme="minorHAnsi"/>
        </w:rPr>
      </w:pPr>
      <w:r w:rsidRPr="0011376B">
        <w:rPr>
          <w:rFonts w:asciiTheme="minorHAnsi" w:hAnsiTheme="minorHAnsi" w:cstheme="minorHAnsi"/>
        </w:rPr>
        <w:t>Lülita ruumist välja elekter (eelnevalt tee selgeks, millist lülitit tuleb elektrikilbis kasutada)! Elektrit ei tohi välja lülitada pimedal ajal, kui toimub evakuatsioon.</w:t>
      </w:r>
    </w:p>
    <w:p w:rsidR="00C07123" w:rsidRPr="0011376B" w:rsidRDefault="00C07123" w:rsidP="00C07123">
      <w:pPr>
        <w:rPr>
          <w:rFonts w:asciiTheme="minorHAnsi" w:hAnsiTheme="minorHAnsi" w:cstheme="minorHAnsi"/>
        </w:rPr>
      </w:pPr>
    </w:p>
    <w:p w:rsidR="00C07123" w:rsidRPr="0011376B" w:rsidRDefault="00C07123" w:rsidP="00C07123">
      <w:pPr>
        <w:rPr>
          <w:rFonts w:asciiTheme="minorHAnsi" w:hAnsiTheme="minorHAnsi" w:cstheme="minorHAnsi"/>
          <w:u w:val="single"/>
        </w:rPr>
      </w:pPr>
      <w:r w:rsidRPr="0011376B">
        <w:rPr>
          <w:rFonts w:asciiTheme="minorHAnsi" w:hAnsiTheme="minorHAnsi" w:cstheme="minorHAnsi"/>
          <w:u w:val="single"/>
        </w:rPr>
        <w:t>KOOLIS</w:t>
      </w:r>
    </w:p>
    <w:p w:rsidR="00C07123" w:rsidRPr="0011376B" w:rsidRDefault="00C07123" w:rsidP="009D6F91">
      <w:pPr>
        <w:pStyle w:val="Loendilik"/>
        <w:numPr>
          <w:ilvl w:val="1"/>
          <w:numId w:val="57"/>
        </w:numPr>
        <w:spacing w:after="0"/>
        <w:ind w:left="284" w:hanging="284"/>
        <w:contextualSpacing w:val="0"/>
        <w:rPr>
          <w:rFonts w:asciiTheme="minorHAnsi" w:hAnsiTheme="minorHAnsi" w:cstheme="minorHAnsi"/>
        </w:rPr>
      </w:pPr>
      <w:r w:rsidRPr="0011376B">
        <w:rPr>
          <w:rFonts w:asciiTheme="minorHAnsi" w:hAnsiTheme="minorHAnsi" w:cstheme="minorHAnsi"/>
        </w:rPr>
        <w:lastRenderedPageBreak/>
        <w:t xml:space="preserve">Kogu klass peab püsima koos ning ilma õpetaja loata ei tohi klassiruumist väljuda! (Kui oled põlevas ruumis, siis tuleb sealt viivitamatult väljuda!) </w:t>
      </w:r>
    </w:p>
    <w:p w:rsidR="00C07123" w:rsidRPr="0011376B" w:rsidRDefault="00C07123" w:rsidP="009D6F91">
      <w:pPr>
        <w:pStyle w:val="Loendilik"/>
        <w:numPr>
          <w:ilvl w:val="1"/>
          <w:numId w:val="57"/>
        </w:numPr>
        <w:spacing w:after="0"/>
        <w:ind w:left="284" w:hanging="284"/>
        <w:contextualSpacing w:val="0"/>
        <w:rPr>
          <w:rFonts w:asciiTheme="minorHAnsi" w:hAnsiTheme="minorHAnsi" w:cstheme="minorHAnsi"/>
        </w:rPr>
      </w:pPr>
      <w:r w:rsidRPr="0011376B">
        <w:rPr>
          <w:rFonts w:asciiTheme="minorHAnsi" w:hAnsiTheme="minorHAnsi" w:cstheme="minorHAnsi"/>
        </w:rPr>
        <w:t xml:space="preserve">Kui koolimaja koridorid on täitunud suitsuga, siis on turvalisem jääda klassi ning ennast seal kaitsta! </w:t>
      </w:r>
    </w:p>
    <w:p w:rsidR="00C07123" w:rsidRPr="0011376B" w:rsidRDefault="00C07123" w:rsidP="009D6F91">
      <w:pPr>
        <w:pStyle w:val="Loendilik"/>
        <w:numPr>
          <w:ilvl w:val="1"/>
          <w:numId w:val="57"/>
        </w:numPr>
        <w:spacing w:after="0"/>
        <w:ind w:left="284" w:hanging="284"/>
        <w:contextualSpacing w:val="0"/>
        <w:rPr>
          <w:rFonts w:asciiTheme="minorHAnsi" w:hAnsiTheme="minorHAnsi" w:cstheme="minorHAnsi"/>
        </w:rPr>
      </w:pPr>
      <w:r w:rsidRPr="0011376B">
        <w:rPr>
          <w:rFonts w:asciiTheme="minorHAnsi" w:hAnsiTheme="minorHAnsi" w:cstheme="minorHAnsi"/>
        </w:rPr>
        <w:t xml:space="preserve">Klassis olles tuleb hoida klassiuks suletuna (mitte lukus). Klassi aknad tuleb teha lahti ja kõik peavad minema akende lähedusse, sest siis teid märgatakse ning te olete värske õhu käes. Loomulikult ei tohi akent lahti teha, kui suits tuleb akendest sisse. </w:t>
      </w:r>
    </w:p>
    <w:p w:rsidR="00C07123" w:rsidRPr="0011376B" w:rsidRDefault="00C07123" w:rsidP="009D6F91">
      <w:pPr>
        <w:pStyle w:val="Loendilik"/>
        <w:numPr>
          <w:ilvl w:val="1"/>
          <w:numId w:val="57"/>
        </w:numPr>
        <w:spacing w:after="0"/>
        <w:ind w:left="284" w:hanging="284"/>
        <w:contextualSpacing w:val="0"/>
        <w:rPr>
          <w:rFonts w:asciiTheme="minorHAnsi" w:hAnsiTheme="minorHAnsi" w:cstheme="minorHAnsi"/>
        </w:rPr>
      </w:pPr>
      <w:r w:rsidRPr="0011376B">
        <w:rPr>
          <w:rFonts w:asciiTheme="minorHAnsi" w:hAnsiTheme="minorHAnsi" w:cstheme="minorHAnsi"/>
        </w:rPr>
        <w:t xml:space="preserve">Kui uksepragudest tuleb suitsu, siis tuleb praod võimalusel riietega kinni toppida. Kui klassiruumis on vett, siis kasta need riided eelnevalt märjaks. </w:t>
      </w:r>
    </w:p>
    <w:p w:rsidR="00C07123" w:rsidRPr="0011376B" w:rsidRDefault="00C07123" w:rsidP="009D6F91">
      <w:pPr>
        <w:pStyle w:val="Loendilik"/>
        <w:numPr>
          <w:ilvl w:val="1"/>
          <w:numId w:val="57"/>
        </w:numPr>
        <w:spacing w:after="0"/>
        <w:ind w:left="284" w:hanging="284"/>
        <w:contextualSpacing w:val="0"/>
        <w:rPr>
          <w:rFonts w:asciiTheme="minorHAnsi" w:hAnsiTheme="minorHAnsi" w:cstheme="minorHAnsi"/>
        </w:rPr>
      </w:pPr>
      <w:r w:rsidRPr="0011376B">
        <w:rPr>
          <w:rFonts w:asciiTheme="minorHAnsi" w:hAnsiTheme="minorHAnsi" w:cstheme="minorHAnsi"/>
        </w:rPr>
        <w:t xml:space="preserve">Kui siiski läheb olukord klassis selliseks, et seal ei ole võimalik olla, siis tuleb õpetaja korraldusel kõigil koos tegutseda. Läbi suitsuse ruumi liikudes on tarvis katta suu ja nina võimalusel märja riidega. </w:t>
      </w:r>
    </w:p>
    <w:p w:rsidR="00C07123" w:rsidRPr="0011376B" w:rsidRDefault="00C07123" w:rsidP="009D6F91">
      <w:pPr>
        <w:pStyle w:val="Loendilik"/>
        <w:numPr>
          <w:ilvl w:val="1"/>
          <w:numId w:val="57"/>
        </w:numPr>
        <w:spacing w:after="0"/>
        <w:ind w:left="284" w:hanging="284"/>
        <w:contextualSpacing w:val="0"/>
        <w:rPr>
          <w:rFonts w:asciiTheme="minorHAnsi" w:hAnsiTheme="minorHAnsi" w:cstheme="minorHAnsi"/>
        </w:rPr>
      </w:pPr>
      <w:r w:rsidRPr="0011376B">
        <w:rPr>
          <w:rFonts w:asciiTheme="minorHAnsi" w:hAnsiTheme="minorHAnsi" w:cstheme="minorHAnsi"/>
        </w:rPr>
        <w:t xml:space="preserve">Koolimajast väljumisel peab õpetaja võtma kaasa ka klassipäeviku, mille alusel saab pärast täpselt kontrollida, kas kõik on hoonest välja saanud. </w:t>
      </w:r>
    </w:p>
    <w:p w:rsidR="00C07123" w:rsidRPr="0011376B" w:rsidRDefault="00C07123" w:rsidP="009D6F91">
      <w:pPr>
        <w:pStyle w:val="Loendilik"/>
        <w:numPr>
          <w:ilvl w:val="1"/>
          <w:numId w:val="57"/>
        </w:numPr>
        <w:spacing w:after="0"/>
        <w:ind w:left="284" w:hanging="284"/>
        <w:contextualSpacing w:val="0"/>
        <w:rPr>
          <w:rFonts w:asciiTheme="minorHAnsi" w:hAnsiTheme="minorHAnsi" w:cstheme="minorHAnsi"/>
        </w:rPr>
      </w:pPr>
      <w:r w:rsidRPr="0011376B">
        <w:rPr>
          <w:rFonts w:asciiTheme="minorHAnsi" w:hAnsiTheme="minorHAnsi" w:cstheme="minorHAnsi"/>
        </w:rPr>
        <w:t>Peale koolimajast väljumist peavad kõik klassid koos püsima ning vastavalt päästetöötajate või koolidirektori korraldusele liikuma ettenähtud kohta.</w:t>
      </w:r>
    </w:p>
    <w:p w:rsidR="00BD2DF7" w:rsidRDefault="00BD2DF7" w:rsidP="00374E61">
      <w:pPr>
        <w:spacing w:after="0" w:line="360" w:lineRule="auto"/>
        <w:rPr>
          <w:rFonts w:asciiTheme="minorHAnsi" w:hAnsiTheme="minorHAnsi" w:cstheme="minorHAnsi"/>
          <w:i/>
        </w:rPr>
      </w:pPr>
    </w:p>
    <w:p w:rsidR="00BD2DF7" w:rsidRPr="00BD2DF7" w:rsidRDefault="00BD2DF7" w:rsidP="00374E61">
      <w:pPr>
        <w:spacing w:after="0" w:line="360" w:lineRule="auto"/>
        <w:rPr>
          <w:rFonts w:asciiTheme="minorHAnsi" w:hAnsiTheme="minorHAnsi" w:cstheme="minorHAnsi"/>
        </w:rPr>
        <w:sectPr w:rsidR="00BD2DF7" w:rsidRPr="00BD2DF7" w:rsidSect="002B1A11">
          <w:pgSz w:w="11906" w:h="16838"/>
          <w:pgMar w:top="1418" w:right="1418" w:bottom="1418" w:left="1418" w:header="709" w:footer="709" w:gutter="0"/>
          <w:cols w:space="708"/>
          <w:docGrid w:linePitch="360"/>
        </w:sectPr>
      </w:pPr>
    </w:p>
    <w:tbl>
      <w:tblPr>
        <w:tblStyle w:val="Kontuurtabel"/>
        <w:tblW w:w="14454" w:type="dxa"/>
        <w:tblLook w:val="04A0" w:firstRow="1" w:lastRow="0" w:firstColumn="1" w:lastColumn="0" w:noHBand="0" w:noVBand="1"/>
      </w:tblPr>
      <w:tblGrid>
        <w:gridCol w:w="2717"/>
        <w:gridCol w:w="2687"/>
        <w:gridCol w:w="4668"/>
        <w:gridCol w:w="4382"/>
      </w:tblGrid>
      <w:tr w:rsidR="00BD2DF7" w:rsidTr="00662FAE">
        <w:tc>
          <w:tcPr>
            <w:tcW w:w="5404" w:type="dxa"/>
            <w:gridSpan w:val="2"/>
          </w:tcPr>
          <w:p w:rsidR="00BD2DF7" w:rsidRDefault="00BD2DF7" w:rsidP="00662FAE">
            <w:pPr>
              <w:jc w:val="center"/>
            </w:pPr>
            <w:r>
              <w:lastRenderedPageBreak/>
              <w:t>Erinevad hädaolukorrad</w:t>
            </w:r>
          </w:p>
        </w:tc>
        <w:tc>
          <w:tcPr>
            <w:tcW w:w="4668" w:type="dxa"/>
            <w:vMerge w:val="restart"/>
          </w:tcPr>
          <w:p w:rsidR="00BD2DF7" w:rsidRDefault="00BD2DF7" w:rsidP="00662FAE">
            <w:pPr>
              <w:jc w:val="center"/>
            </w:pPr>
            <w:r>
              <w:t>Hädaolukordade tagajärjed</w:t>
            </w:r>
          </w:p>
          <w:p w:rsidR="00BD2DF7" w:rsidRDefault="00BD2DF7" w:rsidP="00662FAE">
            <w:pPr>
              <w:jc w:val="center"/>
            </w:pPr>
          </w:p>
        </w:tc>
        <w:tc>
          <w:tcPr>
            <w:tcW w:w="4382" w:type="dxa"/>
            <w:vMerge w:val="restart"/>
          </w:tcPr>
          <w:p w:rsidR="00BD2DF7" w:rsidRDefault="00BD2DF7" w:rsidP="00662FAE">
            <w:pPr>
              <w:jc w:val="center"/>
            </w:pPr>
            <w:r>
              <w:t>Hädaolukordadeks valmistumine</w:t>
            </w:r>
          </w:p>
        </w:tc>
      </w:tr>
      <w:tr w:rsidR="00BD2DF7" w:rsidTr="00662FAE">
        <w:tc>
          <w:tcPr>
            <w:tcW w:w="2717" w:type="dxa"/>
          </w:tcPr>
          <w:p w:rsidR="00BD2DF7" w:rsidRDefault="00BD2DF7" w:rsidP="00662FAE">
            <w:pPr>
              <w:jc w:val="center"/>
            </w:pPr>
            <w:r>
              <w:t>Eestit ohustada võivad hädaolukorrad</w:t>
            </w:r>
          </w:p>
        </w:tc>
        <w:tc>
          <w:tcPr>
            <w:tcW w:w="2687" w:type="dxa"/>
          </w:tcPr>
          <w:p w:rsidR="00BD2DF7" w:rsidRDefault="00BD2DF7" w:rsidP="00662FAE">
            <w:pPr>
              <w:jc w:val="center"/>
            </w:pPr>
            <w:r>
              <w:t>Mujal maailmas esinevad hädaolukorrad</w:t>
            </w:r>
          </w:p>
        </w:tc>
        <w:tc>
          <w:tcPr>
            <w:tcW w:w="4668" w:type="dxa"/>
            <w:vMerge/>
          </w:tcPr>
          <w:p w:rsidR="00BD2DF7" w:rsidRDefault="00BD2DF7" w:rsidP="00662FAE">
            <w:pPr>
              <w:jc w:val="center"/>
            </w:pPr>
          </w:p>
        </w:tc>
        <w:tc>
          <w:tcPr>
            <w:tcW w:w="4382" w:type="dxa"/>
            <w:vMerge/>
          </w:tcPr>
          <w:p w:rsidR="00BD2DF7" w:rsidRDefault="00BD2DF7" w:rsidP="00662FAE">
            <w:pPr>
              <w:jc w:val="center"/>
            </w:pPr>
          </w:p>
        </w:tc>
      </w:tr>
      <w:tr w:rsidR="00BD2DF7" w:rsidTr="00662FAE">
        <w:tc>
          <w:tcPr>
            <w:tcW w:w="2717" w:type="dxa"/>
          </w:tcPr>
          <w:p w:rsidR="00BD2DF7" w:rsidRDefault="00BD2DF7" w:rsidP="00BD2DF7">
            <w:pPr>
              <w:numPr>
                <w:ilvl w:val="0"/>
                <w:numId w:val="103"/>
              </w:numPr>
              <w:spacing w:after="0"/>
              <w:contextualSpacing/>
              <w:jc w:val="both"/>
              <w:rPr>
                <w:rFonts w:cstheme="minorHAnsi"/>
              </w:rPr>
            </w:pPr>
            <w:r>
              <w:rPr>
                <w:rFonts w:cstheme="minorHAnsi"/>
              </w:rPr>
              <w:t>torm</w:t>
            </w:r>
          </w:p>
        </w:tc>
        <w:tc>
          <w:tcPr>
            <w:tcW w:w="2687" w:type="dxa"/>
          </w:tcPr>
          <w:p w:rsidR="00BD2DF7" w:rsidRDefault="00BD2DF7" w:rsidP="00BD2DF7">
            <w:pPr>
              <w:numPr>
                <w:ilvl w:val="0"/>
                <w:numId w:val="103"/>
              </w:numPr>
              <w:spacing w:after="0"/>
              <w:contextualSpacing/>
              <w:jc w:val="both"/>
              <w:rPr>
                <w:rFonts w:cstheme="minorHAnsi"/>
                <w:i/>
              </w:rPr>
            </w:pPr>
            <w:r>
              <w:rPr>
                <w:rFonts w:cstheme="minorHAnsi"/>
              </w:rPr>
              <w:t>torm, orkaan</w:t>
            </w:r>
          </w:p>
        </w:tc>
        <w:tc>
          <w:tcPr>
            <w:tcW w:w="4668" w:type="dxa"/>
          </w:tcPr>
          <w:p w:rsidR="00BD2DF7" w:rsidRDefault="00BD2DF7" w:rsidP="00BD2DF7">
            <w:pPr>
              <w:numPr>
                <w:ilvl w:val="0"/>
                <w:numId w:val="103"/>
              </w:numPr>
              <w:spacing w:after="0"/>
              <w:contextualSpacing/>
              <w:jc w:val="both"/>
              <w:rPr>
                <w:rFonts w:cstheme="minorHAnsi"/>
              </w:rPr>
            </w:pPr>
            <w:r>
              <w:rPr>
                <w:rFonts w:cstheme="minorHAnsi"/>
              </w:rPr>
              <w:t>tugev tuul ja maru võivad murda puid ja need kukuvad teele – sõiduteed võivad olla läbimatud; autode ja majade peale kukkuvad puud võivad tuua kaasa purustusi; võivad maha kukkuda elektriliinid ja tekib elektrikatkestus;</w:t>
            </w:r>
          </w:p>
          <w:p w:rsidR="00BD2DF7" w:rsidRDefault="00BD2DF7" w:rsidP="00BD2DF7">
            <w:pPr>
              <w:numPr>
                <w:ilvl w:val="0"/>
                <w:numId w:val="104"/>
              </w:numPr>
              <w:spacing w:after="0"/>
              <w:contextualSpacing/>
              <w:jc w:val="both"/>
              <w:rPr>
                <w:rFonts w:cstheme="minorHAnsi"/>
              </w:rPr>
            </w:pPr>
            <w:r>
              <w:rPr>
                <w:rFonts w:cstheme="minorHAnsi"/>
              </w:rPr>
              <w:t>elektrikatkestus – ei tööta miski, mis saab toitu elektrivõrgust (ka vesi, kui tuleb majja pumba abil, võib otsa saada; samuti ei tööta elektriradiaatorid, kodumasinad, arvutid, ei saa laadida seadmeid jne); sooja söögi ja vee saamine võib olla raskem, kui majapidamises on elektripliit; võib olla raske saada teada, mis toimub, kui raadio ja televiisor ei tööta ning internetti ei ole;</w:t>
            </w:r>
          </w:p>
          <w:p w:rsidR="00BD2DF7" w:rsidRDefault="00BD2DF7" w:rsidP="00BD2DF7">
            <w:pPr>
              <w:numPr>
                <w:ilvl w:val="0"/>
                <w:numId w:val="103"/>
              </w:numPr>
              <w:spacing w:after="0"/>
              <w:contextualSpacing/>
              <w:jc w:val="both"/>
              <w:rPr>
                <w:rFonts w:cstheme="minorHAnsi"/>
              </w:rPr>
            </w:pPr>
            <w:r>
              <w:rPr>
                <w:rFonts w:cstheme="minorHAnsi"/>
              </w:rPr>
              <w:t xml:space="preserve">kui on palju kahjustada saanud maju ja inimesi, siis ei pruugi abi kiiresti kõikideni kohale jõuda; haiglad võivad olla täis </w:t>
            </w:r>
            <w:proofErr w:type="spellStart"/>
            <w:r>
              <w:rPr>
                <w:rFonts w:cstheme="minorHAnsi"/>
              </w:rPr>
              <w:t>lendlevatest</w:t>
            </w:r>
            <w:proofErr w:type="spellEnd"/>
            <w:r>
              <w:rPr>
                <w:rFonts w:cstheme="minorHAnsi"/>
              </w:rPr>
              <w:t xml:space="preserve"> esemetest ning kukkunud puudest saadud vigastustega inimesi;</w:t>
            </w:r>
          </w:p>
        </w:tc>
        <w:tc>
          <w:tcPr>
            <w:tcW w:w="4382" w:type="dxa"/>
          </w:tcPr>
          <w:p w:rsidR="00BD2DF7" w:rsidRDefault="00BD2DF7" w:rsidP="00BD2DF7">
            <w:pPr>
              <w:numPr>
                <w:ilvl w:val="0"/>
                <w:numId w:val="103"/>
              </w:numPr>
              <w:spacing w:after="0"/>
              <w:contextualSpacing/>
            </w:pPr>
            <w:r>
              <w:rPr>
                <w:rFonts w:cstheme="minorHAnsi"/>
              </w:rPr>
              <w:t>Vaata ilmateadet – ilmateade annab teada, millist ilma on oodata täna, homme või järgmisel nädalal;</w:t>
            </w:r>
          </w:p>
          <w:p w:rsidR="00BD2DF7" w:rsidRDefault="00BD2DF7" w:rsidP="00BD2DF7">
            <w:pPr>
              <w:numPr>
                <w:ilvl w:val="0"/>
                <w:numId w:val="103"/>
              </w:numPr>
              <w:spacing w:after="0"/>
              <w:contextualSpacing/>
            </w:pPr>
            <w:r>
              <w:rPr>
                <w:rFonts w:cstheme="minorHAnsi"/>
              </w:rPr>
              <w:t>Hoidu väljas liikumast, kuna torm võib murda puid ja lendu viia esemeid, mis võivad sind kahjustada;</w:t>
            </w:r>
          </w:p>
          <w:p w:rsidR="00BD2DF7" w:rsidRDefault="00BD2DF7" w:rsidP="00BD2DF7">
            <w:pPr>
              <w:numPr>
                <w:ilvl w:val="0"/>
                <w:numId w:val="104"/>
              </w:numPr>
              <w:spacing w:after="0"/>
              <w:contextualSpacing/>
              <w:jc w:val="both"/>
              <w:rPr>
                <w:rFonts w:cstheme="minorHAnsi"/>
              </w:rPr>
            </w:pPr>
            <w:r>
              <w:rPr>
                <w:rFonts w:cstheme="minorHAnsi"/>
              </w:rPr>
              <w:t>Elektrikatkestus – lülita välja kõik kodumasinad ja elektroonika, mis olid kasutusel siis, kui elekter ära läks; kasuta vähem oma sülearvutit või mobiiltelefoni (säästa akut); hoia alati akupank täis; mõtle, mis oleks sinu valgusallikas (nt patareidega taskulamp), kuidas saab soojendada vett ja toitu (kui kodus on elektripliit); varuge koju kaua säilivaid, toitvaid ja kergelt valmistatavaid toiduaineid ja joogivett jm</w:t>
            </w:r>
          </w:p>
          <w:p w:rsidR="00BD2DF7" w:rsidRDefault="00BD2DF7" w:rsidP="00BD2DF7">
            <w:pPr>
              <w:numPr>
                <w:ilvl w:val="0"/>
                <w:numId w:val="104"/>
              </w:numPr>
              <w:spacing w:after="0"/>
              <w:contextualSpacing/>
              <w:jc w:val="both"/>
              <w:rPr>
                <w:rFonts w:cstheme="minorHAnsi"/>
              </w:rPr>
            </w:pPr>
            <w:r>
              <w:rPr>
                <w:rFonts w:cstheme="minorHAnsi"/>
              </w:rPr>
              <w:t xml:space="preserve">Kontakttelefonide numbrid – hädaabi 112 ja muud olulised numbrid nt </w:t>
            </w:r>
            <w:hyperlink r:id="rId39" w:history="1">
              <w:r>
                <w:rPr>
                  <w:rFonts w:cstheme="minorHAnsi"/>
                  <w:color w:val="000000"/>
                </w:rPr>
                <w:t>elektrilevi rikketelefon 1343</w:t>
              </w:r>
            </w:hyperlink>
            <w:r>
              <w:rPr>
                <w:rFonts w:cstheme="minorHAnsi"/>
                <w:color w:val="000000"/>
              </w:rPr>
              <w:t xml:space="preserve"> ja </w:t>
            </w:r>
            <w:hyperlink r:id="rId40" w:history="1">
              <w:r>
                <w:rPr>
                  <w:rFonts w:cstheme="minorHAnsi"/>
                  <w:color w:val="000000"/>
                </w:rPr>
                <w:t>maanteeinfo 1510</w:t>
              </w:r>
            </w:hyperlink>
          </w:p>
          <w:p w:rsidR="00BD2DF7" w:rsidRDefault="00BD2DF7" w:rsidP="00662FAE">
            <w:pPr>
              <w:ind w:left="720"/>
              <w:contextualSpacing/>
              <w:jc w:val="both"/>
              <w:rPr>
                <w:rFonts w:cstheme="minorHAnsi"/>
              </w:rPr>
            </w:pPr>
          </w:p>
        </w:tc>
      </w:tr>
      <w:tr w:rsidR="00BD2DF7" w:rsidTr="00662FAE">
        <w:tc>
          <w:tcPr>
            <w:tcW w:w="2717" w:type="dxa"/>
          </w:tcPr>
          <w:p w:rsidR="00BD2DF7" w:rsidRDefault="00BD2DF7" w:rsidP="00BD2DF7">
            <w:pPr>
              <w:numPr>
                <w:ilvl w:val="0"/>
                <w:numId w:val="103"/>
              </w:numPr>
              <w:spacing w:after="0"/>
              <w:contextualSpacing/>
              <w:jc w:val="both"/>
              <w:rPr>
                <w:rFonts w:cstheme="minorHAnsi"/>
              </w:rPr>
            </w:pPr>
            <w:r>
              <w:rPr>
                <w:rFonts w:cstheme="minorHAnsi"/>
              </w:rPr>
              <w:t>üleujutus</w:t>
            </w:r>
          </w:p>
        </w:tc>
        <w:tc>
          <w:tcPr>
            <w:tcW w:w="2687" w:type="dxa"/>
          </w:tcPr>
          <w:p w:rsidR="00BD2DF7" w:rsidRDefault="00BD2DF7" w:rsidP="00BD2DF7">
            <w:pPr>
              <w:numPr>
                <w:ilvl w:val="0"/>
                <w:numId w:val="103"/>
              </w:numPr>
              <w:spacing w:after="0"/>
              <w:contextualSpacing/>
              <w:jc w:val="both"/>
              <w:rPr>
                <w:rFonts w:cstheme="minorHAnsi"/>
                <w:i/>
              </w:rPr>
            </w:pPr>
            <w:r>
              <w:rPr>
                <w:rFonts w:cstheme="minorHAnsi"/>
              </w:rPr>
              <w:t>üleujutus</w:t>
            </w:r>
          </w:p>
        </w:tc>
        <w:tc>
          <w:tcPr>
            <w:tcW w:w="4668" w:type="dxa"/>
          </w:tcPr>
          <w:p w:rsidR="00BD2DF7" w:rsidRDefault="00BD2DF7" w:rsidP="00BD2DF7">
            <w:pPr>
              <w:numPr>
                <w:ilvl w:val="0"/>
                <w:numId w:val="103"/>
              </w:numPr>
              <w:spacing w:after="0"/>
              <w:contextualSpacing/>
              <w:jc w:val="both"/>
              <w:rPr>
                <w:rFonts w:cstheme="minorHAnsi"/>
              </w:rPr>
            </w:pPr>
            <w:r>
              <w:rPr>
                <w:rFonts w:cstheme="minorHAnsi"/>
              </w:rPr>
              <w:t xml:space="preserve">vee tase tõuseb, äravoolukohad võivad </w:t>
            </w:r>
            <w:r>
              <w:rPr>
                <w:rFonts w:cstheme="minorHAnsi"/>
              </w:rPr>
              <w:lastRenderedPageBreak/>
              <w:t>ummistuda (vesi ei saa kuhugi minna), vesi tungib majja;</w:t>
            </w:r>
          </w:p>
          <w:p w:rsidR="00BD2DF7" w:rsidRDefault="00BD2DF7" w:rsidP="00BD2DF7">
            <w:pPr>
              <w:numPr>
                <w:ilvl w:val="0"/>
                <w:numId w:val="103"/>
              </w:numPr>
              <w:spacing w:after="0"/>
              <w:contextualSpacing/>
              <w:jc w:val="both"/>
              <w:rPr>
                <w:rFonts w:cstheme="minorHAnsi"/>
              </w:rPr>
            </w:pPr>
            <w:r>
              <w:rPr>
                <w:rFonts w:cstheme="minorHAnsi"/>
              </w:rPr>
              <w:t xml:space="preserve">tekib oht, et vesi kahjustab elektrisüsteeme ja katkistes elektriseadmetes võib tekkida lühis (vesi juhib elektrit ja veega </w:t>
            </w:r>
            <w:proofErr w:type="spellStart"/>
            <w:r>
              <w:rPr>
                <w:rFonts w:cstheme="minorHAnsi"/>
              </w:rPr>
              <w:t>kokkupuutudes</w:t>
            </w:r>
            <w:proofErr w:type="spellEnd"/>
            <w:r>
              <w:rPr>
                <w:rFonts w:cstheme="minorHAnsi"/>
              </w:rPr>
              <w:t xml:space="preserve"> on oht saada elektrilööki);</w:t>
            </w:r>
          </w:p>
          <w:p w:rsidR="00BD2DF7" w:rsidRDefault="00BD2DF7" w:rsidP="00BD2DF7">
            <w:pPr>
              <w:numPr>
                <w:ilvl w:val="0"/>
                <w:numId w:val="103"/>
              </w:numPr>
              <w:spacing w:after="0"/>
              <w:contextualSpacing/>
              <w:jc w:val="both"/>
              <w:rPr>
                <w:rFonts w:cstheme="minorHAnsi"/>
              </w:rPr>
            </w:pPr>
            <w:r>
              <w:rPr>
                <w:rFonts w:cstheme="minorHAnsi"/>
              </w:rPr>
              <w:t>võib tekkida elektrikatkestus - ei tööta miski, mis saab toitu elektrivõrgust (ka vesi, kui tuleb majja pumba abil, võib otsa saada; samuti ei tööta elektriradiaatorid, kodumasinad, arvutid, ei saa laadida seadmeid jne); sooja söögi ja vee saamine võib olla raskem, kui majapidamises on elektripliit; võib olla raske saada teada, mis toimub, kui raadio ja televiisor ei tööta ning internetti ei ole;</w:t>
            </w:r>
          </w:p>
        </w:tc>
        <w:tc>
          <w:tcPr>
            <w:tcW w:w="4382" w:type="dxa"/>
          </w:tcPr>
          <w:p w:rsidR="00BD2DF7" w:rsidRDefault="00BD2DF7" w:rsidP="00BD2DF7">
            <w:pPr>
              <w:numPr>
                <w:ilvl w:val="0"/>
                <w:numId w:val="103"/>
              </w:numPr>
              <w:spacing w:after="0"/>
              <w:contextualSpacing/>
            </w:pPr>
            <w:r>
              <w:rPr>
                <w:rFonts w:cstheme="minorHAnsi"/>
              </w:rPr>
              <w:lastRenderedPageBreak/>
              <w:t xml:space="preserve">Vaata ilmateadet – ilmateade annab </w:t>
            </w:r>
            <w:r>
              <w:rPr>
                <w:rFonts w:cstheme="minorHAnsi"/>
              </w:rPr>
              <w:lastRenderedPageBreak/>
              <w:t>teada, millist ilma on oodata täna, homme või järgmisel nädalal</w:t>
            </w:r>
          </w:p>
          <w:p w:rsidR="00BD2DF7" w:rsidRDefault="00BD2DF7" w:rsidP="00BD2DF7">
            <w:pPr>
              <w:numPr>
                <w:ilvl w:val="0"/>
                <w:numId w:val="104"/>
              </w:numPr>
              <w:spacing w:after="0"/>
              <w:contextualSpacing/>
              <w:jc w:val="both"/>
              <w:rPr>
                <w:rFonts w:cstheme="minorHAnsi"/>
              </w:rPr>
            </w:pPr>
            <w:r>
              <w:rPr>
                <w:rFonts w:cstheme="minorHAnsi"/>
              </w:rPr>
              <w:t>Elektrikatkestus – lülita välja kõik kodumasinad ja elektroonika, mis olid kasutusel siis, kui elekter ära läks; kasuta vähem oma sülearvutit või mobiiltelefoni (säästa akut); hoia alati akupank täis; mõtle, mis oleks sinu valgusallikas (patareidega taskulamp); varuge koju kaua säilivaid, toitvaid ja kergelt valmistatavaid toiduaineid ja joogivett</w:t>
            </w:r>
          </w:p>
          <w:p w:rsidR="00BD2DF7" w:rsidRDefault="00BD2DF7" w:rsidP="00BD2DF7">
            <w:pPr>
              <w:numPr>
                <w:ilvl w:val="0"/>
                <w:numId w:val="104"/>
              </w:numPr>
              <w:spacing w:after="0"/>
              <w:contextualSpacing/>
              <w:jc w:val="both"/>
              <w:rPr>
                <w:rFonts w:cstheme="minorHAnsi"/>
                <w:color w:val="000000"/>
              </w:rPr>
            </w:pPr>
            <w:r>
              <w:rPr>
                <w:rFonts w:cstheme="minorHAnsi"/>
              </w:rPr>
              <w:t xml:space="preserve">Kontakttelefonide numbrid – hädaabi 112 ja muud olulised numbrid nt </w:t>
            </w:r>
            <w:hyperlink r:id="rId41" w:history="1">
              <w:r>
                <w:rPr>
                  <w:rFonts w:cstheme="minorHAnsi"/>
                  <w:color w:val="000000"/>
                </w:rPr>
                <w:t>Elektrilevi rikketelefon 1343</w:t>
              </w:r>
            </w:hyperlink>
          </w:p>
        </w:tc>
      </w:tr>
      <w:tr w:rsidR="00BD2DF7" w:rsidTr="00662FAE">
        <w:tc>
          <w:tcPr>
            <w:tcW w:w="2717" w:type="dxa"/>
          </w:tcPr>
          <w:p w:rsidR="00BD2DF7" w:rsidRDefault="00BD2DF7" w:rsidP="00BD2DF7">
            <w:pPr>
              <w:numPr>
                <w:ilvl w:val="0"/>
                <w:numId w:val="103"/>
              </w:numPr>
              <w:spacing w:after="0"/>
              <w:contextualSpacing/>
              <w:jc w:val="both"/>
              <w:rPr>
                <w:rFonts w:cstheme="minorHAnsi"/>
              </w:rPr>
            </w:pPr>
            <w:r>
              <w:rPr>
                <w:rFonts w:cstheme="minorHAnsi"/>
              </w:rPr>
              <w:lastRenderedPageBreak/>
              <w:t>lennuõnnetus</w:t>
            </w:r>
          </w:p>
        </w:tc>
        <w:tc>
          <w:tcPr>
            <w:tcW w:w="2687" w:type="dxa"/>
          </w:tcPr>
          <w:p w:rsidR="00BD2DF7" w:rsidRDefault="00BD2DF7" w:rsidP="00BD2DF7">
            <w:pPr>
              <w:numPr>
                <w:ilvl w:val="0"/>
                <w:numId w:val="103"/>
              </w:numPr>
              <w:spacing w:after="0"/>
              <w:contextualSpacing/>
              <w:jc w:val="both"/>
              <w:rPr>
                <w:rFonts w:cstheme="minorHAnsi"/>
                <w:i/>
                <w:color w:val="FF0000"/>
              </w:rPr>
            </w:pPr>
            <w:r>
              <w:rPr>
                <w:rFonts w:cstheme="minorHAnsi"/>
              </w:rPr>
              <w:t>lennuõnnetus</w:t>
            </w:r>
          </w:p>
        </w:tc>
        <w:tc>
          <w:tcPr>
            <w:tcW w:w="4668" w:type="dxa"/>
          </w:tcPr>
          <w:p w:rsidR="00BD2DF7" w:rsidRDefault="00BD2DF7" w:rsidP="00BD2DF7">
            <w:pPr>
              <w:numPr>
                <w:ilvl w:val="0"/>
                <w:numId w:val="103"/>
              </w:numPr>
              <w:spacing w:after="0"/>
              <w:contextualSpacing/>
            </w:pPr>
            <w:r>
              <w:t>palju hukkunuid lennukis;</w:t>
            </w:r>
          </w:p>
          <w:p w:rsidR="00BD2DF7" w:rsidRDefault="00BD2DF7" w:rsidP="00BD2DF7">
            <w:pPr>
              <w:numPr>
                <w:ilvl w:val="0"/>
                <w:numId w:val="103"/>
              </w:numPr>
              <w:spacing w:after="0"/>
              <w:contextualSpacing/>
            </w:pPr>
            <w:r>
              <w:t>lennuk võib kukkudes kahjustada inimesi ja maju</w:t>
            </w:r>
          </w:p>
        </w:tc>
        <w:tc>
          <w:tcPr>
            <w:tcW w:w="4382" w:type="dxa"/>
          </w:tcPr>
          <w:p w:rsidR="00BD2DF7" w:rsidRDefault="00BD2DF7" w:rsidP="00BD2DF7">
            <w:pPr>
              <w:numPr>
                <w:ilvl w:val="0"/>
                <w:numId w:val="103"/>
              </w:numPr>
              <w:spacing w:after="0"/>
              <w:contextualSpacing/>
            </w:pPr>
            <w:r>
              <w:rPr>
                <w:rFonts w:cstheme="minorHAnsi"/>
              </w:rPr>
              <w:t xml:space="preserve">Kontakttelefonide numbrid – hädaabi 112  ja muud olulised numbrid nt </w:t>
            </w:r>
            <w:r>
              <w:rPr>
                <w:color w:val="000000"/>
              </w:rPr>
              <w:t>mere- ja lennupääste 6191224</w:t>
            </w:r>
            <w:r>
              <w:rPr>
                <w:color w:val="000000"/>
                <w:u w:val="single"/>
              </w:rPr>
              <w:t xml:space="preserve"> </w:t>
            </w:r>
          </w:p>
        </w:tc>
      </w:tr>
      <w:tr w:rsidR="00BD2DF7" w:rsidTr="00662FAE">
        <w:tc>
          <w:tcPr>
            <w:tcW w:w="2717" w:type="dxa"/>
          </w:tcPr>
          <w:p w:rsidR="00BD2DF7" w:rsidRDefault="00BD2DF7" w:rsidP="00BD2DF7">
            <w:pPr>
              <w:numPr>
                <w:ilvl w:val="0"/>
                <w:numId w:val="103"/>
              </w:numPr>
              <w:spacing w:after="0"/>
              <w:contextualSpacing/>
              <w:jc w:val="both"/>
              <w:rPr>
                <w:rFonts w:cstheme="minorHAnsi"/>
              </w:rPr>
            </w:pPr>
            <w:r>
              <w:rPr>
                <w:rFonts w:cstheme="minorHAnsi"/>
              </w:rPr>
              <w:t>ulatuslik tulekahju</w:t>
            </w:r>
          </w:p>
        </w:tc>
        <w:tc>
          <w:tcPr>
            <w:tcW w:w="2687" w:type="dxa"/>
          </w:tcPr>
          <w:p w:rsidR="00BD2DF7" w:rsidRDefault="00BD2DF7" w:rsidP="00BD2DF7">
            <w:pPr>
              <w:numPr>
                <w:ilvl w:val="0"/>
                <w:numId w:val="103"/>
              </w:numPr>
              <w:spacing w:after="0"/>
              <w:contextualSpacing/>
              <w:jc w:val="both"/>
              <w:rPr>
                <w:rFonts w:cstheme="minorHAnsi"/>
                <w:i/>
                <w:color w:val="FF0000"/>
              </w:rPr>
            </w:pPr>
            <w:r>
              <w:rPr>
                <w:rFonts w:cstheme="minorHAnsi"/>
              </w:rPr>
              <w:t>ulatuslik tulekahju</w:t>
            </w:r>
          </w:p>
        </w:tc>
        <w:tc>
          <w:tcPr>
            <w:tcW w:w="4668" w:type="dxa"/>
          </w:tcPr>
          <w:p w:rsidR="00BD2DF7" w:rsidRDefault="00BD2DF7" w:rsidP="00BD2DF7">
            <w:pPr>
              <w:numPr>
                <w:ilvl w:val="0"/>
                <w:numId w:val="103"/>
              </w:numPr>
              <w:spacing w:after="0"/>
              <w:contextualSpacing/>
              <w:jc w:val="both"/>
              <w:rPr>
                <w:rFonts w:cstheme="minorHAnsi"/>
              </w:rPr>
            </w:pPr>
            <w:r>
              <w:rPr>
                <w:rFonts w:cstheme="minorHAnsi"/>
              </w:rPr>
              <w:t>mürgine suits, mille tõttu hukkuvad elusolendid (inimesed ja loomad-linnud);</w:t>
            </w:r>
          </w:p>
          <w:p w:rsidR="00BD2DF7" w:rsidRDefault="00BD2DF7" w:rsidP="00BD2DF7">
            <w:pPr>
              <w:numPr>
                <w:ilvl w:val="0"/>
                <w:numId w:val="103"/>
              </w:numPr>
              <w:spacing w:after="0"/>
              <w:contextualSpacing/>
              <w:jc w:val="both"/>
              <w:rPr>
                <w:rFonts w:cstheme="minorHAnsi"/>
              </w:rPr>
            </w:pPr>
            <w:r>
              <w:rPr>
                <w:rFonts w:cstheme="minorHAnsi"/>
              </w:rPr>
              <w:t>tuli hävitab metsa (põhjustab suurt kahju metsikule loodusele – taimedele ja loomadele);</w:t>
            </w:r>
          </w:p>
          <w:p w:rsidR="00BD2DF7" w:rsidRDefault="00BD2DF7" w:rsidP="00BD2DF7">
            <w:pPr>
              <w:numPr>
                <w:ilvl w:val="0"/>
                <w:numId w:val="103"/>
              </w:numPr>
              <w:spacing w:after="0"/>
              <w:contextualSpacing/>
              <w:jc w:val="both"/>
              <w:rPr>
                <w:rFonts w:cstheme="minorHAnsi"/>
              </w:rPr>
            </w:pPr>
            <w:r>
              <w:rPr>
                <w:rFonts w:cstheme="minorHAnsi"/>
              </w:rPr>
              <w:t xml:space="preserve">tuli hakkab kiiresti levima ja väljub kontrolli alt – liigub edasi metsade ja asulate poole. </w:t>
            </w:r>
          </w:p>
        </w:tc>
        <w:tc>
          <w:tcPr>
            <w:tcW w:w="4382" w:type="dxa"/>
          </w:tcPr>
          <w:p w:rsidR="00BD2DF7" w:rsidRDefault="00BD2DF7" w:rsidP="00BD2DF7">
            <w:pPr>
              <w:numPr>
                <w:ilvl w:val="0"/>
                <w:numId w:val="103"/>
              </w:numPr>
              <w:spacing w:after="0"/>
              <w:contextualSpacing/>
            </w:pPr>
            <w:r>
              <w:rPr>
                <w:rFonts w:cstheme="minorHAnsi"/>
              </w:rPr>
              <w:t>Metsas peetakse kinni tuleohutusnõuetest;</w:t>
            </w:r>
          </w:p>
          <w:p w:rsidR="00BD2DF7" w:rsidRDefault="00BD2DF7" w:rsidP="00BD2DF7">
            <w:pPr>
              <w:numPr>
                <w:ilvl w:val="0"/>
                <w:numId w:val="103"/>
              </w:numPr>
              <w:spacing w:after="0"/>
              <w:contextualSpacing/>
            </w:pPr>
            <w:r>
              <w:rPr>
                <w:rFonts w:cstheme="minorHAnsi"/>
              </w:rPr>
              <w:t>Vaata ilmateadet – ilmateade annab teada, kui on pikalt kestnud kuum ja kuiv ilm ja metsades on suur tuleoht.</w:t>
            </w:r>
          </w:p>
          <w:p w:rsidR="00BD2DF7" w:rsidRDefault="00BD2DF7" w:rsidP="00BD2DF7">
            <w:pPr>
              <w:numPr>
                <w:ilvl w:val="0"/>
                <w:numId w:val="104"/>
              </w:numPr>
              <w:spacing w:after="0"/>
              <w:contextualSpacing/>
              <w:jc w:val="both"/>
              <w:rPr>
                <w:rFonts w:cstheme="minorHAnsi"/>
              </w:rPr>
            </w:pPr>
            <w:r>
              <w:rPr>
                <w:rFonts w:cstheme="minorHAnsi"/>
              </w:rPr>
              <w:t xml:space="preserve">Kontakttelefonide numbrid – hädaabi 112 ja muud olulised numbrid nt </w:t>
            </w:r>
            <w:r>
              <w:t xml:space="preserve">Keskkonnainspektsiooni valvetelefon </w:t>
            </w:r>
            <w:r>
              <w:lastRenderedPageBreak/>
              <w:t>1313.</w:t>
            </w:r>
          </w:p>
        </w:tc>
      </w:tr>
      <w:tr w:rsidR="00BD2DF7" w:rsidTr="00662FAE">
        <w:tc>
          <w:tcPr>
            <w:tcW w:w="2717" w:type="dxa"/>
          </w:tcPr>
          <w:p w:rsidR="00BD2DF7" w:rsidRDefault="00BD2DF7" w:rsidP="00BD2DF7">
            <w:pPr>
              <w:numPr>
                <w:ilvl w:val="0"/>
                <w:numId w:val="103"/>
              </w:numPr>
              <w:spacing w:after="0"/>
              <w:contextualSpacing/>
              <w:jc w:val="both"/>
              <w:rPr>
                <w:rFonts w:cstheme="minorHAnsi"/>
              </w:rPr>
            </w:pPr>
            <w:r>
              <w:rPr>
                <w:rFonts w:cstheme="minorHAnsi"/>
              </w:rPr>
              <w:lastRenderedPageBreak/>
              <w:t>laeva-, rongi- ja maanteeõnnetused</w:t>
            </w:r>
          </w:p>
        </w:tc>
        <w:tc>
          <w:tcPr>
            <w:tcW w:w="2687" w:type="dxa"/>
          </w:tcPr>
          <w:p w:rsidR="00BD2DF7" w:rsidRDefault="00BD2DF7" w:rsidP="00BD2DF7">
            <w:pPr>
              <w:numPr>
                <w:ilvl w:val="0"/>
                <w:numId w:val="103"/>
              </w:numPr>
              <w:spacing w:after="0"/>
              <w:contextualSpacing/>
            </w:pPr>
            <w:r>
              <w:rPr>
                <w:rFonts w:cstheme="minorHAnsi"/>
              </w:rPr>
              <w:t>laeva-, rongi ja maanteeõnnetused</w:t>
            </w:r>
          </w:p>
        </w:tc>
        <w:tc>
          <w:tcPr>
            <w:tcW w:w="4668" w:type="dxa"/>
          </w:tcPr>
          <w:p w:rsidR="00BD2DF7" w:rsidRDefault="00BD2DF7" w:rsidP="00BD2DF7">
            <w:pPr>
              <w:numPr>
                <w:ilvl w:val="0"/>
                <w:numId w:val="103"/>
              </w:numPr>
              <w:spacing w:after="0"/>
              <w:contextualSpacing/>
            </w:pPr>
            <w:r>
              <w:t>palju võimalikke hukkunuid, teed on kinni pandud ja seal ei saa keegi liigelda.</w:t>
            </w:r>
          </w:p>
        </w:tc>
        <w:tc>
          <w:tcPr>
            <w:tcW w:w="4382" w:type="dxa"/>
          </w:tcPr>
          <w:p w:rsidR="00BD2DF7" w:rsidRDefault="00BD2DF7" w:rsidP="00BD2DF7">
            <w:pPr>
              <w:numPr>
                <w:ilvl w:val="0"/>
                <w:numId w:val="103"/>
              </w:numPr>
              <w:spacing w:after="0"/>
              <w:contextualSpacing/>
            </w:pPr>
            <w:r>
              <w:t>tuleb kuulata uudiseid</w:t>
            </w:r>
          </w:p>
          <w:p w:rsidR="00BD2DF7" w:rsidRDefault="00BD2DF7" w:rsidP="00662FAE">
            <w:pPr>
              <w:ind w:left="720"/>
              <w:contextualSpacing/>
            </w:pPr>
            <w:r>
              <w:rPr>
                <w:rFonts w:cstheme="minorHAnsi"/>
              </w:rPr>
              <w:t xml:space="preserve">Kontakttelefonide numbrid – hädaabi 112 (kuidas helistada?) ja muud olulised numbrid nt </w:t>
            </w:r>
            <w:r>
              <w:rPr>
                <w:color w:val="000000"/>
              </w:rPr>
              <w:t xml:space="preserve">Mere- ja lennupääste 6191224 ja </w:t>
            </w:r>
            <w:hyperlink r:id="rId42" w:history="1">
              <w:r>
                <w:rPr>
                  <w:rFonts w:cstheme="minorHAnsi"/>
                  <w:color w:val="000000"/>
                </w:rPr>
                <w:t>Maanteeinfo 1510</w:t>
              </w:r>
            </w:hyperlink>
          </w:p>
        </w:tc>
      </w:tr>
      <w:tr w:rsidR="00BD2DF7" w:rsidTr="00662FAE">
        <w:tc>
          <w:tcPr>
            <w:tcW w:w="2717" w:type="dxa"/>
          </w:tcPr>
          <w:p w:rsidR="00BD2DF7" w:rsidRDefault="00BD2DF7" w:rsidP="00BD2DF7">
            <w:pPr>
              <w:numPr>
                <w:ilvl w:val="0"/>
                <w:numId w:val="103"/>
              </w:numPr>
              <w:spacing w:after="0"/>
              <w:contextualSpacing/>
              <w:jc w:val="both"/>
              <w:rPr>
                <w:rFonts w:cstheme="minorHAnsi"/>
              </w:rPr>
            </w:pPr>
            <w:r>
              <w:rPr>
                <w:rFonts w:cstheme="minorHAnsi"/>
              </w:rPr>
              <w:t xml:space="preserve">elektrikatkestus </w:t>
            </w:r>
          </w:p>
        </w:tc>
        <w:tc>
          <w:tcPr>
            <w:tcW w:w="2687" w:type="dxa"/>
          </w:tcPr>
          <w:p w:rsidR="00BD2DF7" w:rsidRDefault="00BD2DF7" w:rsidP="00662FAE"/>
        </w:tc>
        <w:tc>
          <w:tcPr>
            <w:tcW w:w="4668" w:type="dxa"/>
          </w:tcPr>
          <w:p w:rsidR="00BD2DF7" w:rsidRDefault="00BD2DF7" w:rsidP="00BD2DF7">
            <w:pPr>
              <w:numPr>
                <w:ilvl w:val="0"/>
                <w:numId w:val="104"/>
              </w:numPr>
              <w:spacing w:after="0"/>
              <w:contextualSpacing/>
              <w:jc w:val="both"/>
              <w:rPr>
                <w:rFonts w:cstheme="minorHAnsi"/>
              </w:rPr>
            </w:pPr>
            <w:r>
              <w:rPr>
                <w:rFonts w:cstheme="minorHAnsi"/>
              </w:rPr>
              <w:t>Elektrikatkestus – ei tööta miski, mis saab toitu elektrivõrgust (ka vesi, kui tuleb majja pumba abil, võib otsa saada; samuti ei tööta elektriradiaatorid, kodumasinad, arvutid, ei saa laadida seadmeid jne); sooja söögi ja vee saamine võib olla raskem, kui majapidamises on elektripliit; võib olla raske saada teada, mis toimub, kui raadio ja televiisor ei tööta ning internetti ei ole; kui majapidamises on vaid elektril töötavad lambid, tekib pimedus;</w:t>
            </w:r>
          </w:p>
          <w:p w:rsidR="00BD2DF7" w:rsidRDefault="00BD2DF7" w:rsidP="00BD2DF7">
            <w:pPr>
              <w:numPr>
                <w:ilvl w:val="0"/>
                <w:numId w:val="103"/>
              </w:numPr>
              <w:spacing w:after="0"/>
              <w:contextualSpacing/>
            </w:pPr>
            <w:r>
              <w:rPr>
                <w:rFonts w:cstheme="minorHAnsi"/>
              </w:rPr>
              <w:t>Kui kasutatakse lahtist tuld valguse (küünlad, tikud, gaasilambid) ja sooja saamiseks (lahtine lõke või puhastamata tulekolle nt ahi või kamin, mis muidu ei ole kasutusel), võib tekkida tuleoht;</w:t>
            </w:r>
          </w:p>
          <w:p w:rsidR="00BD2DF7" w:rsidRDefault="00BD2DF7" w:rsidP="00662FAE">
            <w:pPr>
              <w:ind w:left="720"/>
              <w:contextualSpacing/>
            </w:pPr>
          </w:p>
        </w:tc>
        <w:tc>
          <w:tcPr>
            <w:tcW w:w="4382" w:type="dxa"/>
          </w:tcPr>
          <w:p w:rsidR="00BD2DF7" w:rsidRDefault="00BD2DF7" w:rsidP="00BD2DF7">
            <w:pPr>
              <w:numPr>
                <w:ilvl w:val="0"/>
                <w:numId w:val="103"/>
              </w:numPr>
              <w:spacing w:after="0"/>
              <w:contextualSpacing/>
            </w:pPr>
            <w:r>
              <w:rPr>
                <w:rFonts w:cstheme="minorHAnsi"/>
              </w:rPr>
              <w:t>Vaata ilmateadet – ilmateade annab teada, millist ilma on oodata täna, homme või järgmisel nädalal – tugev  tuul või pikalt püsiv külm või kuum võib ka endaga elektrikatkestuse kaasa tuua;</w:t>
            </w:r>
          </w:p>
          <w:p w:rsidR="00BD2DF7" w:rsidRDefault="00BD2DF7" w:rsidP="00BD2DF7">
            <w:pPr>
              <w:numPr>
                <w:ilvl w:val="0"/>
                <w:numId w:val="104"/>
              </w:numPr>
              <w:spacing w:after="0"/>
              <w:contextualSpacing/>
              <w:jc w:val="both"/>
              <w:rPr>
                <w:rFonts w:cstheme="minorHAnsi"/>
              </w:rPr>
            </w:pPr>
            <w:r>
              <w:rPr>
                <w:rFonts w:cstheme="minorHAnsi"/>
              </w:rPr>
              <w:t>Elektrikatkestus – lülita välja kõik kodumasinad ja elektroonika, mis olid kasutusel siis, kui elekter ära läks; kasuta vähem oma sülearvutit või mobiiltelefoni (säästa akut); hoia alati akupank täis; mõtle, mis oleks sinu valgusallikas (patareidega taskulamp); varuge koju kaua säilivaid, toitvaid ja kergelt valmistatavaid toiduaineid ja joogivett</w:t>
            </w:r>
          </w:p>
          <w:p w:rsidR="00BD2DF7" w:rsidRDefault="00BD2DF7" w:rsidP="00BD2DF7">
            <w:pPr>
              <w:numPr>
                <w:ilvl w:val="0"/>
                <w:numId w:val="104"/>
              </w:numPr>
              <w:spacing w:after="0"/>
              <w:contextualSpacing/>
              <w:jc w:val="both"/>
              <w:rPr>
                <w:rFonts w:cstheme="minorHAnsi"/>
              </w:rPr>
            </w:pPr>
            <w:r>
              <w:rPr>
                <w:rFonts w:cstheme="minorHAnsi"/>
              </w:rPr>
              <w:t xml:space="preserve">Kontakttelefonide numbrid – hädaabi 112 ja muud olulised numbrid nt </w:t>
            </w:r>
            <w:hyperlink r:id="rId43" w:history="1">
              <w:r>
                <w:rPr>
                  <w:rFonts w:cstheme="minorHAnsi"/>
                  <w:color w:val="000000"/>
                </w:rPr>
                <w:t>Elektrilevi rikketelefon 1343</w:t>
              </w:r>
            </w:hyperlink>
          </w:p>
          <w:p w:rsidR="00BD2DF7" w:rsidRDefault="00BD2DF7" w:rsidP="00662FAE">
            <w:pPr>
              <w:ind w:left="720"/>
              <w:contextualSpacing/>
            </w:pPr>
          </w:p>
          <w:p w:rsidR="00BD2DF7" w:rsidRDefault="00BD2DF7" w:rsidP="00662FAE"/>
        </w:tc>
      </w:tr>
      <w:tr w:rsidR="00BD2DF7" w:rsidTr="00662FAE">
        <w:tc>
          <w:tcPr>
            <w:tcW w:w="2717" w:type="dxa"/>
          </w:tcPr>
          <w:p w:rsidR="00BD2DF7" w:rsidRDefault="00BD2DF7" w:rsidP="00BD2DF7">
            <w:pPr>
              <w:numPr>
                <w:ilvl w:val="0"/>
                <w:numId w:val="103"/>
              </w:numPr>
              <w:spacing w:after="0"/>
              <w:contextualSpacing/>
              <w:jc w:val="both"/>
              <w:rPr>
                <w:rFonts w:cstheme="minorHAnsi"/>
              </w:rPr>
            </w:pPr>
            <w:r>
              <w:rPr>
                <w:rFonts w:cstheme="minorHAnsi"/>
              </w:rPr>
              <w:lastRenderedPageBreak/>
              <w:t>nakkushaiguste epideemia</w:t>
            </w:r>
          </w:p>
        </w:tc>
        <w:tc>
          <w:tcPr>
            <w:tcW w:w="2687" w:type="dxa"/>
          </w:tcPr>
          <w:p w:rsidR="00BD2DF7" w:rsidRDefault="00BD2DF7" w:rsidP="00BD2DF7">
            <w:pPr>
              <w:numPr>
                <w:ilvl w:val="0"/>
                <w:numId w:val="103"/>
              </w:numPr>
              <w:spacing w:after="0"/>
              <w:contextualSpacing/>
            </w:pPr>
            <w:r>
              <w:rPr>
                <w:rFonts w:cstheme="minorHAnsi"/>
              </w:rPr>
              <w:t>malaaria vt ohtliku nakkushaiguse puhang</w:t>
            </w:r>
          </w:p>
        </w:tc>
        <w:tc>
          <w:tcPr>
            <w:tcW w:w="4668" w:type="dxa"/>
          </w:tcPr>
          <w:p w:rsidR="00BD2DF7" w:rsidRDefault="00BD2DF7" w:rsidP="00BD2DF7">
            <w:pPr>
              <w:numPr>
                <w:ilvl w:val="0"/>
                <w:numId w:val="103"/>
              </w:numPr>
              <w:spacing w:after="0"/>
              <w:contextualSpacing/>
            </w:pPr>
            <w:r>
              <w:t>palju inimesi haigestub korraga ja haiglad on ülekoormatud – arstiabi ei pruugi ruttu jõuda abivajajateni;</w:t>
            </w:r>
          </w:p>
          <w:p w:rsidR="00BD2DF7" w:rsidRDefault="00BD2DF7" w:rsidP="00BD2DF7">
            <w:pPr>
              <w:numPr>
                <w:ilvl w:val="0"/>
                <w:numId w:val="103"/>
              </w:numPr>
              <w:spacing w:after="0"/>
              <w:contextualSpacing/>
            </w:pPr>
            <w:r>
              <w:t>apteegis võivad olla otsas need ravimid, mida antud haiguse puhul vajatakse</w:t>
            </w:r>
          </w:p>
        </w:tc>
        <w:tc>
          <w:tcPr>
            <w:tcW w:w="4382" w:type="dxa"/>
          </w:tcPr>
          <w:p w:rsidR="00BD2DF7" w:rsidRDefault="00BD2DF7" w:rsidP="00BD2DF7">
            <w:pPr>
              <w:numPr>
                <w:ilvl w:val="0"/>
                <w:numId w:val="103"/>
              </w:numPr>
              <w:spacing w:after="0"/>
              <w:contextualSpacing/>
            </w:pPr>
            <w:r>
              <w:t>tuleb kuulata uudiseid, et saada teada ohtlikest nakkushaigustest;</w:t>
            </w:r>
          </w:p>
          <w:p w:rsidR="00BD2DF7" w:rsidRDefault="00BD2DF7" w:rsidP="00BD2DF7">
            <w:pPr>
              <w:numPr>
                <w:ilvl w:val="0"/>
                <w:numId w:val="103"/>
              </w:numPr>
              <w:spacing w:after="0"/>
              <w:contextualSpacing/>
            </w:pPr>
            <w:r>
              <w:t xml:space="preserve">kodust väljas käies tuleb tagada enda ohutus (pesta käsi, mitte olla koos nakkushaigete inimestega); </w:t>
            </w:r>
          </w:p>
          <w:p w:rsidR="00BD2DF7" w:rsidRDefault="00BD2DF7" w:rsidP="00BD2DF7">
            <w:pPr>
              <w:numPr>
                <w:ilvl w:val="0"/>
                <w:numId w:val="103"/>
              </w:numPr>
              <w:spacing w:after="0"/>
              <w:contextualSpacing/>
            </w:pPr>
            <w:r>
              <w:t>liikuda palju värskes õhus ja süüa mitmekülgselt – nii saab hoida end tervena ja haigused ei hakka kergelt külge (tugevneb immuunsüsteem);</w:t>
            </w:r>
          </w:p>
          <w:p w:rsidR="00BD2DF7" w:rsidRDefault="00BD2DF7" w:rsidP="00BD2DF7">
            <w:pPr>
              <w:numPr>
                <w:ilvl w:val="0"/>
                <w:numId w:val="103"/>
              </w:numPr>
              <w:spacing w:after="0"/>
              <w:contextualSpacing/>
            </w:pPr>
            <w:r>
              <w:t>kodus tuleb hoida piisav varu neid ravimeid, mis on pereliikmetele igapäevaselt vajalikud ning mis leevendaksid palavikku ja valu;</w:t>
            </w:r>
          </w:p>
          <w:p w:rsidR="00BD2DF7" w:rsidRDefault="00BD2DF7" w:rsidP="00BD2DF7">
            <w:pPr>
              <w:numPr>
                <w:ilvl w:val="0"/>
                <w:numId w:val="104"/>
              </w:numPr>
              <w:spacing w:after="0"/>
              <w:contextualSpacing/>
              <w:jc w:val="both"/>
              <w:rPr>
                <w:rFonts w:cstheme="minorHAnsi"/>
              </w:rPr>
            </w:pPr>
            <w:r>
              <w:rPr>
                <w:rFonts w:cstheme="minorHAnsi"/>
              </w:rPr>
              <w:t>Kontakttelefonide numbrid – hädaabi 112 ja muud olulised numbrid nt Mürgistusinfo telefon 16662</w:t>
            </w:r>
          </w:p>
          <w:p w:rsidR="00BD2DF7" w:rsidRDefault="00BD2DF7" w:rsidP="00662FAE"/>
        </w:tc>
      </w:tr>
      <w:tr w:rsidR="00BD2DF7" w:rsidTr="00662FAE">
        <w:tc>
          <w:tcPr>
            <w:tcW w:w="2717" w:type="dxa"/>
          </w:tcPr>
          <w:p w:rsidR="00BD2DF7" w:rsidRDefault="00BD2DF7" w:rsidP="00BD2DF7">
            <w:pPr>
              <w:numPr>
                <w:ilvl w:val="0"/>
                <w:numId w:val="103"/>
              </w:numPr>
              <w:spacing w:after="0"/>
              <w:contextualSpacing/>
              <w:jc w:val="both"/>
              <w:rPr>
                <w:rFonts w:cstheme="minorHAnsi"/>
              </w:rPr>
            </w:pPr>
            <w:r>
              <w:rPr>
                <w:rFonts w:cstheme="minorHAnsi"/>
              </w:rPr>
              <w:t>pikk kuumalaine</w:t>
            </w:r>
          </w:p>
          <w:p w:rsidR="00BD2DF7" w:rsidRDefault="00BD2DF7" w:rsidP="00662FAE">
            <w:pPr>
              <w:ind w:left="720"/>
              <w:contextualSpacing/>
              <w:jc w:val="both"/>
              <w:rPr>
                <w:rFonts w:cstheme="minorHAnsi"/>
              </w:rPr>
            </w:pPr>
          </w:p>
        </w:tc>
        <w:tc>
          <w:tcPr>
            <w:tcW w:w="2687" w:type="dxa"/>
          </w:tcPr>
          <w:p w:rsidR="00BD2DF7" w:rsidRDefault="00BD2DF7" w:rsidP="00BD2DF7">
            <w:pPr>
              <w:numPr>
                <w:ilvl w:val="0"/>
                <w:numId w:val="103"/>
              </w:numPr>
              <w:spacing w:after="0"/>
              <w:contextualSpacing/>
            </w:pPr>
            <w:r>
              <w:rPr>
                <w:rFonts w:cstheme="minorHAnsi"/>
              </w:rPr>
              <w:t>pikk kuumalaine</w:t>
            </w:r>
          </w:p>
        </w:tc>
        <w:tc>
          <w:tcPr>
            <w:tcW w:w="4668" w:type="dxa"/>
          </w:tcPr>
          <w:p w:rsidR="00BD2DF7" w:rsidRDefault="00BD2DF7" w:rsidP="00BD2DF7">
            <w:pPr>
              <w:numPr>
                <w:ilvl w:val="0"/>
                <w:numId w:val="103"/>
              </w:numPr>
              <w:spacing w:after="0"/>
              <w:contextualSpacing/>
            </w:pPr>
            <w:r>
              <w:t>pikalt kestev või väga suur kuumus võib tekitada elektrikatkestuse ning</w:t>
            </w:r>
            <w:r>
              <w:rPr>
                <w:rFonts w:cstheme="minorHAnsi"/>
              </w:rPr>
              <w:t xml:space="preserve"> ei ole võimalik süüa teha (kui tegemist on elektripliidiga),  joogivett ei jagu (kui vesi tuleb pumbaga kaevust), kuid kuumaga vajavad elusolendid palju vett; pime (kui ei ole teisi valgusallikaid) jm</w:t>
            </w:r>
          </w:p>
          <w:p w:rsidR="00BD2DF7" w:rsidRDefault="00BD2DF7" w:rsidP="00BD2DF7">
            <w:pPr>
              <w:numPr>
                <w:ilvl w:val="0"/>
                <w:numId w:val="103"/>
              </w:numPr>
              <w:spacing w:after="0"/>
              <w:contextualSpacing/>
            </w:pPr>
            <w:r>
              <w:rPr>
                <w:rFonts w:cstheme="minorHAnsi"/>
              </w:rPr>
              <w:t>kuna on kuiv, tekib suur oht ka tulekahjudeks, ka metsades;</w:t>
            </w:r>
          </w:p>
          <w:p w:rsidR="00BD2DF7" w:rsidRDefault="00BD2DF7" w:rsidP="00662FAE">
            <w:pPr>
              <w:ind w:left="720"/>
              <w:contextualSpacing/>
            </w:pPr>
          </w:p>
        </w:tc>
        <w:tc>
          <w:tcPr>
            <w:tcW w:w="4382" w:type="dxa"/>
          </w:tcPr>
          <w:p w:rsidR="00BD2DF7" w:rsidRDefault="00BD2DF7" w:rsidP="00BD2DF7">
            <w:pPr>
              <w:numPr>
                <w:ilvl w:val="0"/>
                <w:numId w:val="103"/>
              </w:numPr>
              <w:spacing w:after="0"/>
              <w:contextualSpacing/>
            </w:pPr>
            <w:r>
              <w:rPr>
                <w:rFonts w:cstheme="minorHAnsi"/>
              </w:rPr>
              <w:t>Vaata ilmateadet – ilmateade annab teada, millist ilma on oodata täna, homme või järgmisel nädalal.</w:t>
            </w:r>
          </w:p>
          <w:p w:rsidR="00BD2DF7" w:rsidRDefault="00BD2DF7" w:rsidP="00BD2DF7">
            <w:pPr>
              <w:numPr>
                <w:ilvl w:val="0"/>
                <w:numId w:val="103"/>
              </w:numPr>
              <w:spacing w:after="0"/>
              <w:contextualSpacing/>
            </w:pPr>
            <w:r>
              <w:rPr>
                <w:rFonts w:cstheme="minorHAnsi"/>
              </w:rPr>
              <w:t xml:space="preserve">Pika kuumusega võib tekkida elektrikatkestus – siis lülita välja kõik kodumasinad ja elektroonika, mis olid kasutusel siis, kui elekter ära läks; kasuta vähem oma sülearvutit või mobiiltelefoni (säästa akut); hoia alati akupank täis; mõtle, mis oleks sinu valgusallikas (patareidega taskulamp); </w:t>
            </w:r>
            <w:r>
              <w:rPr>
                <w:rFonts w:cstheme="minorHAnsi"/>
              </w:rPr>
              <w:lastRenderedPageBreak/>
              <w:t>varuge koju kaua säilivaid, toitvaid ja kergelt valmistatavaid toiduaineid ja joogivett</w:t>
            </w:r>
          </w:p>
          <w:p w:rsidR="00BD2DF7" w:rsidRDefault="00BD2DF7" w:rsidP="00BD2DF7">
            <w:pPr>
              <w:numPr>
                <w:ilvl w:val="0"/>
                <w:numId w:val="104"/>
              </w:numPr>
              <w:spacing w:after="0"/>
              <w:contextualSpacing/>
              <w:jc w:val="both"/>
              <w:rPr>
                <w:rFonts w:cstheme="minorHAnsi"/>
              </w:rPr>
            </w:pPr>
            <w:r>
              <w:rPr>
                <w:rFonts w:cstheme="minorHAnsi"/>
              </w:rPr>
              <w:t xml:space="preserve">Kontakttelefonide numbrid – hädaabi 112 ja muud olulised numbrid nt </w:t>
            </w:r>
            <w:hyperlink r:id="rId44" w:history="1">
              <w:r>
                <w:rPr>
                  <w:rFonts w:cstheme="minorHAnsi"/>
                  <w:color w:val="000000"/>
                </w:rPr>
                <w:t>Elektrilevi rikketelefon 1343</w:t>
              </w:r>
            </w:hyperlink>
          </w:p>
        </w:tc>
      </w:tr>
      <w:tr w:rsidR="00BD2DF7" w:rsidTr="00662FAE">
        <w:tc>
          <w:tcPr>
            <w:tcW w:w="2717" w:type="dxa"/>
            <w:shd w:val="clear" w:color="auto" w:fill="auto"/>
          </w:tcPr>
          <w:p w:rsidR="00BD2DF7" w:rsidRDefault="00BD2DF7" w:rsidP="00BD2DF7">
            <w:pPr>
              <w:numPr>
                <w:ilvl w:val="0"/>
                <w:numId w:val="103"/>
              </w:numPr>
              <w:spacing w:after="0"/>
              <w:contextualSpacing/>
              <w:jc w:val="both"/>
              <w:rPr>
                <w:rFonts w:cstheme="minorHAnsi"/>
              </w:rPr>
            </w:pPr>
            <w:r>
              <w:rPr>
                <w:rFonts w:cstheme="minorHAnsi"/>
              </w:rPr>
              <w:lastRenderedPageBreak/>
              <w:t>pikk külmalaine</w:t>
            </w:r>
          </w:p>
        </w:tc>
        <w:tc>
          <w:tcPr>
            <w:tcW w:w="2687" w:type="dxa"/>
            <w:shd w:val="clear" w:color="auto" w:fill="auto"/>
          </w:tcPr>
          <w:p w:rsidR="00BD2DF7" w:rsidRDefault="00BD2DF7" w:rsidP="00BD2DF7">
            <w:pPr>
              <w:numPr>
                <w:ilvl w:val="0"/>
                <w:numId w:val="103"/>
              </w:numPr>
              <w:spacing w:after="0"/>
              <w:contextualSpacing/>
              <w:rPr>
                <w:rFonts w:cstheme="minorHAnsi"/>
              </w:rPr>
            </w:pPr>
            <w:r>
              <w:rPr>
                <w:rFonts w:cstheme="minorHAnsi"/>
              </w:rPr>
              <w:t>pikk külmalaine</w:t>
            </w:r>
          </w:p>
        </w:tc>
        <w:tc>
          <w:tcPr>
            <w:tcW w:w="4668" w:type="dxa"/>
            <w:shd w:val="clear" w:color="auto" w:fill="auto"/>
          </w:tcPr>
          <w:p w:rsidR="00BD2DF7" w:rsidRDefault="00BD2DF7" w:rsidP="00BD2DF7">
            <w:pPr>
              <w:numPr>
                <w:ilvl w:val="0"/>
                <w:numId w:val="103"/>
              </w:numPr>
              <w:spacing w:after="0"/>
              <w:contextualSpacing/>
            </w:pPr>
            <w:r>
              <w:t>pikalt kestev või väga tugev külm võib tekitada elektrikatkestuse ning</w:t>
            </w:r>
            <w:r>
              <w:rPr>
                <w:rFonts w:cstheme="minorHAnsi"/>
              </w:rPr>
              <w:t xml:space="preserve"> ei ole võimalik süüa teha (kui tegemist on elektripliidiga),  pime (kui ei ole teisi valgusallikaid) ja pole võimalik sooja saada (kui pole teisi soojaallikaid);</w:t>
            </w:r>
          </w:p>
          <w:p w:rsidR="00BD2DF7" w:rsidRDefault="00BD2DF7" w:rsidP="00BD2DF7">
            <w:pPr>
              <w:numPr>
                <w:ilvl w:val="0"/>
                <w:numId w:val="103"/>
              </w:numPr>
              <w:spacing w:after="0"/>
              <w:contextualSpacing/>
            </w:pPr>
            <w:r>
              <w:rPr>
                <w:rFonts w:cstheme="minorHAnsi"/>
              </w:rPr>
              <w:t>ilma kütteta võivad jäätuda ka veetorud ning puudub võimalus saada vett toiduks ja pesuks</w:t>
            </w:r>
          </w:p>
          <w:p w:rsidR="00BD2DF7" w:rsidRDefault="00BD2DF7" w:rsidP="00662FAE">
            <w:pPr>
              <w:ind w:left="720"/>
              <w:contextualSpacing/>
            </w:pPr>
          </w:p>
        </w:tc>
        <w:tc>
          <w:tcPr>
            <w:tcW w:w="4382" w:type="dxa"/>
            <w:shd w:val="clear" w:color="auto" w:fill="auto"/>
          </w:tcPr>
          <w:p w:rsidR="00BD2DF7" w:rsidRDefault="00BD2DF7" w:rsidP="00BD2DF7">
            <w:pPr>
              <w:numPr>
                <w:ilvl w:val="0"/>
                <w:numId w:val="103"/>
              </w:numPr>
              <w:spacing w:after="0"/>
              <w:contextualSpacing/>
            </w:pPr>
            <w:r>
              <w:rPr>
                <w:rFonts w:cstheme="minorHAnsi"/>
              </w:rPr>
              <w:t>Vaata ilmateadet – ilmateade annab teada, millist ilma on oodata täna, homme või järgmisel nädalal – ka oodatavast pikast külmast ilmast;</w:t>
            </w:r>
          </w:p>
          <w:p w:rsidR="00BD2DF7" w:rsidRDefault="00BD2DF7" w:rsidP="00BD2DF7">
            <w:pPr>
              <w:numPr>
                <w:ilvl w:val="0"/>
                <w:numId w:val="103"/>
              </w:numPr>
              <w:spacing w:after="0"/>
              <w:contextualSpacing/>
            </w:pPr>
            <w:r>
              <w:rPr>
                <w:rFonts w:cstheme="minorHAnsi"/>
              </w:rPr>
              <w:t>Pika külmaga võib tekkida elektrikatkestus – siis lülita välja kõik kodumasinad ja elektroonika, mis olid kasutusel siis, kui elekter ära läks; kasuta vähem oma sülearvutit või mobiiltelefoni (säästa akut); hoia alati akupank täis; mõtle, mis oleks sinu valgusallikas (patareidega taskulamp); varuge koju kaua säilivaid, toitvaid ja kergelt valmistatavaid toiduaineid ja joogivett</w:t>
            </w:r>
            <w:r>
              <w:t>;</w:t>
            </w:r>
          </w:p>
          <w:p w:rsidR="00BD2DF7" w:rsidRDefault="00BD2DF7" w:rsidP="00BD2DF7">
            <w:pPr>
              <w:numPr>
                <w:ilvl w:val="0"/>
                <w:numId w:val="104"/>
              </w:numPr>
              <w:spacing w:after="0"/>
              <w:contextualSpacing/>
              <w:jc w:val="both"/>
              <w:rPr>
                <w:rFonts w:cstheme="minorHAnsi"/>
              </w:rPr>
            </w:pPr>
            <w:r>
              <w:rPr>
                <w:rFonts w:cstheme="minorHAnsi"/>
              </w:rPr>
              <w:t xml:space="preserve">Kontakttelefonide numbrid – hädaabi 112 ja muud olulised numbrid nt </w:t>
            </w:r>
            <w:hyperlink r:id="rId45" w:history="1">
              <w:r>
                <w:rPr>
                  <w:rFonts w:cstheme="minorHAnsi"/>
                  <w:color w:val="000000"/>
                </w:rPr>
                <w:t>Elektrilevi rikketelefon 1343</w:t>
              </w:r>
            </w:hyperlink>
          </w:p>
        </w:tc>
      </w:tr>
      <w:tr w:rsidR="00BD2DF7" w:rsidTr="00662FAE">
        <w:tc>
          <w:tcPr>
            <w:tcW w:w="2717" w:type="dxa"/>
          </w:tcPr>
          <w:p w:rsidR="00BD2DF7" w:rsidRDefault="00BD2DF7" w:rsidP="00BD2DF7">
            <w:pPr>
              <w:numPr>
                <w:ilvl w:val="0"/>
                <w:numId w:val="103"/>
              </w:numPr>
              <w:spacing w:after="0"/>
              <w:contextualSpacing/>
              <w:jc w:val="both"/>
              <w:rPr>
                <w:rFonts w:cstheme="minorHAnsi"/>
              </w:rPr>
            </w:pPr>
            <w:r>
              <w:rPr>
                <w:rFonts w:cstheme="minorHAnsi"/>
              </w:rPr>
              <w:t>keemiareostus</w:t>
            </w:r>
          </w:p>
        </w:tc>
        <w:tc>
          <w:tcPr>
            <w:tcW w:w="2687" w:type="dxa"/>
          </w:tcPr>
          <w:p w:rsidR="00BD2DF7" w:rsidRDefault="00BD2DF7" w:rsidP="00BD2DF7">
            <w:pPr>
              <w:numPr>
                <w:ilvl w:val="0"/>
                <w:numId w:val="103"/>
              </w:numPr>
              <w:spacing w:after="0"/>
              <w:contextualSpacing/>
              <w:rPr>
                <w:rFonts w:cstheme="minorHAnsi"/>
              </w:rPr>
            </w:pPr>
            <w:r>
              <w:rPr>
                <w:rFonts w:cstheme="minorHAnsi"/>
              </w:rPr>
              <w:t>keemiareostus</w:t>
            </w:r>
          </w:p>
        </w:tc>
        <w:tc>
          <w:tcPr>
            <w:tcW w:w="4668" w:type="dxa"/>
          </w:tcPr>
          <w:p w:rsidR="00BD2DF7" w:rsidRDefault="00BD2DF7" w:rsidP="00BD2DF7">
            <w:pPr>
              <w:numPr>
                <w:ilvl w:val="0"/>
                <w:numId w:val="103"/>
              </w:numPr>
              <w:spacing w:after="0"/>
              <w:contextualSpacing/>
            </w:pPr>
            <w:r>
              <w:t>õhk või vesi võib olla reostunud ja vee tarvitamisel kraanist või õues viibides võib saada mürgistuse;</w:t>
            </w:r>
          </w:p>
          <w:p w:rsidR="00BD2DF7" w:rsidRDefault="00BD2DF7" w:rsidP="00BD2DF7">
            <w:pPr>
              <w:numPr>
                <w:ilvl w:val="0"/>
                <w:numId w:val="103"/>
              </w:numPr>
              <w:spacing w:after="0"/>
              <w:contextualSpacing/>
            </w:pPr>
            <w:r>
              <w:t>oht tulekahju või plahvatuse tekkeks;</w:t>
            </w:r>
          </w:p>
          <w:p w:rsidR="00BD2DF7" w:rsidRDefault="00BD2DF7" w:rsidP="00BD2DF7">
            <w:pPr>
              <w:numPr>
                <w:ilvl w:val="0"/>
                <w:numId w:val="103"/>
              </w:numPr>
              <w:spacing w:after="0"/>
              <w:contextualSpacing/>
            </w:pPr>
            <w:r>
              <w:lastRenderedPageBreak/>
              <w:t>kui palju inimesi on korraga mürgistuse saanud, võivad haiglad olla ülekoormatud</w:t>
            </w:r>
          </w:p>
        </w:tc>
        <w:tc>
          <w:tcPr>
            <w:tcW w:w="4382" w:type="dxa"/>
          </w:tcPr>
          <w:p w:rsidR="00BD2DF7" w:rsidRDefault="00BD2DF7" w:rsidP="00BD2DF7">
            <w:pPr>
              <w:numPr>
                <w:ilvl w:val="0"/>
                <w:numId w:val="103"/>
              </w:numPr>
              <w:spacing w:after="0"/>
              <w:contextualSpacing/>
            </w:pPr>
            <w:r>
              <w:lastRenderedPageBreak/>
              <w:t>tuleb kuulata uudiseid</w:t>
            </w:r>
          </w:p>
          <w:p w:rsidR="00BD2DF7" w:rsidRDefault="00BD2DF7" w:rsidP="00BD2DF7">
            <w:pPr>
              <w:numPr>
                <w:ilvl w:val="0"/>
                <w:numId w:val="103"/>
              </w:numPr>
              <w:spacing w:after="0"/>
              <w:contextualSpacing/>
            </w:pPr>
            <w:r>
              <w:t>õhu kaudu leviva saaste korral tuleb püsida siseruumides ja sulgeda uksed-aknad;</w:t>
            </w:r>
          </w:p>
          <w:p w:rsidR="00BD2DF7" w:rsidRDefault="00BD2DF7" w:rsidP="00BD2DF7">
            <w:pPr>
              <w:numPr>
                <w:ilvl w:val="0"/>
                <w:numId w:val="103"/>
              </w:numPr>
              <w:spacing w:after="0"/>
              <w:contextualSpacing/>
            </w:pPr>
            <w:r>
              <w:lastRenderedPageBreak/>
              <w:t>vee kaudu leviva saaste korral tuleb hoiduda kraanivee joomisest;</w:t>
            </w:r>
          </w:p>
          <w:p w:rsidR="00BD2DF7" w:rsidRDefault="00BD2DF7" w:rsidP="00BD2DF7">
            <w:pPr>
              <w:numPr>
                <w:ilvl w:val="0"/>
                <w:numId w:val="103"/>
              </w:numPr>
              <w:spacing w:after="0"/>
              <w:contextualSpacing/>
            </w:pPr>
            <w:r>
              <w:t>kodus peaks olema varutud joogivett nii joomiseks kui söögi valmistamiseks;</w:t>
            </w:r>
          </w:p>
          <w:p w:rsidR="00BD2DF7" w:rsidRDefault="00BD2DF7" w:rsidP="00BD2DF7">
            <w:pPr>
              <w:numPr>
                <w:ilvl w:val="0"/>
                <w:numId w:val="104"/>
              </w:numPr>
              <w:spacing w:after="0"/>
              <w:contextualSpacing/>
              <w:rPr>
                <w:rFonts w:cstheme="minorHAnsi"/>
              </w:rPr>
            </w:pPr>
            <w:r>
              <w:rPr>
                <w:rFonts w:cstheme="minorHAnsi"/>
              </w:rPr>
              <w:t>Kontakttelefonide numbrid – hädaabi 112 ja muud olulised numbrid nt Mürgistusinfo telefon 16662 ja Keskkonnainspektsiooni valvetelefon 1313.</w:t>
            </w:r>
          </w:p>
        </w:tc>
      </w:tr>
      <w:tr w:rsidR="00BD2DF7" w:rsidTr="00662FAE">
        <w:tc>
          <w:tcPr>
            <w:tcW w:w="2717" w:type="dxa"/>
          </w:tcPr>
          <w:p w:rsidR="00BD2DF7" w:rsidRDefault="00BD2DF7" w:rsidP="00662FAE">
            <w:pPr>
              <w:ind w:left="720"/>
              <w:contextualSpacing/>
              <w:jc w:val="both"/>
              <w:rPr>
                <w:rFonts w:cstheme="minorHAnsi"/>
              </w:rPr>
            </w:pPr>
          </w:p>
        </w:tc>
        <w:tc>
          <w:tcPr>
            <w:tcW w:w="2687" w:type="dxa"/>
          </w:tcPr>
          <w:p w:rsidR="00BD2DF7" w:rsidRDefault="00BD2DF7" w:rsidP="00BD2DF7">
            <w:pPr>
              <w:numPr>
                <w:ilvl w:val="0"/>
                <w:numId w:val="103"/>
              </w:numPr>
              <w:spacing w:after="0"/>
              <w:contextualSpacing/>
            </w:pPr>
            <w:r>
              <w:rPr>
                <w:rFonts w:cstheme="minorHAnsi"/>
              </w:rPr>
              <w:t>maavärinad</w:t>
            </w:r>
          </w:p>
        </w:tc>
        <w:tc>
          <w:tcPr>
            <w:tcW w:w="4668" w:type="dxa"/>
          </w:tcPr>
          <w:p w:rsidR="00BD2DF7" w:rsidRDefault="00BD2DF7" w:rsidP="00BD2DF7">
            <w:pPr>
              <w:pStyle w:val="Loendilik"/>
              <w:numPr>
                <w:ilvl w:val="0"/>
                <w:numId w:val="104"/>
              </w:numPr>
              <w:spacing w:after="0"/>
            </w:pPr>
            <w:r>
              <w:t>tekivad maakoore sisemised võnked, mis lisaks raputamisele lõhestab maapinda, langetab ühte kihti ning tõstab teist;</w:t>
            </w:r>
          </w:p>
          <w:p w:rsidR="00BD2DF7" w:rsidRDefault="00BD2DF7" w:rsidP="00BD2DF7">
            <w:pPr>
              <w:pStyle w:val="Loendilik"/>
              <w:numPr>
                <w:ilvl w:val="0"/>
                <w:numId w:val="104"/>
              </w:numPr>
              <w:spacing w:after="0"/>
            </w:pPr>
            <w:r>
              <w:t>maavärinad võivad tekitada taastumatuid kahjustusi nii loodusele kui ka inimestele;</w:t>
            </w:r>
          </w:p>
          <w:p w:rsidR="00BD2DF7" w:rsidRDefault="00BD2DF7" w:rsidP="00BD2DF7">
            <w:pPr>
              <w:pStyle w:val="Loendilik"/>
              <w:numPr>
                <w:ilvl w:val="0"/>
                <w:numId w:val="104"/>
              </w:numPr>
              <w:spacing w:after="0"/>
            </w:pPr>
            <w:r>
              <w:t>maa värisemise ning maakoores tekkivate lõhede tagajärjel purunevad hooned ning teised tugevad ehitised;</w:t>
            </w:r>
          </w:p>
          <w:p w:rsidR="00BD2DF7" w:rsidRDefault="00BD2DF7" w:rsidP="00BD2DF7">
            <w:pPr>
              <w:pStyle w:val="Loendilik"/>
              <w:numPr>
                <w:ilvl w:val="0"/>
                <w:numId w:val="104"/>
              </w:numPr>
              <w:spacing w:after="0"/>
            </w:pPr>
            <w:r>
              <w:t>gaasi- ja elektritrasside purunemisel tekivad tulekahjud, maalihked ja tsunamid ehk hiidlained;</w:t>
            </w:r>
          </w:p>
          <w:p w:rsidR="00BD2DF7" w:rsidRDefault="00BD2DF7" w:rsidP="00BD2DF7">
            <w:pPr>
              <w:pStyle w:val="Loendilik"/>
              <w:numPr>
                <w:ilvl w:val="0"/>
                <w:numId w:val="104"/>
              </w:numPr>
              <w:spacing w:after="0"/>
            </w:pPr>
            <w:r>
              <w:t>tugeva maavärina puhul on palju hukkunuid ja vigastatuid.</w:t>
            </w:r>
          </w:p>
        </w:tc>
        <w:tc>
          <w:tcPr>
            <w:tcW w:w="4382" w:type="dxa"/>
          </w:tcPr>
          <w:p w:rsidR="00BD2DF7" w:rsidRDefault="00BD2DF7" w:rsidP="00BD2DF7">
            <w:pPr>
              <w:numPr>
                <w:ilvl w:val="0"/>
                <w:numId w:val="103"/>
              </w:numPr>
              <w:spacing w:after="0"/>
              <w:contextualSpacing/>
            </w:pPr>
            <w:r>
              <w:t>elades või reisides kohtadesse, kus on suur võimalus maavärinateks, tuleks selleks valmis olla (mõelda läbi, kuidas käituda);</w:t>
            </w:r>
          </w:p>
          <w:p w:rsidR="00BD2DF7" w:rsidRDefault="00BD2DF7" w:rsidP="00BD2DF7">
            <w:pPr>
              <w:numPr>
                <w:ilvl w:val="0"/>
                <w:numId w:val="103"/>
              </w:numPr>
              <w:spacing w:after="0"/>
              <w:contextualSpacing/>
            </w:pPr>
            <w:r>
              <w:t>tuleb kuulata uudiseid, et saada teada võimalikest maavärinate ohtudest</w:t>
            </w:r>
          </w:p>
        </w:tc>
      </w:tr>
      <w:tr w:rsidR="00BD2DF7" w:rsidTr="00662FAE">
        <w:tc>
          <w:tcPr>
            <w:tcW w:w="2717" w:type="dxa"/>
          </w:tcPr>
          <w:p w:rsidR="00BD2DF7" w:rsidRDefault="00BD2DF7" w:rsidP="00662FAE">
            <w:pPr>
              <w:ind w:left="720"/>
              <w:contextualSpacing/>
              <w:jc w:val="both"/>
              <w:rPr>
                <w:rFonts w:cstheme="minorHAnsi"/>
              </w:rPr>
            </w:pPr>
          </w:p>
        </w:tc>
        <w:tc>
          <w:tcPr>
            <w:tcW w:w="2687" w:type="dxa"/>
          </w:tcPr>
          <w:p w:rsidR="00BD2DF7" w:rsidRDefault="00BD2DF7" w:rsidP="00BD2DF7">
            <w:pPr>
              <w:numPr>
                <w:ilvl w:val="0"/>
                <w:numId w:val="103"/>
              </w:numPr>
              <w:spacing w:after="0"/>
              <w:contextualSpacing/>
              <w:rPr>
                <w:rFonts w:cstheme="minorHAnsi"/>
              </w:rPr>
            </w:pPr>
            <w:r>
              <w:rPr>
                <w:rFonts w:cstheme="minorHAnsi"/>
              </w:rPr>
              <w:t>tsunami (hiidlaine)</w:t>
            </w:r>
          </w:p>
        </w:tc>
        <w:tc>
          <w:tcPr>
            <w:tcW w:w="4668" w:type="dxa"/>
          </w:tcPr>
          <w:p w:rsidR="00BD2DF7" w:rsidRDefault="00BD2DF7" w:rsidP="00BD2DF7">
            <w:pPr>
              <w:pStyle w:val="Loendilik"/>
              <w:numPr>
                <w:ilvl w:val="0"/>
                <w:numId w:val="105"/>
              </w:numPr>
              <w:spacing w:after="0"/>
            </w:pPr>
            <w:r>
              <w:t>tekivad maalihked, üleujutused jt kaasnevad looduskatastroofid;</w:t>
            </w:r>
          </w:p>
          <w:p w:rsidR="00BD2DF7" w:rsidRDefault="00BD2DF7" w:rsidP="00BD2DF7">
            <w:pPr>
              <w:pStyle w:val="Loendilik"/>
              <w:numPr>
                <w:ilvl w:val="0"/>
                <w:numId w:val="105"/>
              </w:numPr>
              <w:spacing w:after="0"/>
            </w:pPr>
            <w:r>
              <w:t xml:space="preserve">merevee sattumine põhjavette ning rannajoone kadumine või muutumine; </w:t>
            </w:r>
          </w:p>
          <w:p w:rsidR="00BD2DF7" w:rsidRDefault="00BD2DF7" w:rsidP="00BD2DF7">
            <w:pPr>
              <w:pStyle w:val="Loendilik"/>
              <w:numPr>
                <w:ilvl w:val="0"/>
                <w:numId w:val="105"/>
              </w:numPr>
              <w:spacing w:after="0"/>
            </w:pPr>
            <w:r>
              <w:t xml:space="preserve">hiidlaine võib väiksed ja madalal asuvad </w:t>
            </w:r>
            <w:r>
              <w:lastRenderedPageBreak/>
              <w:t>saared muuta elamiskõlbmatuks;</w:t>
            </w:r>
          </w:p>
          <w:p w:rsidR="00BD2DF7" w:rsidRDefault="00BD2DF7" w:rsidP="00BD2DF7">
            <w:pPr>
              <w:pStyle w:val="Loendilik"/>
              <w:numPr>
                <w:ilvl w:val="0"/>
                <w:numId w:val="105"/>
              </w:numPr>
              <w:spacing w:after="0"/>
            </w:pPr>
            <w:r>
              <w:t>ulatuslikud purustused ja suur hukkunute ja vigastatute arv.</w:t>
            </w:r>
          </w:p>
        </w:tc>
        <w:tc>
          <w:tcPr>
            <w:tcW w:w="4382" w:type="dxa"/>
          </w:tcPr>
          <w:p w:rsidR="00BD2DF7" w:rsidRDefault="00BD2DF7" w:rsidP="00BD2DF7">
            <w:pPr>
              <w:numPr>
                <w:ilvl w:val="0"/>
                <w:numId w:val="103"/>
              </w:numPr>
              <w:spacing w:after="0"/>
              <w:contextualSpacing/>
            </w:pPr>
            <w:r>
              <w:lastRenderedPageBreak/>
              <w:t xml:space="preserve">Enamasti tsunami hoiatab oma tulekust: rannaäär jääb mõne minuti jooksul suures ulatuses kuivaks, justkui saabuks ülikiire mõõn. Kui märkad rannas sellist olukorda, siis </w:t>
            </w:r>
            <w:r>
              <w:lastRenderedPageBreak/>
              <w:t>liigu viivitamatult kõrgemale alale või põgene hoonete kõrgematele korrustele;</w:t>
            </w:r>
          </w:p>
          <w:p w:rsidR="00BD2DF7" w:rsidRDefault="00BD2DF7" w:rsidP="00BD2DF7">
            <w:pPr>
              <w:numPr>
                <w:ilvl w:val="0"/>
                <w:numId w:val="103"/>
              </w:numPr>
              <w:spacing w:after="0"/>
              <w:contextualSpacing/>
            </w:pPr>
            <w:r>
              <w:t>tuleb kuulata uudiseid, et saada teada võimalikest maavärinate ja sellest tekkida võivate hiidlainete ohtudest</w:t>
            </w:r>
          </w:p>
          <w:p w:rsidR="00BD2DF7" w:rsidRDefault="00BD2DF7" w:rsidP="00BD2DF7">
            <w:pPr>
              <w:numPr>
                <w:ilvl w:val="0"/>
                <w:numId w:val="104"/>
              </w:numPr>
              <w:spacing w:after="0"/>
              <w:contextualSpacing/>
              <w:jc w:val="both"/>
              <w:rPr>
                <w:rFonts w:cstheme="minorHAnsi"/>
              </w:rPr>
            </w:pPr>
            <w:r>
              <w:rPr>
                <w:rFonts w:cstheme="minorHAnsi"/>
              </w:rPr>
              <w:t>Kontakttelefonide numbrid – hädaabi kutsumine väljaspool Euroopat (reisides tuleb teha kindlaks selle maa hädaabinumber).</w:t>
            </w:r>
          </w:p>
        </w:tc>
      </w:tr>
      <w:tr w:rsidR="00BD2DF7" w:rsidTr="00662FAE">
        <w:tc>
          <w:tcPr>
            <w:tcW w:w="2717" w:type="dxa"/>
          </w:tcPr>
          <w:p w:rsidR="00BD2DF7" w:rsidRDefault="00BD2DF7" w:rsidP="00662FAE">
            <w:pPr>
              <w:ind w:left="720"/>
              <w:contextualSpacing/>
              <w:jc w:val="both"/>
              <w:rPr>
                <w:rFonts w:cstheme="minorHAnsi"/>
              </w:rPr>
            </w:pPr>
          </w:p>
        </w:tc>
        <w:tc>
          <w:tcPr>
            <w:tcW w:w="2687" w:type="dxa"/>
          </w:tcPr>
          <w:p w:rsidR="00BD2DF7" w:rsidRDefault="00BD2DF7" w:rsidP="00BD2DF7">
            <w:pPr>
              <w:numPr>
                <w:ilvl w:val="0"/>
                <w:numId w:val="103"/>
              </w:numPr>
              <w:spacing w:after="0"/>
              <w:contextualSpacing/>
              <w:rPr>
                <w:rFonts w:cstheme="minorHAnsi"/>
              </w:rPr>
            </w:pPr>
            <w:r>
              <w:rPr>
                <w:rFonts w:cstheme="minorHAnsi"/>
              </w:rPr>
              <w:t>lumelaviin</w:t>
            </w:r>
          </w:p>
        </w:tc>
        <w:tc>
          <w:tcPr>
            <w:tcW w:w="4668" w:type="dxa"/>
          </w:tcPr>
          <w:p w:rsidR="00BD2DF7" w:rsidRDefault="00BD2DF7" w:rsidP="00BD2DF7">
            <w:pPr>
              <w:pStyle w:val="Loendilik"/>
              <w:numPr>
                <w:ilvl w:val="0"/>
                <w:numId w:val="104"/>
              </w:numPr>
              <w:spacing w:after="0"/>
            </w:pPr>
            <w:r>
              <w:t>laviin lõhub oma teel kõik sinna jääva: puud ja majad ja matab enda alla;</w:t>
            </w:r>
          </w:p>
          <w:p w:rsidR="00BD2DF7" w:rsidRDefault="00BD2DF7" w:rsidP="00BD2DF7">
            <w:pPr>
              <w:pStyle w:val="Loendilik"/>
              <w:numPr>
                <w:ilvl w:val="0"/>
                <w:numId w:val="104"/>
              </w:numPr>
              <w:spacing w:after="0"/>
            </w:pPr>
            <w:r>
              <w:t>inimestest, kes jäävad lumelaviini alla, 1/3 sureb (lämbub enda CO</w:t>
            </w:r>
            <w:r>
              <w:rPr>
                <w:vertAlign w:val="subscript"/>
              </w:rPr>
              <w:t xml:space="preserve">2 </w:t>
            </w:r>
            <w:r>
              <w:t>sisse, saadud kehavigastuste või külmumise tagajärjel).</w:t>
            </w:r>
          </w:p>
        </w:tc>
        <w:tc>
          <w:tcPr>
            <w:tcW w:w="4382" w:type="dxa"/>
          </w:tcPr>
          <w:p w:rsidR="00BD2DF7" w:rsidRDefault="00BD2DF7" w:rsidP="00BD2DF7">
            <w:pPr>
              <w:numPr>
                <w:ilvl w:val="0"/>
                <w:numId w:val="103"/>
              </w:numPr>
              <w:spacing w:after="0"/>
              <w:contextualSpacing/>
            </w:pPr>
            <w:r>
              <w:t>tunne laviiniohu märke, õpi tundma ohtlikke kohti ning tea käitumisjuhiseid laviini korral.</w:t>
            </w:r>
          </w:p>
          <w:p w:rsidR="00BD2DF7" w:rsidRDefault="00BD2DF7" w:rsidP="00BD2DF7">
            <w:pPr>
              <w:numPr>
                <w:ilvl w:val="0"/>
                <w:numId w:val="103"/>
              </w:numPr>
              <w:spacing w:after="0"/>
              <w:contextualSpacing/>
            </w:pPr>
            <w:r>
              <w:t>tuleb kuulata uudiseid, et saada teada võimalikest lumelaviiniohtudest;</w:t>
            </w:r>
          </w:p>
          <w:p w:rsidR="00BD2DF7" w:rsidRDefault="00BD2DF7" w:rsidP="00BD2DF7">
            <w:pPr>
              <w:numPr>
                <w:ilvl w:val="0"/>
                <w:numId w:val="103"/>
              </w:numPr>
              <w:spacing w:after="0"/>
              <w:contextualSpacing/>
            </w:pPr>
            <w:r>
              <w:t xml:space="preserve">Tuleb olla ettevaatlik mägedesse minemisel ja lumiste mägede all olles </w:t>
            </w:r>
          </w:p>
          <w:p w:rsidR="00BD2DF7" w:rsidRDefault="00BD2DF7" w:rsidP="00662FAE">
            <w:pPr>
              <w:ind w:left="720"/>
              <w:contextualSpacing/>
            </w:pPr>
            <w:r>
              <w:t>ning arvestada, et lumistel nõlvadel võivad tekkida lumelaviinid;</w:t>
            </w:r>
          </w:p>
          <w:p w:rsidR="00BD2DF7" w:rsidRDefault="00BD2DF7" w:rsidP="00BD2DF7">
            <w:pPr>
              <w:pStyle w:val="Loendilik"/>
              <w:numPr>
                <w:ilvl w:val="0"/>
                <w:numId w:val="106"/>
              </w:numPr>
              <w:spacing w:after="0"/>
            </w:pPr>
            <w:r>
              <w:t>Sulailm suurendab laviini esinemise tõenäosust;</w:t>
            </w:r>
          </w:p>
          <w:p w:rsidR="00BD2DF7" w:rsidRDefault="00BD2DF7" w:rsidP="00BD2DF7">
            <w:pPr>
              <w:pStyle w:val="Loendilik"/>
              <w:numPr>
                <w:ilvl w:val="0"/>
                <w:numId w:val="106"/>
              </w:numPr>
              <w:spacing w:after="0"/>
            </w:pPr>
            <w:r>
              <w:t>Laviiniohtlikumate nõlvade kaldenurk jääb 25 ja 60° vahele;</w:t>
            </w:r>
          </w:p>
          <w:p w:rsidR="00BD2DF7" w:rsidRDefault="00BD2DF7" w:rsidP="00BD2DF7">
            <w:pPr>
              <w:numPr>
                <w:ilvl w:val="0"/>
                <w:numId w:val="104"/>
              </w:numPr>
              <w:spacing w:after="0"/>
              <w:contextualSpacing/>
              <w:jc w:val="both"/>
              <w:rPr>
                <w:rFonts w:cstheme="minorHAnsi"/>
              </w:rPr>
            </w:pPr>
            <w:r>
              <w:rPr>
                <w:rFonts w:cstheme="minorHAnsi"/>
              </w:rPr>
              <w:t xml:space="preserve">Kontakttelefonide numbrid – hädaabi 112 (peamiselt Euroopas, mujal maailmas tuleb leida seal toimivad hädaabinumbrid) </w:t>
            </w:r>
          </w:p>
          <w:p w:rsidR="00BD2DF7" w:rsidRDefault="00BD2DF7" w:rsidP="00662FAE">
            <w:pPr>
              <w:ind w:left="720"/>
              <w:contextualSpacing/>
            </w:pPr>
          </w:p>
        </w:tc>
      </w:tr>
      <w:tr w:rsidR="00BD2DF7" w:rsidTr="00662FAE">
        <w:tc>
          <w:tcPr>
            <w:tcW w:w="2717" w:type="dxa"/>
          </w:tcPr>
          <w:p w:rsidR="00BD2DF7" w:rsidRDefault="00BD2DF7" w:rsidP="00662FAE">
            <w:pPr>
              <w:ind w:left="720"/>
              <w:contextualSpacing/>
              <w:jc w:val="both"/>
              <w:rPr>
                <w:rFonts w:cstheme="minorHAnsi"/>
              </w:rPr>
            </w:pPr>
          </w:p>
        </w:tc>
        <w:tc>
          <w:tcPr>
            <w:tcW w:w="2687" w:type="dxa"/>
          </w:tcPr>
          <w:p w:rsidR="00BD2DF7" w:rsidRDefault="00BD2DF7" w:rsidP="00BD2DF7">
            <w:pPr>
              <w:numPr>
                <w:ilvl w:val="0"/>
                <w:numId w:val="103"/>
              </w:numPr>
              <w:spacing w:after="0"/>
              <w:contextualSpacing/>
              <w:rPr>
                <w:rFonts w:cstheme="minorHAnsi"/>
              </w:rPr>
            </w:pPr>
            <w:r>
              <w:rPr>
                <w:rFonts w:cstheme="minorHAnsi"/>
              </w:rPr>
              <w:t>vulkaanipurse</w:t>
            </w:r>
          </w:p>
        </w:tc>
        <w:tc>
          <w:tcPr>
            <w:tcW w:w="4668" w:type="dxa"/>
          </w:tcPr>
          <w:p w:rsidR="00BD2DF7" w:rsidRDefault="00BD2DF7" w:rsidP="00BD2DF7">
            <w:pPr>
              <w:pStyle w:val="Loendilik"/>
              <w:numPr>
                <w:ilvl w:val="0"/>
                <w:numId w:val="104"/>
              </w:numPr>
              <w:spacing w:after="0"/>
            </w:pPr>
            <w:r>
              <w:t>Tekivad laavavoolud, vulkaaniline tuhk, lõõmpilved, maalihked, vulkaaniline gaas, tsunamid ja kliimamuutus;</w:t>
            </w:r>
          </w:p>
          <w:p w:rsidR="00BD2DF7" w:rsidRDefault="00BD2DF7" w:rsidP="00BD2DF7">
            <w:pPr>
              <w:pStyle w:val="Loendilik"/>
              <w:numPr>
                <w:ilvl w:val="0"/>
                <w:numId w:val="104"/>
              </w:numPr>
              <w:spacing w:after="0"/>
            </w:pPr>
            <w:r>
              <w:t>Vulkaanipursete tagajärjeks võib olla materiaalne kahju hävitatud hoonete, infrastruktuuri ja põllumaa näol; nälg, veereostus, haiguste levik, uppumine, lämbumine jne.</w:t>
            </w:r>
          </w:p>
        </w:tc>
        <w:tc>
          <w:tcPr>
            <w:tcW w:w="4382" w:type="dxa"/>
          </w:tcPr>
          <w:p w:rsidR="00BD2DF7" w:rsidRDefault="00BD2DF7" w:rsidP="00BD2DF7">
            <w:pPr>
              <w:numPr>
                <w:ilvl w:val="0"/>
                <w:numId w:val="103"/>
              </w:numPr>
              <w:spacing w:after="0"/>
              <w:contextualSpacing/>
            </w:pPr>
            <w:r>
              <w:t>Reeglina annavad vulkaanid märku aktiviseerumisest väikeste maavärinatega;</w:t>
            </w:r>
          </w:p>
          <w:p w:rsidR="00BD2DF7" w:rsidRDefault="00BD2DF7" w:rsidP="00BD2DF7">
            <w:pPr>
              <w:numPr>
                <w:ilvl w:val="0"/>
                <w:numId w:val="103"/>
              </w:numPr>
              <w:spacing w:after="0"/>
              <w:contextualSpacing/>
            </w:pPr>
            <w:r>
              <w:t>tuleb kuulata uudiseid;</w:t>
            </w:r>
          </w:p>
          <w:p w:rsidR="00BD2DF7" w:rsidRDefault="00BD2DF7" w:rsidP="00BD2DF7">
            <w:pPr>
              <w:numPr>
                <w:ilvl w:val="0"/>
                <w:numId w:val="104"/>
              </w:numPr>
              <w:spacing w:after="0"/>
              <w:contextualSpacing/>
              <w:jc w:val="both"/>
              <w:rPr>
                <w:rFonts w:cstheme="minorHAnsi"/>
              </w:rPr>
            </w:pPr>
            <w:r>
              <w:rPr>
                <w:rFonts w:cstheme="minorHAnsi"/>
              </w:rPr>
              <w:t>Kontakttelefonide numbrid – hädaabi (Euroopas 112, mujal maailmas tuleb leida seal toimivad hädaabinumbrid)</w:t>
            </w:r>
          </w:p>
          <w:p w:rsidR="00BD2DF7" w:rsidRDefault="00BD2DF7" w:rsidP="00662FAE">
            <w:pPr>
              <w:ind w:left="720"/>
              <w:contextualSpacing/>
            </w:pPr>
          </w:p>
        </w:tc>
      </w:tr>
    </w:tbl>
    <w:p w:rsidR="00374E61" w:rsidRPr="0011376B" w:rsidRDefault="00374E61" w:rsidP="00374E61">
      <w:pPr>
        <w:spacing w:after="0" w:line="360" w:lineRule="auto"/>
        <w:rPr>
          <w:rFonts w:asciiTheme="minorHAnsi" w:hAnsiTheme="minorHAnsi" w:cstheme="minorHAnsi"/>
          <w:i/>
        </w:rPr>
      </w:pPr>
    </w:p>
    <w:p w:rsidR="00374E61" w:rsidRPr="0011376B" w:rsidRDefault="00B30D7A" w:rsidP="00374E61">
      <w:pPr>
        <w:spacing w:after="0" w:line="360" w:lineRule="auto"/>
        <w:rPr>
          <w:rFonts w:asciiTheme="minorHAnsi" w:hAnsiTheme="minorHAnsi" w:cstheme="minorHAnsi"/>
          <w:i/>
        </w:rPr>
      </w:pPr>
      <w:hyperlink w:anchor="_Sisukord" w:history="1">
        <w:r w:rsidR="00374E61" w:rsidRPr="0011376B">
          <w:rPr>
            <w:rStyle w:val="Hperlink"/>
            <w:rFonts w:asciiTheme="minorHAnsi" w:hAnsiTheme="minorHAnsi" w:cstheme="minorHAnsi"/>
          </w:rPr>
          <w:t>Tagasi sisukorda</w:t>
        </w:r>
      </w:hyperlink>
    </w:p>
    <w:p w:rsidR="00BD2DF7" w:rsidRDefault="00BD2DF7" w:rsidP="00B26B9C">
      <w:pPr>
        <w:spacing w:after="0"/>
        <w:contextualSpacing/>
        <w:jc w:val="both"/>
        <w:rPr>
          <w:rFonts w:cs="Calibri"/>
          <w:szCs w:val="24"/>
        </w:rPr>
        <w:sectPr w:rsidR="00BD2DF7" w:rsidSect="00BD2DF7">
          <w:pgSz w:w="16838" w:h="11906" w:orient="landscape"/>
          <w:pgMar w:top="1418" w:right="1418" w:bottom="1418" w:left="1418" w:header="709" w:footer="709" w:gutter="0"/>
          <w:cols w:space="708"/>
          <w:docGrid w:linePitch="360"/>
        </w:sectPr>
      </w:pPr>
    </w:p>
    <w:p w:rsidR="0001278E" w:rsidRPr="0011376B" w:rsidRDefault="0001278E" w:rsidP="00B26B9C">
      <w:pPr>
        <w:spacing w:after="0"/>
        <w:contextualSpacing/>
        <w:jc w:val="both"/>
        <w:rPr>
          <w:rFonts w:cs="Calibri"/>
          <w:szCs w:val="24"/>
        </w:rPr>
      </w:pPr>
    </w:p>
    <w:p w:rsidR="000E74E8" w:rsidRPr="0011376B" w:rsidRDefault="000E74E8" w:rsidP="00B71AA7">
      <w:pPr>
        <w:pStyle w:val="Pealkiri3"/>
        <w:numPr>
          <w:ilvl w:val="2"/>
          <w:numId w:val="1"/>
        </w:numPr>
        <w:rPr>
          <w:sz w:val="26"/>
          <w:szCs w:val="26"/>
          <w:u w:val="single"/>
        </w:rPr>
      </w:pPr>
      <w:bookmarkStart w:id="48" w:name="_Toc495483745"/>
      <w:r w:rsidRPr="0011376B">
        <w:rPr>
          <w:sz w:val="26"/>
          <w:szCs w:val="26"/>
          <w:u w:val="single"/>
        </w:rPr>
        <w:t>Liiklusohutus</w:t>
      </w:r>
      <w:bookmarkEnd w:id="48"/>
    </w:p>
    <w:p w:rsidR="000E74E8" w:rsidRPr="0011376B" w:rsidRDefault="000E74E8" w:rsidP="000E74E8">
      <w:pPr>
        <w:rPr>
          <w:rFonts w:asciiTheme="minorHAnsi" w:hAnsiTheme="minorHAnsi" w:cstheme="minorHAnsi"/>
          <w:b/>
        </w:rPr>
      </w:pPr>
    </w:p>
    <w:p w:rsidR="000E74E8" w:rsidRPr="0011376B" w:rsidRDefault="000E74E8" w:rsidP="000E74E8">
      <w:pPr>
        <w:rPr>
          <w:rFonts w:asciiTheme="minorHAnsi" w:hAnsiTheme="minorHAnsi" w:cstheme="minorHAnsi"/>
          <w:b/>
          <w:u w:val="single"/>
        </w:rPr>
      </w:pPr>
      <w:r w:rsidRPr="0011376B">
        <w:rPr>
          <w:rFonts w:asciiTheme="minorHAnsi" w:hAnsiTheme="minorHAnsi" w:cstheme="minorHAnsi"/>
          <w:b/>
          <w:u w:val="single"/>
        </w:rPr>
        <w:t>Jalakäija</w:t>
      </w:r>
    </w:p>
    <w:p w:rsidR="000E74E8" w:rsidRPr="0011376B" w:rsidRDefault="000E74E8" w:rsidP="000E74E8">
      <w:pPr>
        <w:rPr>
          <w:rFonts w:asciiTheme="minorHAnsi" w:hAnsiTheme="minorHAnsi" w:cstheme="minorHAnsi"/>
          <w:b/>
        </w:rPr>
      </w:pPr>
      <w:r w:rsidRPr="0011376B">
        <w:rPr>
          <w:rFonts w:asciiTheme="minorHAnsi" w:hAnsiTheme="minorHAnsi" w:cstheme="minorHAnsi"/>
          <w:b/>
        </w:rPr>
        <w:t>Soovitused ohutuks/turvaliseks käitumiseks (liiklusseadusele tuginedes):</w:t>
      </w:r>
    </w:p>
    <w:p w:rsidR="000E74E8" w:rsidRPr="0011376B" w:rsidRDefault="000E74E8" w:rsidP="009D6F91">
      <w:pPr>
        <w:pStyle w:val="Loendilik"/>
        <w:numPr>
          <w:ilvl w:val="0"/>
          <w:numId w:val="58"/>
        </w:numPr>
        <w:ind w:left="714" w:hanging="357"/>
        <w:contextualSpacing w:val="0"/>
        <w:rPr>
          <w:rFonts w:asciiTheme="minorHAnsi" w:hAnsiTheme="minorHAnsi" w:cstheme="minorHAnsi"/>
        </w:rPr>
      </w:pPr>
      <w:r w:rsidRPr="0011376B">
        <w:rPr>
          <w:rFonts w:asciiTheme="minorHAnsi" w:hAnsiTheme="minorHAnsi" w:cstheme="minorHAnsi"/>
        </w:rPr>
        <w:t>Jalakäijal on kõige ohutum liikuda kõnniteel, jalgteel, jalg- ja jalgrattateel. Rula, rulluiske tõukeratast või muid sellesarnaseid vahendeid kasutades peab arvestama teiste kõnniteel liiklejatega. Kui liiklustihedus võimaldab, tohib liikuda ka jalgrattateel takistamata jalgrattaliiklust;</w:t>
      </w:r>
      <w:r w:rsidRPr="0011376B">
        <w:rPr>
          <w:rFonts w:asciiTheme="minorHAnsi" w:hAnsiTheme="minorHAnsi" w:cstheme="minorHAnsi"/>
        </w:rPr>
        <w:tab/>
      </w:r>
    </w:p>
    <w:p w:rsidR="000E74E8" w:rsidRPr="0011376B" w:rsidRDefault="000E74E8" w:rsidP="009D6F91">
      <w:pPr>
        <w:pStyle w:val="Loendilik"/>
        <w:numPr>
          <w:ilvl w:val="0"/>
          <w:numId w:val="58"/>
        </w:numPr>
        <w:ind w:left="714" w:hanging="357"/>
        <w:contextualSpacing w:val="0"/>
        <w:rPr>
          <w:rFonts w:asciiTheme="minorHAnsi" w:hAnsiTheme="minorHAnsi" w:cstheme="minorHAnsi"/>
        </w:rPr>
      </w:pPr>
      <w:r w:rsidRPr="0011376B">
        <w:rPr>
          <w:rFonts w:asciiTheme="minorHAnsi" w:hAnsiTheme="minorHAnsi" w:cstheme="minorHAnsi"/>
        </w:rPr>
        <w:t xml:space="preserve">Sõidutee ääres peab liikuma kõnniteel, selle puudumisel vasakul teepeenral autodele vastu liikudes. Halva nähtavuse korral või pimeda ajal valgustamata teel tohib sõiduteel sõpradega liikuda ainult ühes reas üksteise järel nii linnas kui maanteel; </w:t>
      </w:r>
    </w:p>
    <w:p w:rsidR="000E74E8" w:rsidRPr="0011376B" w:rsidRDefault="000E74E8" w:rsidP="009D6F91">
      <w:pPr>
        <w:pStyle w:val="Loendilik"/>
        <w:numPr>
          <w:ilvl w:val="0"/>
          <w:numId w:val="58"/>
        </w:numPr>
        <w:ind w:left="714" w:hanging="357"/>
        <w:contextualSpacing w:val="0"/>
        <w:rPr>
          <w:rFonts w:asciiTheme="minorHAnsi" w:hAnsiTheme="minorHAnsi" w:cstheme="minorHAnsi"/>
        </w:rPr>
      </w:pPr>
      <w:r w:rsidRPr="0011376B">
        <w:rPr>
          <w:rFonts w:asciiTheme="minorHAnsi" w:hAnsiTheme="minorHAnsi" w:cstheme="minorHAnsi"/>
        </w:rPr>
        <w:t>Enne sõidutee ületamist tuleb peatuda, vaadata, veenduda, et juht on jalakäijat märganud ja suudab sõiduki teeandmiseks ohutult peatada ning sõidutee ületamine on ohutu;</w:t>
      </w:r>
    </w:p>
    <w:p w:rsidR="000E74E8" w:rsidRPr="0011376B" w:rsidRDefault="000E74E8" w:rsidP="009D6F91">
      <w:pPr>
        <w:pStyle w:val="Loendilik"/>
        <w:numPr>
          <w:ilvl w:val="0"/>
          <w:numId w:val="58"/>
        </w:numPr>
        <w:ind w:left="714" w:hanging="357"/>
        <w:contextualSpacing w:val="0"/>
        <w:rPr>
          <w:rFonts w:asciiTheme="minorHAnsi" w:hAnsiTheme="minorHAnsi" w:cstheme="minorHAnsi"/>
        </w:rPr>
      </w:pPr>
      <w:r w:rsidRPr="0011376B">
        <w:rPr>
          <w:rFonts w:asciiTheme="minorHAnsi" w:hAnsiTheme="minorHAnsi" w:cstheme="minorHAnsi"/>
        </w:rPr>
        <w:t>Jalgratast käekõrval lükates on ta jalakäija ja peab liikuma sõidutee pärisuunalise ääre lähedal, võimaluse korral väljaspool sõiduteed;</w:t>
      </w:r>
    </w:p>
    <w:p w:rsidR="000E74E8" w:rsidRPr="0011376B" w:rsidRDefault="000E74E8" w:rsidP="009D6F91">
      <w:pPr>
        <w:pStyle w:val="Loendilik"/>
        <w:numPr>
          <w:ilvl w:val="0"/>
          <w:numId w:val="58"/>
        </w:numPr>
        <w:ind w:left="714" w:hanging="357"/>
        <w:contextualSpacing w:val="0"/>
        <w:rPr>
          <w:rFonts w:asciiTheme="minorHAnsi" w:hAnsiTheme="minorHAnsi" w:cstheme="minorHAnsi"/>
        </w:rPr>
      </w:pPr>
      <w:r w:rsidRPr="0011376B">
        <w:rPr>
          <w:rFonts w:asciiTheme="minorHAnsi" w:hAnsiTheme="minorHAnsi" w:cstheme="minorHAnsi"/>
        </w:rPr>
        <w:t>Jalakäija ei tohi liikuda kiirteel ega eraldusribaga sõiduteel eraldusriba kõrval ega piki eraldusriba, kui sellel pole kõnniteed;</w:t>
      </w:r>
    </w:p>
    <w:p w:rsidR="000E74E8" w:rsidRPr="0011376B" w:rsidRDefault="000E74E8" w:rsidP="009D6F91">
      <w:pPr>
        <w:pStyle w:val="Loendilik"/>
        <w:numPr>
          <w:ilvl w:val="0"/>
          <w:numId w:val="58"/>
        </w:numPr>
        <w:ind w:left="714" w:hanging="357"/>
        <w:contextualSpacing w:val="0"/>
        <w:rPr>
          <w:rFonts w:asciiTheme="minorHAnsi" w:hAnsiTheme="minorHAnsi" w:cstheme="minorHAnsi"/>
        </w:rPr>
      </w:pPr>
      <w:r w:rsidRPr="0011376B">
        <w:rPr>
          <w:rFonts w:asciiTheme="minorHAnsi" w:hAnsiTheme="minorHAnsi" w:cstheme="minorHAnsi"/>
        </w:rPr>
        <w:t>Halva nähtavuse korral või pimeda ajal teel liikudes on vaja ennast sõidukijuhtidele nähtavaks teha;</w:t>
      </w:r>
    </w:p>
    <w:p w:rsidR="000E74E8" w:rsidRPr="0011376B" w:rsidRDefault="000E74E8" w:rsidP="009D6F91">
      <w:pPr>
        <w:pStyle w:val="Loendilik"/>
        <w:numPr>
          <w:ilvl w:val="0"/>
          <w:numId w:val="58"/>
        </w:numPr>
        <w:spacing w:after="240"/>
        <w:ind w:left="714" w:hanging="357"/>
        <w:contextualSpacing w:val="0"/>
        <w:rPr>
          <w:rFonts w:asciiTheme="minorHAnsi" w:hAnsiTheme="minorHAnsi" w:cstheme="minorHAnsi"/>
        </w:rPr>
      </w:pPr>
      <w:r w:rsidRPr="0011376B">
        <w:rPr>
          <w:rFonts w:asciiTheme="minorHAnsi" w:hAnsiTheme="minorHAnsi" w:cstheme="minorHAnsi"/>
        </w:rPr>
        <w:t>Sõiduteed tuleb ületada kas selleks ettenähtud kohas ehk käigusilla või -tunneli, ülekäiguraja, ülekäigukoha kaudu (väljumata selle piirest) või ristmikul nad ei ole kaugemal kui 100 meetrit. Nimetatud kohtadest kaugemal kui 100 meetrit tohib sõiduteed ületada ainult siis, kui sõidutee on mõlemas suunas hästi näha ja sõidutee ületamisega ei tekitata liiklusohtu. Tuleb arvestada sellega, et sellises kohas teed ületades pole jalakäijal eesõigust;</w:t>
      </w:r>
    </w:p>
    <w:p w:rsidR="000E74E8" w:rsidRPr="0011376B" w:rsidRDefault="000E74E8" w:rsidP="009D6F91">
      <w:pPr>
        <w:pStyle w:val="Loendilik"/>
        <w:numPr>
          <w:ilvl w:val="0"/>
          <w:numId w:val="58"/>
        </w:numPr>
        <w:spacing w:after="240"/>
        <w:ind w:left="714" w:hanging="357"/>
        <w:contextualSpacing w:val="0"/>
        <w:rPr>
          <w:rFonts w:asciiTheme="minorHAnsi" w:hAnsiTheme="minorHAnsi" w:cstheme="minorHAnsi"/>
        </w:rPr>
      </w:pPr>
      <w:r w:rsidRPr="0011376B">
        <w:rPr>
          <w:rFonts w:asciiTheme="minorHAnsi" w:hAnsiTheme="minorHAnsi" w:cstheme="minorHAnsi"/>
        </w:rPr>
        <w:t>Ka ülekäigukohas puudub jalakäijal eesõigus, see koht on rajatud eesmärgiga tagada jalakäijatele liikluskorralduslikult ohutum teeületus;</w:t>
      </w:r>
    </w:p>
    <w:p w:rsidR="000E74E8" w:rsidRPr="0011376B" w:rsidRDefault="000E74E8" w:rsidP="009D6F91">
      <w:pPr>
        <w:pStyle w:val="Loendilik"/>
        <w:numPr>
          <w:ilvl w:val="0"/>
          <w:numId w:val="58"/>
        </w:numPr>
        <w:spacing w:after="240"/>
        <w:contextualSpacing w:val="0"/>
        <w:rPr>
          <w:rFonts w:asciiTheme="minorHAnsi" w:hAnsiTheme="minorHAnsi" w:cstheme="minorHAnsi"/>
        </w:rPr>
      </w:pPr>
      <w:r w:rsidRPr="0011376B">
        <w:rPr>
          <w:rFonts w:asciiTheme="minorHAnsi" w:hAnsiTheme="minorHAnsi" w:cstheme="minorHAnsi"/>
        </w:rPr>
        <w:t>Kohas kuhu on paigaldatud jalakäijaliikluse tõkestamiseks piire ja asulas eraldusribaga teel väljaspool käigusilda, -tunnelit, ülekäigurada või ülekäigukohta ei toi sõiduteed ületada. Samuti mitte minna sõiduteele seisva sõiduki või muu takistuse varjust veendumata, et ei lähene sõidukit;</w:t>
      </w:r>
    </w:p>
    <w:p w:rsidR="000E74E8" w:rsidRPr="0011376B" w:rsidRDefault="000E74E8" w:rsidP="009D6F91">
      <w:pPr>
        <w:pStyle w:val="Loendilik"/>
        <w:numPr>
          <w:ilvl w:val="0"/>
          <w:numId w:val="58"/>
        </w:numPr>
        <w:spacing w:after="240"/>
        <w:ind w:left="714" w:hanging="357"/>
        <w:contextualSpacing w:val="0"/>
        <w:rPr>
          <w:rFonts w:asciiTheme="minorHAnsi" w:hAnsiTheme="minorHAnsi" w:cstheme="minorHAnsi"/>
        </w:rPr>
      </w:pPr>
      <w:r w:rsidRPr="0011376B">
        <w:rPr>
          <w:rFonts w:asciiTheme="minorHAnsi" w:hAnsiTheme="minorHAnsi" w:cstheme="minorHAnsi"/>
        </w:rPr>
        <w:t xml:space="preserve">Sõidutee tuleb ületa </w:t>
      </w:r>
      <w:proofErr w:type="spellStart"/>
      <w:r w:rsidRPr="0011376B">
        <w:rPr>
          <w:rFonts w:asciiTheme="minorHAnsi" w:hAnsiTheme="minorHAnsi" w:cstheme="minorHAnsi"/>
        </w:rPr>
        <w:t>lühimat</w:t>
      </w:r>
      <w:proofErr w:type="spellEnd"/>
      <w:r w:rsidRPr="0011376B">
        <w:rPr>
          <w:rFonts w:asciiTheme="minorHAnsi" w:hAnsiTheme="minorHAnsi" w:cstheme="minorHAnsi"/>
        </w:rPr>
        <w:t xml:space="preserve"> teed mööda, ohutussaare olemasolul selle kaudu. Sõiduteed ületades ei tohi asjatult viivitada ega seisma jääda. Rula, rulluiske, tõukeratast või  muid sellesarnaseid vahendeid kasutades peab sõidutee ületama jalakäija tavakiirusega;</w:t>
      </w:r>
    </w:p>
    <w:p w:rsidR="000E74E8" w:rsidRPr="0011376B" w:rsidRDefault="000E74E8" w:rsidP="009D6F91">
      <w:pPr>
        <w:pStyle w:val="Loendilik"/>
        <w:numPr>
          <w:ilvl w:val="0"/>
          <w:numId w:val="58"/>
        </w:numPr>
        <w:spacing w:after="240"/>
        <w:ind w:left="714" w:hanging="357"/>
        <w:contextualSpacing w:val="0"/>
        <w:rPr>
          <w:rFonts w:asciiTheme="minorHAnsi" w:hAnsiTheme="minorHAnsi" w:cstheme="minorHAnsi"/>
        </w:rPr>
      </w:pPr>
      <w:r w:rsidRPr="0011376B">
        <w:rPr>
          <w:rFonts w:asciiTheme="minorHAnsi" w:hAnsiTheme="minorHAnsi" w:cstheme="minorHAnsi"/>
        </w:rPr>
        <w:lastRenderedPageBreak/>
        <w:t xml:space="preserve">Reguleeritaval ristmikul või ülekäigurajal peab sõidutee ületamisel juhinduma foorituledest, </w:t>
      </w:r>
      <w:proofErr w:type="spellStart"/>
      <w:r w:rsidRPr="0011376B">
        <w:rPr>
          <w:rFonts w:asciiTheme="minorHAnsi" w:hAnsiTheme="minorHAnsi" w:cstheme="minorHAnsi"/>
        </w:rPr>
        <w:t>reguleerija</w:t>
      </w:r>
      <w:proofErr w:type="spellEnd"/>
      <w:r w:rsidRPr="0011376B">
        <w:rPr>
          <w:rFonts w:asciiTheme="minorHAnsi" w:hAnsiTheme="minorHAnsi" w:cstheme="minorHAnsi"/>
        </w:rPr>
        <w:t xml:space="preserve"> olemasolul aga tema märguannetest.</w:t>
      </w:r>
    </w:p>
    <w:p w:rsidR="000E74E8" w:rsidRPr="0011376B" w:rsidRDefault="000E74E8" w:rsidP="009D6F91">
      <w:pPr>
        <w:pStyle w:val="Loendilik"/>
        <w:numPr>
          <w:ilvl w:val="0"/>
          <w:numId w:val="58"/>
        </w:numPr>
        <w:spacing w:after="240"/>
        <w:ind w:left="714" w:hanging="357"/>
        <w:contextualSpacing w:val="0"/>
        <w:rPr>
          <w:rFonts w:asciiTheme="minorHAnsi" w:hAnsiTheme="minorHAnsi" w:cstheme="minorHAnsi"/>
        </w:rPr>
      </w:pPr>
      <w:r w:rsidRPr="0011376B">
        <w:rPr>
          <w:rFonts w:asciiTheme="minorHAnsi" w:hAnsiTheme="minorHAnsi" w:cstheme="minorHAnsi"/>
        </w:rPr>
        <w:t>Reguleerimata ristmikul ei tohi jalakäija takistada ristmikule lähenevat sõidukit ja ristmikku otse ületavat sõidukit;</w:t>
      </w:r>
    </w:p>
    <w:p w:rsidR="000E74E8" w:rsidRPr="0011376B" w:rsidRDefault="000E74E8" w:rsidP="009D6F91">
      <w:pPr>
        <w:pStyle w:val="Loendilik"/>
        <w:numPr>
          <w:ilvl w:val="0"/>
          <w:numId w:val="58"/>
        </w:numPr>
        <w:spacing w:after="240"/>
        <w:ind w:left="714" w:hanging="357"/>
        <w:contextualSpacing w:val="0"/>
        <w:rPr>
          <w:rFonts w:asciiTheme="minorHAnsi" w:hAnsiTheme="minorHAnsi" w:cstheme="minorHAnsi"/>
        </w:rPr>
      </w:pPr>
      <w:r w:rsidRPr="0011376B">
        <w:rPr>
          <w:rFonts w:asciiTheme="minorHAnsi" w:hAnsiTheme="minorHAnsi" w:cstheme="minorHAnsi"/>
        </w:rPr>
        <w:t>Bussist või trollist väljudes tuleb leida lähim foor või ülekäigurada/ülekäigukoht. Kui aga ületuskohti läheduses pole, oodata seni kuni ühissõiduk on peatusest lahkunud ning tee mõlemale poole hästi nähtav;</w:t>
      </w:r>
    </w:p>
    <w:p w:rsidR="000E74E8" w:rsidRPr="0011376B" w:rsidRDefault="000E74E8" w:rsidP="009D6F91">
      <w:pPr>
        <w:pStyle w:val="Loendilik"/>
        <w:numPr>
          <w:ilvl w:val="0"/>
          <w:numId w:val="58"/>
        </w:numPr>
        <w:rPr>
          <w:rFonts w:asciiTheme="minorHAnsi" w:hAnsiTheme="minorHAnsi" w:cstheme="minorHAnsi"/>
        </w:rPr>
      </w:pPr>
      <w:r w:rsidRPr="0011376B">
        <w:rPr>
          <w:rFonts w:asciiTheme="minorHAnsi" w:hAnsiTheme="minorHAnsi" w:cstheme="minorHAnsi"/>
        </w:rPr>
        <w:t>Liiklemisel tuleb vältida kõrvaliste tegevustega tegelemist (nutiseadmed vms), liiklus nõuab alati täit tähelepanu ning keskendumist;</w:t>
      </w:r>
    </w:p>
    <w:p w:rsidR="000E74E8" w:rsidRPr="0011376B" w:rsidRDefault="000E74E8" w:rsidP="000E74E8">
      <w:pPr>
        <w:rPr>
          <w:rFonts w:asciiTheme="minorHAnsi" w:hAnsiTheme="minorHAnsi" w:cstheme="minorHAnsi"/>
          <w:b/>
        </w:rPr>
      </w:pPr>
      <w:r w:rsidRPr="0011376B">
        <w:rPr>
          <w:rFonts w:asciiTheme="minorHAnsi" w:hAnsiTheme="minorHAnsi" w:cstheme="minorHAnsi"/>
          <w:b/>
        </w:rPr>
        <w:t xml:space="preserve">Ohtlikud situatsioonid: </w:t>
      </w:r>
    </w:p>
    <w:p w:rsidR="000E74E8" w:rsidRPr="0011376B" w:rsidRDefault="000E74E8" w:rsidP="009D6F91">
      <w:pPr>
        <w:pStyle w:val="Loendilik"/>
        <w:numPr>
          <w:ilvl w:val="0"/>
          <w:numId w:val="62"/>
        </w:numPr>
        <w:ind w:left="714" w:hanging="357"/>
        <w:contextualSpacing w:val="0"/>
        <w:rPr>
          <w:rFonts w:asciiTheme="minorHAnsi" w:hAnsiTheme="minorHAnsi" w:cstheme="minorHAnsi"/>
        </w:rPr>
      </w:pPr>
      <w:r w:rsidRPr="0011376B">
        <w:rPr>
          <w:rFonts w:asciiTheme="minorHAnsi" w:hAnsiTheme="minorHAnsi" w:cstheme="minorHAnsi"/>
        </w:rPr>
        <w:t>Bussi või muu seisva sõiduki varjust teele astumine, mistõttu seisvast sõidukist mööduvatele sõidukitele ei jää jalakäija  märkamisel enam piisavalt aega peatumiseks. Kiirusel 50 km/h liikuval sõidukil on peatumisteekond kuival teekattel jalakäija märkamisest 28 m;</w:t>
      </w:r>
    </w:p>
    <w:p w:rsidR="000E74E8" w:rsidRPr="0011376B" w:rsidRDefault="000E74E8" w:rsidP="009D6F91">
      <w:pPr>
        <w:pStyle w:val="Loendilik"/>
        <w:numPr>
          <w:ilvl w:val="0"/>
          <w:numId w:val="62"/>
        </w:numPr>
        <w:ind w:left="714" w:hanging="357"/>
        <w:contextualSpacing w:val="0"/>
        <w:rPr>
          <w:rFonts w:asciiTheme="minorHAnsi" w:hAnsiTheme="minorHAnsi" w:cstheme="minorHAnsi"/>
        </w:rPr>
      </w:pPr>
      <w:r w:rsidRPr="0011376B">
        <w:rPr>
          <w:rFonts w:asciiTheme="minorHAnsi" w:hAnsiTheme="minorHAnsi" w:cstheme="minorHAnsi"/>
        </w:rPr>
        <w:t>Jalakäija kiirustamine ja jooksmine üle tee, eriti bussipeatuste ümbruses, veendumata teeületuse ohutuses;</w:t>
      </w:r>
    </w:p>
    <w:p w:rsidR="000E74E8" w:rsidRPr="0011376B" w:rsidRDefault="000E74E8" w:rsidP="009D6F91">
      <w:pPr>
        <w:pStyle w:val="Loendilik"/>
        <w:numPr>
          <w:ilvl w:val="0"/>
          <w:numId w:val="62"/>
        </w:numPr>
        <w:ind w:left="714" w:hanging="357"/>
        <w:contextualSpacing w:val="0"/>
        <w:rPr>
          <w:rFonts w:asciiTheme="minorHAnsi" w:hAnsiTheme="minorHAnsi" w:cstheme="minorHAnsi"/>
        </w:rPr>
      </w:pPr>
      <w:r w:rsidRPr="0011376B">
        <w:rPr>
          <w:rFonts w:asciiTheme="minorHAnsi" w:hAnsiTheme="minorHAnsi" w:cstheme="minorHAnsi"/>
        </w:rPr>
        <w:t>Foorinõuete eiramine;</w:t>
      </w:r>
    </w:p>
    <w:p w:rsidR="000E74E8" w:rsidRPr="0011376B" w:rsidRDefault="000E74E8" w:rsidP="009D6F91">
      <w:pPr>
        <w:pStyle w:val="Loendilik"/>
        <w:numPr>
          <w:ilvl w:val="0"/>
          <w:numId w:val="62"/>
        </w:numPr>
        <w:ind w:left="714" w:hanging="357"/>
        <w:contextualSpacing w:val="0"/>
        <w:rPr>
          <w:rFonts w:asciiTheme="minorHAnsi" w:hAnsiTheme="minorHAnsi" w:cstheme="minorHAnsi"/>
        </w:rPr>
      </w:pPr>
      <w:r w:rsidRPr="0011376B">
        <w:rPr>
          <w:rFonts w:asciiTheme="minorHAnsi" w:hAnsiTheme="minorHAnsi" w:cstheme="minorHAnsi"/>
        </w:rPr>
        <w:t xml:space="preserve">Lähenevate sõidukite liikumiskiiruse vale hindamine teeületamisel, mistõttu ei jõua lähenev sõiduk peatuda; </w:t>
      </w:r>
    </w:p>
    <w:p w:rsidR="000E74E8" w:rsidRPr="0011376B" w:rsidRDefault="000E74E8" w:rsidP="009D6F91">
      <w:pPr>
        <w:pStyle w:val="Loendilik"/>
        <w:numPr>
          <w:ilvl w:val="0"/>
          <w:numId w:val="62"/>
        </w:numPr>
        <w:ind w:left="714" w:hanging="357"/>
        <w:contextualSpacing w:val="0"/>
        <w:rPr>
          <w:rFonts w:asciiTheme="minorHAnsi" w:hAnsiTheme="minorHAnsi" w:cstheme="minorHAnsi"/>
        </w:rPr>
      </w:pPr>
      <w:r w:rsidRPr="0011376B">
        <w:rPr>
          <w:rFonts w:asciiTheme="minorHAnsi" w:hAnsiTheme="minorHAnsi" w:cstheme="minorHAnsi"/>
        </w:rPr>
        <w:t>Kõrvalised tegevustega tegelemine liiklemisel (telefon, kõrvaklapid), mistõttu ei veenduta teeületuse ohutuses või ei märgata samal teel liikuvaid teisi liiklejaid;</w:t>
      </w:r>
    </w:p>
    <w:p w:rsidR="000E74E8" w:rsidRPr="0011376B" w:rsidRDefault="000E74E8" w:rsidP="009D6F91">
      <w:pPr>
        <w:pStyle w:val="Loendilik"/>
        <w:numPr>
          <w:ilvl w:val="0"/>
          <w:numId w:val="62"/>
        </w:numPr>
        <w:ind w:left="714" w:hanging="357"/>
        <w:contextualSpacing w:val="0"/>
        <w:rPr>
          <w:rFonts w:asciiTheme="minorHAnsi" w:hAnsiTheme="minorHAnsi" w:cstheme="minorHAnsi"/>
        </w:rPr>
      </w:pPr>
      <w:r w:rsidRPr="0011376B">
        <w:rPr>
          <w:rFonts w:asciiTheme="minorHAnsi" w:hAnsiTheme="minorHAnsi" w:cstheme="minorHAnsi"/>
        </w:rPr>
        <w:t>Jalakäijapiirde eiramine, mistõttu sõidukijuhid ei oska arvestada jalakäija ilmumisega sõiduteele;</w:t>
      </w:r>
    </w:p>
    <w:p w:rsidR="000E74E8" w:rsidRPr="0011376B" w:rsidRDefault="000E74E8" w:rsidP="009D6F91">
      <w:pPr>
        <w:pStyle w:val="Loendilik"/>
        <w:numPr>
          <w:ilvl w:val="0"/>
          <w:numId w:val="62"/>
        </w:numPr>
        <w:ind w:left="714" w:hanging="357"/>
        <w:contextualSpacing w:val="0"/>
        <w:rPr>
          <w:rFonts w:asciiTheme="minorHAnsi" w:hAnsiTheme="minorHAnsi" w:cstheme="minorHAnsi"/>
        </w:rPr>
      </w:pPr>
      <w:r w:rsidRPr="0011376B">
        <w:rPr>
          <w:rFonts w:asciiTheme="minorHAnsi" w:hAnsiTheme="minorHAnsi" w:cstheme="minorHAnsi"/>
        </w:rPr>
        <w:t xml:space="preserve">Liikumine valel teepoolel, eriti kurvilisel teel, tõusudel ja langustel, mistõttu sõidukijuhid ei näe jalakäijat ohutuks möödumiseks piisavalt aegsasti; </w:t>
      </w:r>
    </w:p>
    <w:p w:rsidR="000E74E8" w:rsidRPr="0011376B" w:rsidRDefault="000E74E8" w:rsidP="009D6F91">
      <w:pPr>
        <w:pStyle w:val="Loendilik"/>
        <w:numPr>
          <w:ilvl w:val="0"/>
          <w:numId w:val="62"/>
        </w:numPr>
        <w:ind w:left="714" w:hanging="357"/>
        <w:contextualSpacing w:val="0"/>
        <w:rPr>
          <w:rFonts w:asciiTheme="minorHAnsi" w:hAnsiTheme="minorHAnsi" w:cstheme="minorHAnsi"/>
        </w:rPr>
      </w:pPr>
      <w:r w:rsidRPr="0011376B">
        <w:rPr>
          <w:rFonts w:asciiTheme="minorHAnsi" w:hAnsiTheme="minorHAnsi" w:cstheme="minorHAnsi"/>
        </w:rPr>
        <w:t>Diagonaalne tee ületamine, mis pikendab teeületusele kuluvat aega;</w:t>
      </w:r>
    </w:p>
    <w:p w:rsidR="000E74E8" w:rsidRPr="0011376B" w:rsidRDefault="000E74E8" w:rsidP="009D6F91">
      <w:pPr>
        <w:pStyle w:val="Loendilik"/>
        <w:numPr>
          <w:ilvl w:val="0"/>
          <w:numId w:val="62"/>
        </w:numPr>
        <w:ind w:left="714" w:hanging="357"/>
        <w:contextualSpacing w:val="0"/>
        <w:rPr>
          <w:rFonts w:asciiTheme="minorHAnsi" w:hAnsiTheme="minorHAnsi" w:cstheme="minorHAnsi"/>
        </w:rPr>
      </w:pPr>
      <w:r w:rsidRPr="0011376B">
        <w:rPr>
          <w:rFonts w:asciiTheme="minorHAnsi" w:hAnsiTheme="minorHAnsi" w:cstheme="minorHAnsi"/>
        </w:rPr>
        <w:t xml:space="preserve">Kitsal teepeenral mitmekesi kõrvuti liikumine, jäädes ette sõiduteel liikuvatele sõidukitele;  </w:t>
      </w:r>
    </w:p>
    <w:p w:rsidR="000E74E8" w:rsidRPr="0011376B" w:rsidRDefault="000E74E8" w:rsidP="009D6F91">
      <w:pPr>
        <w:pStyle w:val="Loendilik"/>
        <w:numPr>
          <w:ilvl w:val="0"/>
          <w:numId w:val="62"/>
        </w:numPr>
        <w:ind w:left="714" w:hanging="357"/>
        <w:contextualSpacing w:val="0"/>
        <w:rPr>
          <w:rFonts w:asciiTheme="minorHAnsi" w:hAnsiTheme="minorHAnsi" w:cstheme="minorHAnsi"/>
        </w:rPr>
      </w:pPr>
      <w:r w:rsidRPr="0011376B">
        <w:rPr>
          <w:rFonts w:asciiTheme="minorHAnsi" w:hAnsiTheme="minorHAnsi" w:cstheme="minorHAnsi"/>
        </w:rPr>
        <w:t>Helkurita liiklemine pimeda ajal või selliselt, et helkur ei ole sõidukijuhile nähtav;</w:t>
      </w:r>
    </w:p>
    <w:p w:rsidR="000E74E8" w:rsidRPr="0011376B" w:rsidRDefault="000E74E8" w:rsidP="009D6F91">
      <w:pPr>
        <w:pStyle w:val="Loendilik"/>
        <w:numPr>
          <w:ilvl w:val="0"/>
          <w:numId w:val="62"/>
        </w:numPr>
        <w:ind w:left="714" w:hanging="357"/>
        <w:contextualSpacing w:val="0"/>
        <w:rPr>
          <w:rFonts w:asciiTheme="minorHAnsi" w:hAnsiTheme="minorHAnsi" w:cstheme="minorHAnsi"/>
        </w:rPr>
      </w:pPr>
      <w:r w:rsidRPr="0011376B">
        <w:rPr>
          <w:rFonts w:asciiTheme="minorHAnsi" w:hAnsiTheme="minorHAnsi" w:cstheme="minorHAnsi"/>
        </w:rPr>
        <w:t>Teeületamine kapuuts peas, mistõttu on vaateväli piiratud ja lähenevad sõidukid võivad jääda märkamata;</w:t>
      </w:r>
    </w:p>
    <w:p w:rsidR="000E74E8" w:rsidRPr="0011376B" w:rsidRDefault="000E74E8" w:rsidP="009D6F91">
      <w:pPr>
        <w:pStyle w:val="Loendilik"/>
        <w:numPr>
          <w:ilvl w:val="0"/>
          <w:numId w:val="62"/>
        </w:numPr>
        <w:spacing w:before="120"/>
        <w:ind w:left="714" w:hanging="357"/>
        <w:contextualSpacing w:val="0"/>
        <w:rPr>
          <w:rFonts w:asciiTheme="minorHAnsi" w:hAnsiTheme="minorHAnsi" w:cstheme="minorHAnsi"/>
        </w:rPr>
      </w:pPr>
      <w:r w:rsidRPr="0011376B">
        <w:rPr>
          <w:rFonts w:asciiTheme="minorHAnsi" w:hAnsiTheme="minorHAnsi" w:cstheme="minorHAnsi"/>
        </w:rPr>
        <w:t>Liiklemine grupis elavalt vesteldes, mistõttu ei märgata vahetuvat foorituld või lähenevaid sõidukeid.</w:t>
      </w:r>
    </w:p>
    <w:p w:rsidR="000E74E8" w:rsidRPr="0011376B" w:rsidRDefault="000E74E8" w:rsidP="000E74E8">
      <w:pPr>
        <w:rPr>
          <w:rFonts w:asciiTheme="minorHAnsi" w:hAnsiTheme="minorHAnsi" w:cstheme="minorHAnsi"/>
          <w:b/>
          <w:u w:val="single"/>
        </w:rPr>
      </w:pPr>
      <w:r w:rsidRPr="0011376B">
        <w:rPr>
          <w:rFonts w:asciiTheme="minorHAnsi" w:hAnsiTheme="minorHAnsi" w:cstheme="minorHAnsi"/>
          <w:b/>
          <w:u w:val="single"/>
        </w:rPr>
        <w:t xml:space="preserve">Jalgrattur + </w:t>
      </w:r>
      <w:proofErr w:type="spellStart"/>
      <w:r w:rsidRPr="0011376B">
        <w:rPr>
          <w:rFonts w:asciiTheme="minorHAnsi" w:hAnsiTheme="minorHAnsi" w:cstheme="minorHAnsi"/>
          <w:b/>
          <w:u w:val="single"/>
        </w:rPr>
        <w:t>pisimopeed</w:t>
      </w:r>
      <w:proofErr w:type="spellEnd"/>
      <w:r w:rsidRPr="0011376B">
        <w:rPr>
          <w:rFonts w:asciiTheme="minorHAnsi" w:hAnsiTheme="minorHAnsi" w:cstheme="minorHAnsi"/>
          <w:b/>
          <w:u w:val="single"/>
        </w:rPr>
        <w:t xml:space="preserve"> + tasakaaluliikuri juht</w:t>
      </w:r>
    </w:p>
    <w:p w:rsidR="000E74E8" w:rsidRPr="0011376B" w:rsidRDefault="000E74E8" w:rsidP="000E74E8">
      <w:pPr>
        <w:rPr>
          <w:rFonts w:asciiTheme="minorHAnsi" w:hAnsiTheme="minorHAnsi" w:cstheme="minorHAnsi"/>
          <w:b/>
        </w:rPr>
      </w:pPr>
      <w:r w:rsidRPr="0011376B">
        <w:rPr>
          <w:rFonts w:asciiTheme="minorHAnsi" w:hAnsiTheme="minorHAnsi" w:cstheme="minorHAnsi"/>
          <w:b/>
        </w:rPr>
        <w:lastRenderedPageBreak/>
        <w:t>Soovitused ohutuks/turvaliseks käitumiseks (liiklusseadusele tuginedes):</w:t>
      </w:r>
    </w:p>
    <w:p w:rsidR="000E74E8" w:rsidRPr="0011376B" w:rsidRDefault="000E74E8" w:rsidP="009D6F91">
      <w:pPr>
        <w:pStyle w:val="Loendilik"/>
        <w:numPr>
          <w:ilvl w:val="0"/>
          <w:numId w:val="59"/>
        </w:numPr>
        <w:ind w:left="714" w:hanging="357"/>
        <w:contextualSpacing w:val="0"/>
        <w:rPr>
          <w:rFonts w:asciiTheme="minorHAnsi" w:eastAsia="Times New Roman" w:hAnsiTheme="minorHAnsi" w:cstheme="minorHAnsi"/>
          <w:color w:val="202020"/>
          <w:lang w:eastAsia="et-EE"/>
        </w:rPr>
      </w:pPr>
      <w:r w:rsidRPr="0011376B">
        <w:rPr>
          <w:rFonts w:asciiTheme="minorHAnsi" w:eastAsia="Times New Roman" w:hAnsiTheme="minorHAnsi" w:cstheme="minorHAnsi"/>
          <w:color w:val="202020"/>
          <w:lang w:eastAsia="et-EE"/>
        </w:rPr>
        <w:t xml:space="preserve">Jalgrattal ja </w:t>
      </w:r>
      <w:proofErr w:type="spellStart"/>
      <w:r w:rsidRPr="0011376B">
        <w:rPr>
          <w:rFonts w:asciiTheme="minorHAnsi" w:eastAsia="Times New Roman" w:hAnsiTheme="minorHAnsi" w:cstheme="minorHAnsi"/>
          <w:color w:val="202020"/>
          <w:lang w:eastAsia="et-EE"/>
        </w:rPr>
        <w:t>pisimopeedil</w:t>
      </w:r>
      <w:proofErr w:type="spellEnd"/>
      <w:r w:rsidRPr="0011376B">
        <w:rPr>
          <w:rFonts w:asciiTheme="minorHAnsi" w:eastAsia="Times New Roman" w:hAnsiTheme="minorHAnsi" w:cstheme="minorHAnsi"/>
          <w:color w:val="202020"/>
          <w:lang w:eastAsia="et-EE"/>
        </w:rPr>
        <w:t xml:space="preserve"> peab olema:</w:t>
      </w:r>
    </w:p>
    <w:p w:rsidR="000E74E8" w:rsidRPr="0011376B" w:rsidRDefault="000E74E8" w:rsidP="009D6F91">
      <w:pPr>
        <w:pStyle w:val="Loendilik"/>
        <w:numPr>
          <w:ilvl w:val="1"/>
          <w:numId w:val="59"/>
        </w:numPr>
        <w:spacing w:after="0"/>
        <w:rPr>
          <w:rFonts w:asciiTheme="minorHAnsi" w:eastAsia="Times New Roman" w:hAnsiTheme="minorHAnsi" w:cstheme="minorHAnsi"/>
          <w:color w:val="202020"/>
          <w:lang w:eastAsia="et-EE"/>
        </w:rPr>
      </w:pPr>
      <w:r w:rsidRPr="0011376B">
        <w:rPr>
          <w:rFonts w:asciiTheme="minorHAnsi" w:eastAsia="Times New Roman" w:hAnsiTheme="minorHAnsi" w:cstheme="minorHAnsi"/>
          <w:color w:val="202020"/>
          <w:lang w:eastAsia="et-EE"/>
        </w:rPr>
        <w:t>töökorras pidur ja signaalkell;</w:t>
      </w:r>
    </w:p>
    <w:p w:rsidR="000E74E8" w:rsidRPr="0011376B" w:rsidRDefault="000E74E8" w:rsidP="009D6F91">
      <w:pPr>
        <w:pStyle w:val="Loendilik"/>
        <w:numPr>
          <w:ilvl w:val="1"/>
          <w:numId w:val="59"/>
        </w:numPr>
        <w:ind w:left="1434" w:hanging="357"/>
        <w:contextualSpacing w:val="0"/>
        <w:rPr>
          <w:rFonts w:asciiTheme="minorHAnsi" w:eastAsia="Times New Roman" w:hAnsiTheme="minorHAnsi" w:cstheme="minorHAnsi"/>
          <w:color w:val="202020"/>
          <w:lang w:eastAsia="et-EE"/>
        </w:rPr>
      </w:pPr>
      <w:r w:rsidRPr="0011376B">
        <w:rPr>
          <w:rFonts w:asciiTheme="minorHAnsi" w:eastAsia="Times New Roman" w:hAnsiTheme="minorHAnsi" w:cstheme="minorHAnsi"/>
          <w:color w:val="202020"/>
          <w:lang w:eastAsia="et-EE"/>
        </w:rPr>
        <w:t>ees valge ja taga punane ning vähemalt ühe ratta mõlemal küljel kollane või valge helkur.</w:t>
      </w:r>
    </w:p>
    <w:p w:rsidR="000E74E8" w:rsidRPr="0011376B" w:rsidRDefault="000E74E8" w:rsidP="009D6F91">
      <w:pPr>
        <w:pStyle w:val="Loendilik"/>
        <w:numPr>
          <w:ilvl w:val="0"/>
          <w:numId w:val="59"/>
        </w:numPr>
        <w:ind w:left="714" w:hanging="357"/>
        <w:contextualSpacing w:val="0"/>
        <w:rPr>
          <w:rFonts w:asciiTheme="minorHAnsi" w:eastAsia="Times New Roman" w:hAnsiTheme="minorHAnsi" w:cstheme="minorHAnsi"/>
          <w:color w:val="202020"/>
          <w:lang w:eastAsia="et-EE"/>
        </w:rPr>
      </w:pPr>
      <w:r w:rsidRPr="0011376B">
        <w:rPr>
          <w:rFonts w:asciiTheme="minorHAnsi" w:eastAsia="Times New Roman" w:hAnsiTheme="minorHAnsi" w:cstheme="minorHAnsi"/>
          <w:color w:val="202020"/>
          <w:lang w:eastAsia="et-EE"/>
        </w:rPr>
        <w:t xml:space="preserve">Pimeda ajal või halva nähtavuse korral sõites peab jalgrattal ja </w:t>
      </w:r>
      <w:proofErr w:type="spellStart"/>
      <w:r w:rsidRPr="0011376B">
        <w:rPr>
          <w:rFonts w:asciiTheme="minorHAnsi" w:eastAsia="Times New Roman" w:hAnsiTheme="minorHAnsi" w:cstheme="minorHAnsi"/>
          <w:color w:val="202020"/>
          <w:lang w:eastAsia="et-EE"/>
        </w:rPr>
        <w:t>pisimopeedil</w:t>
      </w:r>
      <w:proofErr w:type="spellEnd"/>
      <w:r w:rsidRPr="0011376B">
        <w:rPr>
          <w:rFonts w:asciiTheme="minorHAnsi" w:eastAsia="Times New Roman" w:hAnsiTheme="minorHAnsi" w:cstheme="minorHAnsi"/>
          <w:color w:val="202020"/>
          <w:lang w:eastAsia="et-EE"/>
        </w:rPr>
        <w:t xml:space="preserve"> põlema ees valge ja taga punane tuli:</w:t>
      </w:r>
    </w:p>
    <w:p w:rsidR="000E74E8" w:rsidRPr="0011376B" w:rsidRDefault="000E74E8" w:rsidP="009D6F91">
      <w:pPr>
        <w:pStyle w:val="Loendilik"/>
        <w:numPr>
          <w:ilvl w:val="0"/>
          <w:numId w:val="59"/>
        </w:numPr>
        <w:contextualSpacing w:val="0"/>
        <w:rPr>
          <w:rFonts w:asciiTheme="minorHAnsi" w:eastAsia="Times New Roman" w:hAnsiTheme="minorHAnsi" w:cstheme="minorHAnsi"/>
          <w:color w:val="202020"/>
          <w:lang w:eastAsia="et-EE"/>
        </w:rPr>
      </w:pPr>
      <w:r w:rsidRPr="0011376B">
        <w:rPr>
          <w:rFonts w:asciiTheme="minorHAnsi" w:eastAsia="Times New Roman" w:hAnsiTheme="minorHAnsi" w:cstheme="minorHAnsi"/>
          <w:color w:val="202020"/>
          <w:lang w:eastAsia="et-EE"/>
        </w:rPr>
        <w:t xml:space="preserve">Teel jalgrattaga, tasakaaluliikuriga ja </w:t>
      </w:r>
      <w:proofErr w:type="spellStart"/>
      <w:r w:rsidRPr="0011376B">
        <w:rPr>
          <w:rFonts w:asciiTheme="minorHAnsi" w:eastAsia="Times New Roman" w:hAnsiTheme="minorHAnsi" w:cstheme="minorHAnsi"/>
          <w:color w:val="202020"/>
          <w:lang w:eastAsia="et-EE"/>
        </w:rPr>
        <w:t>pisimopeediga</w:t>
      </w:r>
      <w:proofErr w:type="spellEnd"/>
      <w:r w:rsidRPr="0011376B">
        <w:rPr>
          <w:rFonts w:asciiTheme="minorHAnsi" w:eastAsia="Times New Roman" w:hAnsiTheme="minorHAnsi" w:cstheme="minorHAnsi"/>
          <w:color w:val="202020"/>
          <w:lang w:eastAsia="et-EE"/>
        </w:rPr>
        <w:t xml:space="preserve"> sõitmisel peab alla 16-aastane juht kandma jalgratturikiivrit. Soovitav on kasutada 2V1 reeglit, et veenduda, kas kiiver on kinnitatud korrektselt.</w:t>
      </w:r>
    </w:p>
    <w:p w:rsidR="000E74E8" w:rsidRPr="0011376B" w:rsidRDefault="000E74E8" w:rsidP="009D6F91">
      <w:pPr>
        <w:pStyle w:val="Loendilik"/>
        <w:numPr>
          <w:ilvl w:val="0"/>
          <w:numId w:val="59"/>
        </w:numPr>
        <w:shd w:val="clear" w:color="auto" w:fill="FFFFFF"/>
        <w:ind w:left="714" w:hanging="357"/>
        <w:contextualSpacing w:val="0"/>
        <w:jc w:val="both"/>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 xml:space="preserve">Tasakaaluliikuriga võib sõita kõnniteel, jalgteel, jalgratta- ja jalgteel, jalgrattateel ja jalgrattarajal; </w:t>
      </w:r>
    </w:p>
    <w:p w:rsidR="000E74E8" w:rsidRPr="0011376B" w:rsidRDefault="000E74E8" w:rsidP="009D6F91">
      <w:pPr>
        <w:pStyle w:val="Loendilik"/>
        <w:numPr>
          <w:ilvl w:val="0"/>
          <w:numId w:val="59"/>
        </w:numPr>
        <w:shd w:val="clear" w:color="auto" w:fill="FFFFFF"/>
        <w:contextualSpacing w:val="0"/>
        <w:jc w:val="both"/>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Tasakaaluliikuri juht jalgteel ning tasakaaluliikuri juht ja jalgrattur kõnniteel ning jalgratta- ja jalgteel sõites ei tohi jalakäijat ohustada ega takistada, jalakäija vahetus läheduses tohib sõita jalakäija tavakiirusega;</w:t>
      </w:r>
    </w:p>
    <w:p w:rsidR="000E74E8" w:rsidRPr="0011376B" w:rsidRDefault="000E74E8" w:rsidP="009D6F91">
      <w:pPr>
        <w:pStyle w:val="Loendilik"/>
        <w:numPr>
          <w:ilvl w:val="0"/>
          <w:numId w:val="59"/>
        </w:numPr>
        <w:shd w:val="clear" w:color="auto" w:fill="FFFFFF"/>
        <w:contextualSpacing w:val="0"/>
        <w:jc w:val="both"/>
        <w:rPr>
          <w:rFonts w:asciiTheme="minorHAnsi" w:eastAsia="Times New Roman" w:hAnsiTheme="minorHAnsi" w:cstheme="minorHAnsi"/>
          <w:color w:val="202020"/>
          <w:lang w:eastAsia="et-EE"/>
        </w:rPr>
      </w:pPr>
      <w:r w:rsidRPr="0011376B">
        <w:rPr>
          <w:rFonts w:asciiTheme="minorHAnsi" w:eastAsia="Times New Roman" w:hAnsiTheme="minorHAnsi" w:cstheme="minorHAnsi"/>
          <w:color w:val="202020"/>
          <w:lang w:eastAsia="et-EE"/>
        </w:rPr>
        <w:t xml:space="preserve">Sõidutee võib ületada jalgrattaga või tasakaaluliikuriga sõites, kuid siis ei ole jalgratturil ega tasakaaluliikuri juhil sõidukijuhi suhtes eesõigust, välja arvatud juhul, kui sõidukijuht on pööret sooritamas; </w:t>
      </w:r>
    </w:p>
    <w:p w:rsidR="000E74E8" w:rsidRPr="0011376B" w:rsidRDefault="000E74E8" w:rsidP="009D6F91">
      <w:pPr>
        <w:pStyle w:val="Loendilik"/>
        <w:numPr>
          <w:ilvl w:val="0"/>
          <w:numId w:val="59"/>
        </w:numPr>
        <w:ind w:left="714" w:hanging="357"/>
        <w:contextualSpacing w:val="0"/>
        <w:rPr>
          <w:rFonts w:asciiTheme="minorHAnsi" w:eastAsia="Times New Roman" w:hAnsiTheme="minorHAnsi" w:cstheme="minorHAnsi"/>
          <w:color w:val="202020"/>
          <w:lang w:eastAsia="et-EE"/>
        </w:rPr>
      </w:pPr>
      <w:r w:rsidRPr="0011376B">
        <w:rPr>
          <w:rFonts w:asciiTheme="minorHAnsi" w:eastAsia="Times New Roman" w:hAnsiTheme="minorHAnsi" w:cstheme="minorHAnsi"/>
          <w:color w:val="202020"/>
          <w:lang w:eastAsia="et-EE"/>
        </w:rPr>
        <w:t xml:space="preserve">Sõiduteega lõikumise kohale mööda jalgratta- ja jalgteed lähenedes peavad jalgrattur ja tasakaaluliikuri juht ning mööda jalgrattateed lähenedes jalgrattur, tasakaaluliikuri juht, </w:t>
      </w:r>
      <w:proofErr w:type="spellStart"/>
      <w:r w:rsidRPr="0011376B">
        <w:rPr>
          <w:rFonts w:asciiTheme="minorHAnsi" w:eastAsia="Times New Roman" w:hAnsiTheme="minorHAnsi" w:cstheme="minorHAnsi"/>
          <w:color w:val="202020"/>
          <w:lang w:eastAsia="et-EE"/>
        </w:rPr>
        <w:t>pisimopeedijuht</w:t>
      </w:r>
      <w:proofErr w:type="spellEnd"/>
      <w:r w:rsidRPr="0011376B">
        <w:rPr>
          <w:rFonts w:asciiTheme="minorHAnsi" w:eastAsia="Times New Roman" w:hAnsiTheme="minorHAnsi" w:cstheme="minorHAnsi"/>
          <w:color w:val="202020"/>
          <w:lang w:eastAsia="et-EE"/>
        </w:rPr>
        <w:t>,, vähendama kiirust. Sõiduteed peavad nad ületama jalakäija tavakiirusega ja ei tohi ohustada sõiduteed ületavat jalakäijat;</w:t>
      </w:r>
    </w:p>
    <w:p w:rsidR="000E74E8" w:rsidRPr="0011376B" w:rsidRDefault="000E74E8" w:rsidP="009D6F91">
      <w:pPr>
        <w:pStyle w:val="Loendilik"/>
        <w:numPr>
          <w:ilvl w:val="0"/>
          <w:numId w:val="59"/>
        </w:numPr>
        <w:shd w:val="clear" w:color="auto" w:fill="FFFFFF"/>
        <w:contextualSpacing w:val="0"/>
        <w:jc w:val="both"/>
        <w:rPr>
          <w:rFonts w:asciiTheme="minorHAnsi" w:eastAsia="Times New Roman" w:hAnsiTheme="minorHAnsi" w:cstheme="minorHAnsi"/>
          <w:color w:val="202020"/>
          <w:lang w:eastAsia="et-EE"/>
        </w:rPr>
      </w:pPr>
      <w:r w:rsidRPr="0011376B">
        <w:rPr>
          <w:rFonts w:asciiTheme="minorHAnsi" w:eastAsia="Times New Roman" w:hAnsiTheme="minorHAnsi" w:cstheme="minorHAnsi"/>
          <w:color w:val="202020"/>
          <w:lang w:eastAsia="et-EE"/>
        </w:rPr>
        <w:t xml:space="preserve">Kui teel on omaette jalgrattatee või jalgratta- ja jalgtee ja tee reguleerimata lõikumiskoht (välja arvatud parkla, </w:t>
      </w:r>
      <w:proofErr w:type="spellStart"/>
      <w:r w:rsidRPr="0011376B">
        <w:rPr>
          <w:rFonts w:asciiTheme="minorHAnsi" w:eastAsia="Times New Roman" w:hAnsiTheme="minorHAnsi" w:cstheme="minorHAnsi"/>
          <w:color w:val="202020"/>
          <w:lang w:eastAsia="et-EE"/>
        </w:rPr>
        <w:t>õueala</w:t>
      </w:r>
      <w:proofErr w:type="spellEnd"/>
      <w:r w:rsidRPr="0011376B">
        <w:rPr>
          <w:rFonts w:asciiTheme="minorHAnsi" w:eastAsia="Times New Roman" w:hAnsiTheme="minorHAnsi" w:cstheme="minorHAnsi"/>
          <w:color w:val="202020"/>
          <w:lang w:eastAsia="et-EE"/>
        </w:rPr>
        <w:t xml:space="preserve">, </w:t>
      </w:r>
      <w:proofErr w:type="spellStart"/>
      <w:r w:rsidRPr="0011376B">
        <w:rPr>
          <w:rFonts w:asciiTheme="minorHAnsi" w:eastAsia="Times New Roman" w:hAnsiTheme="minorHAnsi" w:cstheme="minorHAnsi"/>
          <w:color w:val="202020"/>
          <w:lang w:eastAsia="et-EE"/>
        </w:rPr>
        <w:t>puhkekoha</w:t>
      </w:r>
      <w:proofErr w:type="spellEnd"/>
      <w:r w:rsidRPr="0011376B">
        <w:rPr>
          <w:rFonts w:asciiTheme="minorHAnsi" w:eastAsia="Times New Roman" w:hAnsiTheme="minorHAnsi" w:cstheme="minorHAnsi"/>
          <w:color w:val="202020"/>
          <w:lang w:eastAsia="et-EE"/>
        </w:rPr>
        <w:t xml:space="preserve"> ja teega külgneva ala juurdesõidutee lõikumiskoht) peavad jalgrattur, tasakaaluliikuri juht ja </w:t>
      </w:r>
      <w:proofErr w:type="spellStart"/>
      <w:r w:rsidRPr="0011376B">
        <w:rPr>
          <w:rFonts w:asciiTheme="minorHAnsi" w:eastAsia="Times New Roman" w:hAnsiTheme="minorHAnsi" w:cstheme="minorHAnsi"/>
          <w:color w:val="202020"/>
          <w:lang w:eastAsia="et-EE"/>
        </w:rPr>
        <w:t>pisimopeedijuht</w:t>
      </w:r>
      <w:proofErr w:type="spellEnd"/>
      <w:r w:rsidRPr="0011376B">
        <w:rPr>
          <w:rFonts w:asciiTheme="minorHAnsi" w:eastAsia="Times New Roman" w:hAnsiTheme="minorHAnsi" w:cstheme="minorHAnsi"/>
          <w:color w:val="202020"/>
          <w:lang w:eastAsia="et-EE"/>
        </w:rPr>
        <w:t xml:space="preserve"> andma teed teel liiklejale;</w:t>
      </w:r>
    </w:p>
    <w:p w:rsidR="000E74E8" w:rsidRPr="0011376B" w:rsidRDefault="000E74E8" w:rsidP="000E74E8">
      <w:pPr>
        <w:rPr>
          <w:rFonts w:asciiTheme="minorHAnsi" w:hAnsiTheme="minorHAnsi" w:cstheme="minorHAnsi"/>
          <w:b/>
        </w:rPr>
      </w:pPr>
      <w:r w:rsidRPr="0011376B">
        <w:rPr>
          <w:rFonts w:asciiTheme="minorHAnsi" w:hAnsiTheme="minorHAnsi" w:cstheme="minorHAnsi"/>
          <w:b/>
        </w:rPr>
        <w:t>Ohtlikud situatsioonid:</w:t>
      </w:r>
    </w:p>
    <w:p w:rsidR="000E74E8" w:rsidRPr="0011376B" w:rsidRDefault="000E74E8" w:rsidP="000E74E8">
      <w:pPr>
        <w:ind w:left="360"/>
        <w:rPr>
          <w:rFonts w:asciiTheme="minorHAnsi" w:hAnsiTheme="minorHAnsi" w:cstheme="minorHAnsi"/>
        </w:rPr>
      </w:pPr>
      <w:r w:rsidRPr="0011376B">
        <w:rPr>
          <w:rFonts w:asciiTheme="minorHAnsi" w:hAnsiTheme="minorHAnsi" w:cstheme="minorHAnsi"/>
          <w:b/>
        </w:rPr>
        <w:t xml:space="preserve">•      </w:t>
      </w:r>
      <w:r w:rsidRPr="0011376B">
        <w:rPr>
          <w:rFonts w:asciiTheme="minorHAnsi" w:hAnsiTheme="minorHAnsi" w:cstheme="minorHAnsi"/>
        </w:rPr>
        <w:t>Sõidutee ületamine reguleerimata ülekäigurajal jalgrattaga sõites, eelnevalt selle ohutuses                                                                                             veendumata ja eeldades eesõigust autojuhi suhtes;</w:t>
      </w:r>
    </w:p>
    <w:p w:rsidR="000E74E8" w:rsidRPr="0011376B" w:rsidRDefault="000E74E8" w:rsidP="009D6F91">
      <w:pPr>
        <w:pStyle w:val="Loendilik"/>
        <w:numPr>
          <w:ilvl w:val="0"/>
          <w:numId w:val="60"/>
        </w:numPr>
        <w:contextualSpacing w:val="0"/>
        <w:rPr>
          <w:rFonts w:asciiTheme="minorHAnsi" w:hAnsiTheme="minorHAnsi" w:cstheme="minorHAnsi"/>
        </w:rPr>
      </w:pPr>
      <w:r w:rsidRPr="0011376B">
        <w:rPr>
          <w:rFonts w:asciiTheme="minorHAnsi" w:hAnsiTheme="minorHAnsi" w:cstheme="minorHAnsi"/>
        </w:rPr>
        <w:t>Vasak- või tagasipöörde sooritamine veendumata selle manöövri ohutuses ja sooritades seda ebakorrektselt;</w:t>
      </w:r>
    </w:p>
    <w:p w:rsidR="000E74E8" w:rsidRPr="0011376B" w:rsidRDefault="000E74E8" w:rsidP="009D6F91">
      <w:pPr>
        <w:pStyle w:val="Loendilik"/>
        <w:numPr>
          <w:ilvl w:val="0"/>
          <w:numId w:val="60"/>
        </w:numPr>
        <w:contextualSpacing w:val="0"/>
        <w:rPr>
          <w:rFonts w:asciiTheme="minorHAnsi" w:hAnsiTheme="minorHAnsi" w:cstheme="minorHAnsi"/>
        </w:rPr>
      </w:pPr>
      <w:r w:rsidRPr="0011376B">
        <w:rPr>
          <w:rFonts w:asciiTheme="minorHAnsi" w:hAnsiTheme="minorHAnsi" w:cstheme="minorHAnsi"/>
        </w:rPr>
        <w:t>Enne manöövri alustamist käemärguannete mitte kasutamine teiste liiklejate teavitamiseks;</w:t>
      </w:r>
    </w:p>
    <w:p w:rsidR="000E74E8" w:rsidRPr="0011376B" w:rsidRDefault="000E74E8" w:rsidP="009D6F91">
      <w:pPr>
        <w:pStyle w:val="Loendilik"/>
        <w:numPr>
          <w:ilvl w:val="0"/>
          <w:numId w:val="60"/>
        </w:numPr>
        <w:contextualSpacing w:val="0"/>
        <w:rPr>
          <w:rFonts w:asciiTheme="minorHAnsi" w:hAnsiTheme="minorHAnsi" w:cstheme="minorHAnsi"/>
        </w:rPr>
      </w:pPr>
      <w:r w:rsidRPr="0011376B">
        <w:rPr>
          <w:rFonts w:asciiTheme="minorHAnsi" w:hAnsiTheme="minorHAnsi" w:cstheme="minorHAnsi"/>
        </w:rPr>
        <w:t>Eriliigiliste teede ristmikul peateel sõitvate sõidukite eesõigusega mitte arvestamine;</w:t>
      </w:r>
    </w:p>
    <w:p w:rsidR="000E74E8" w:rsidRPr="0011376B" w:rsidRDefault="000E74E8" w:rsidP="009D6F91">
      <w:pPr>
        <w:pStyle w:val="Loendilik"/>
        <w:numPr>
          <w:ilvl w:val="0"/>
          <w:numId w:val="60"/>
        </w:numPr>
        <w:contextualSpacing w:val="0"/>
        <w:rPr>
          <w:rFonts w:asciiTheme="minorHAnsi" w:hAnsiTheme="minorHAnsi" w:cstheme="minorHAnsi"/>
        </w:rPr>
      </w:pPr>
      <w:r w:rsidRPr="0011376B">
        <w:rPr>
          <w:rFonts w:asciiTheme="minorHAnsi" w:hAnsiTheme="minorHAnsi" w:cstheme="minorHAnsi"/>
        </w:rPr>
        <w:t>Halva nähtavuse korral või pimeda ajal sõites enda mitte nähtavaks tegemine;</w:t>
      </w:r>
    </w:p>
    <w:p w:rsidR="000E74E8" w:rsidRPr="0011376B" w:rsidRDefault="000E74E8" w:rsidP="009D6F91">
      <w:pPr>
        <w:pStyle w:val="Loendilik"/>
        <w:numPr>
          <w:ilvl w:val="0"/>
          <w:numId w:val="60"/>
        </w:numPr>
        <w:contextualSpacing w:val="0"/>
        <w:rPr>
          <w:rFonts w:asciiTheme="minorHAnsi" w:hAnsiTheme="minorHAnsi" w:cstheme="minorHAnsi"/>
        </w:rPr>
      </w:pPr>
      <w:r w:rsidRPr="0011376B">
        <w:rPr>
          <w:rFonts w:asciiTheme="minorHAnsi" w:hAnsiTheme="minorHAnsi" w:cstheme="minorHAnsi"/>
        </w:rPr>
        <w:lastRenderedPageBreak/>
        <w:t>Kõrvaliste tegevustega tegelemine (nutitelefoni kasutamine või muusika ja raadioprogrammide kuulamine ), mistõttu ei märgata teisi liiklejaid;</w:t>
      </w:r>
    </w:p>
    <w:p w:rsidR="000E74E8" w:rsidRPr="0011376B" w:rsidRDefault="000E74E8" w:rsidP="009D6F91">
      <w:pPr>
        <w:pStyle w:val="Loendilik"/>
        <w:numPr>
          <w:ilvl w:val="0"/>
          <w:numId w:val="60"/>
        </w:numPr>
        <w:contextualSpacing w:val="0"/>
        <w:rPr>
          <w:rFonts w:asciiTheme="minorHAnsi" w:hAnsiTheme="minorHAnsi" w:cstheme="minorHAnsi"/>
        </w:rPr>
      </w:pPr>
      <w:r w:rsidRPr="0011376B">
        <w:rPr>
          <w:rFonts w:asciiTheme="minorHAnsi" w:hAnsiTheme="minorHAnsi" w:cstheme="minorHAnsi"/>
        </w:rPr>
        <w:t>Sõitmine juhtrauast kahe käega kinni hoidmata ning trikitamine liikluses;</w:t>
      </w:r>
    </w:p>
    <w:p w:rsidR="000E74E8" w:rsidRPr="0011376B" w:rsidRDefault="000E74E8" w:rsidP="009D6F91">
      <w:pPr>
        <w:pStyle w:val="Loendilik"/>
        <w:numPr>
          <w:ilvl w:val="0"/>
          <w:numId w:val="60"/>
        </w:numPr>
        <w:contextualSpacing w:val="0"/>
        <w:rPr>
          <w:rFonts w:asciiTheme="minorHAnsi" w:hAnsiTheme="minorHAnsi" w:cstheme="minorHAnsi"/>
        </w:rPr>
      </w:pPr>
      <w:r w:rsidRPr="0011376B">
        <w:rPr>
          <w:rFonts w:asciiTheme="minorHAnsi" w:hAnsiTheme="minorHAnsi" w:cstheme="minorHAnsi"/>
        </w:rPr>
        <w:t>Juhtimist takistavate või teistele liiklejatele ohtu tekitavate esemete vedamine;</w:t>
      </w:r>
    </w:p>
    <w:p w:rsidR="000E74E8" w:rsidRPr="0011376B" w:rsidRDefault="000E74E8" w:rsidP="009D6F91">
      <w:pPr>
        <w:pStyle w:val="Loendilik"/>
        <w:numPr>
          <w:ilvl w:val="0"/>
          <w:numId w:val="60"/>
        </w:numPr>
        <w:contextualSpacing w:val="0"/>
        <w:rPr>
          <w:rFonts w:asciiTheme="minorHAnsi" w:hAnsiTheme="minorHAnsi" w:cstheme="minorHAnsi"/>
        </w:rPr>
      </w:pPr>
      <w:r w:rsidRPr="0011376B">
        <w:rPr>
          <w:rFonts w:asciiTheme="minorHAnsi" w:hAnsiTheme="minorHAnsi" w:cstheme="minorHAnsi"/>
        </w:rPr>
        <w:t>Sõitja sõidutamine</w:t>
      </w:r>
      <w:r w:rsidR="003541EE">
        <w:rPr>
          <w:rFonts w:asciiTheme="minorHAnsi" w:hAnsiTheme="minorHAnsi" w:cstheme="minorHAnsi"/>
        </w:rPr>
        <w:t xml:space="preserve"> </w:t>
      </w:r>
      <w:proofErr w:type="spellStart"/>
      <w:r w:rsidR="003541EE">
        <w:rPr>
          <w:rFonts w:asciiTheme="minorHAnsi" w:hAnsiTheme="minorHAnsi" w:cstheme="minorHAnsi"/>
        </w:rPr>
        <w:t>pisimopeedil</w:t>
      </w:r>
      <w:proofErr w:type="spellEnd"/>
      <w:r w:rsidRPr="0011376B">
        <w:rPr>
          <w:rFonts w:asciiTheme="minorHAnsi" w:hAnsiTheme="minorHAnsi" w:cstheme="minorHAnsi"/>
        </w:rPr>
        <w:t>, kes ei istu sõitjale ettenähtud istmel või ei kanna nõuetekohaselt kiivrit;</w:t>
      </w:r>
    </w:p>
    <w:p w:rsidR="000E74E8" w:rsidRPr="0011376B" w:rsidRDefault="000E74E8" w:rsidP="009D6F91">
      <w:pPr>
        <w:pStyle w:val="Loendilik"/>
        <w:numPr>
          <w:ilvl w:val="0"/>
          <w:numId w:val="60"/>
        </w:numPr>
        <w:contextualSpacing w:val="0"/>
        <w:rPr>
          <w:rFonts w:asciiTheme="minorHAnsi" w:hAnsiTheme="minorHAnsi" w:cstheme="minorHAnsi"/>
        </w:rPr>
      </w:pPr>
      <w:r w:rsidRPr="0011376B">
        <w:rPr>
          <w:rFonts w:asciiTheme="minorHAnsi" w:hAnsiTheme="minorHAnsi" w:cstheme="minorHAnsi"/>
        </w:rPr>
        <w:t xml:space="preserve">Maanteel valel teepoolel sõitmine ja ebakorrektne teel paiknemine, mistõttu teised sõidukijuhid ei märka liiklejat ohutuks möödumiseks piisavalt aegsasti; </w:t>
      </w:r>
    </w:p>
    <w:p w:rsidR="000E74E8" w:rsidRPr="0011376B" w:rsidRDefault="000E74E8" w:rsidP="009D6F91">
      <w:pPr>
        <w:pStyle w:val="Loendilik"/>
        <w:numPr>
          <w:ilvl w:val="0"/>
          <w:numId w:val="60"/>
        </w:numPr>
        <w:contextualSpacing w:val="0"/>
        <w:rPr>
          <w:rFonts w:asciiTheme="minorHAnsi" w:hAnsiTheme="minorHAnsi" w:cstheme="minorHAnsi"/>
        </w:rPr>
      </w:pPr>
      <w:r w:rsidRPr="0011376B">
        <w:rPr>
          <w:rFonts w:asciiTheme="minorHAnsi" w:hAnsiTheme="minorHAnsi" w:cstheme="minorHAnsi"/>
        </w:rPr>
        <w:t>Sõitmine ilma kiivrita või ebakorrektselt kinnitatud kiivriga.</w:t>
      </w:r>
    </w:p>
    <w:p w:rsidR="000E74E8" w:rsidRPr="0011376B" w:rsidRDefault="000E74E8" w:rsidP="000E74E8">
      <w:pPr>
        <w:rPr>
          <w:rFonts w:asciiTheme="minorHAnsi" w:hAnsiTheme="minorHAnsi" w:cstheme="minorHAnsi"/>
          <w:b/>
        </w:rPr>
      </w:pPr>
    </w:p>
    <w:p w:rsidR="000E74E8" w:rsidRPr="0011376B" w:rsidRDefault="000E74E8" w:rsidP="000E74E8">
      <w:pPr>
        <w:rPr>
          <w:rFonts w:asciiTheme="minorHAnsi" w:hAnsiTheme="minorHAnsi" w:cstheme="minorHAnsi"/>
          <w:b/>
          <w:u w:val="single"/>
        </w:rPr>
      </w:pPr>
      <w:r w:rsidRPr="0011376B">
        <w:rPr>
          <w:rFonts w:asciiTheme="minorHAnsi" w:hAnsiTheme="minorHAnsi" w:cstheme="minorHAnsi"/>
          <w:b/>
          <w:u w:val="single"/>
        </w:rPr>
        <w:t>Kaassõitja</w:t>
      </w:r>
    </w:p>
    <w:p w:rsidR="000E74E8" w:rsidRPr="0011376B" w:rsidRDefault="000E74E8" w:rsidP="000E74E8">
      <w:pPr>
        <w:rPr>
          <w:rFonts w:asciiTheme="minorHAnsi" w:hAnsiTheme="minorHAnsi" w:cstheme="minorHAnsi"/>
          <w:b/>
        </w:rPr>
      </w:pPr>
      <w:r w:rsidRPr="0011376B">
        <w:rPr>
          <w:rFonts w:asciiTheme="minorHAnsi" w:hAnsiTheme="minorHAnsi" w:cstheme="minorHAnsi"/>
          <w:b/>
        </w:rPr>
        <w:t>Soovitused ohutuks/turvaliseks käitumiseks (liiklusseadusele tuginedes):</w:t>
      </w:r>
    </w:p>
    <w:p w:rsidR="000E74E8" w:rsidRPr="0011376B" w:rsidRDefault="000E74E8" w:rsidP="009D6F91">
      <w:pPr>
        <w:pStyle w:val="Loendilik"/>
        <w:numPr>
          <w:ilvl w:val="0"/>
          <w:numId w:val="63"/>
        </w:numPr>
        <w:contextualSpacing w:val="0"/>
        <w:rPr>
          <w:rFonts w:asciiTheme="minorHAnsi" w:hAnsiTheme="minorHAnsi" w:cstheme="minorHAnsi"/>
        </w:rPr>
      </w:pPr>
      <w:r w:rsidRPr="0011376B">
        <w:rPr>
          <w:rFonts w:asciiTheme="minorHAnsi" w:hAnsiTheme="minorHAnsi" w:cstheme="minorHAnsi"/>
        </w:rPr>
        <w:t>Enne sõidukisse istumist tuleb võtta seljakott seljast ja asetada see pagasiruumi või autosalongi põhja, et oleks võimalik turvavöö korrektselt kinnitada ja kott ei ohustaks autos viibijaid;</w:t>
      </w:r>
    </w:p>
    <w:p w:rsidR="000E74E8" w:rsidRPr="0011376B" w:rsidRDefault="000E74E8" w:rsidP="009D6F91">
      <w:pPr>
        <w:pStyle w:val="Loendilik"/>
        <w:numPr>
          <w:ilvl w:val="0"/>
          <w:numId w:val="63"/>
        </w:numPr>
        <w:contextualSpacing w:val="0"/>
        <w:rPr>
          <w:rFonts w:asciiTheme="minorHAnsi" w:hAnsiTheme="minorHAnsi" w:cstheme="minorHAnsi"/>
        </w:rPr>
      </w:pPr>
      <w:r w:rsidRPr="0011376B">
        <w:rPr>
          <w:rFonts w:asciiTheme="minorHAnsi" w:hAnsiTheme="minorHAnsi" w:cstheme="minorHAnsi"/>
        </w:rPr>
        <w:t>Sõidukis, milles on turvavöö, peab see sõidu ajal olema korrektselt kinnitatud ja reguleeritud. Enda ja teiste turvalisuse tagamiseks on mõistlik enne sõidu algust veenduda, et kõikidel kaassõitjatel ja juhil oleks turvavöö kinnitatud;</w:t>
      </w:r>
    </w:p>
    <w:p w:rsidR="000E74E8" w:rsidRPr="0011376B" w:rsidRDefault="000E74E8" w:rsidP="009D6F91">
      <w:pPr>
        <w:pStyle w:val="Loendilik"/>
        <w:numPr>
          <w:ilvl w:val="0"/>
          <w:numId w:val="63"/>
        </w:numPr>
        <w:contextualSpacing w:val="0"/>
        <w:rPr>
          <w:rFonts w:asciiTheme="minorHAnsi" w:hAnsiTheme="minorHAnsi" w:cstheme="minorHAnsi"/>
        </w:rPr>
      </w:pPr>
      <w:r w:rsidRPr="0011376B">
        <w:rPr>
          <w:rFonts w:asciiTheme="minorHAnsi" w:hAnsiTheme="minorHAnsi" w:cstheme="minorHAnsi"/>
        </w:rPr>
        <w:t>Patugi peab olema reguleeritud nii, et selle ülemine äär oleks pealaega vähemalt samal kõrgusel ja asetseks pea lähedal;</w:t>
      </w:r>
    </w:p>
    <w:p w:rsidR="000E74E8" w:rsidRPr="0011376B" w:rsidRDefault="000E74E8" w:rsidP="009D6F91">
      <w:pPr>
        <w:pStyle w:val="Loendilik"/>
        <w:numPr>
          <w:ilvl w:val="0"/>
          <w:numId w:val="63"/>
        </w:numPr>
        <w:contextualSpacing w:val="0"/>
        <w:rPr>
          <w:rFonts w:asciiTheme="minorHAnsi" w:hAnsiTheme="minorHAnsi" w:cstheme="minorHAnsi"/>
        </w:rPr>
      </w:pPr>
      <w:r w:rsidRPr="0011376B">
        <w:rPr>
          <w:rFonts w:asciiTheme="minorHAnsi" w:hAnsiTheme="minorHAnsi" w:cstheme="minorHAnsi"/>
        </w:rPr>
        <w:t>Sõidukist väljumisel ei tohi ohustada ega takistada teisi liiklejaid. Soovitav on väljuda kõnnitee või teepeenra poolsest uksest, et mitte astuda mööduva auto ette;</w:t>
      </w:r>
    </w:p>
    <w:p w:rsidR="000E74E8" w:rsidRPr="0011376B" w:rsidRDefault="000E74E8" w:rsidP="009D6F91">
      <w:pPr>
        <w:pStyle w:val="Loendilik"/>
        <w:numPr>
          <w:ilvl w:val="0"/>
          <w:numId w:val="63"/>
        </w:numPr>
        <w:contextualSpacing w:val="0"/>
        <w:rPr>
          <w:rFonts w:asciiTheme="minorHAnsi" w:hAnsiTheme="minorHAnsi" w:cstheme="minorHAnsi"/>
        </w:rPr>
      </w:pPr>
      <w:r w:rsidRPr="0011376B">
        <w:rPr>
          <w:rFonts w:asciiTheme="minorHAnsi" w:hAnsiTheme="minorHAnsi" w:cstheme="minorHAnsi"/>
        </w:rPr>
        <w:t xml:space="preserve">Halva nähtavuse korral või pimeda ajal sõidukist väljudes tuleb veenduda, et oled teistele sõidukitele nähtav; </w:t>
      </w:r>
    </w:p>
    <w:p w:rsidR="000E74E8" w:rsidRPr="0011376B" w:rsidRDefault="000E74E8" w:rsidP="009D6F91">
      <w:pPr>
        <w:pStyle w:val="Loendilik"/>
        <w:numPr>
          <w:ilvl w:val="0"/>
          <w:numId w:val="63"/>
        </w:numPr>
        <w:contextualSpacing w:val="0"/>
        <w:rPr>
          <w:rFonts w:asciiTheme="minorHAnsi" w:hAnsiTheme="minorHAnsi" w:cstheme="minorHAnsi"/>
        </w:rPr>
      </w:pPr>
      <w:r w:rsidRPr="0011376B">
        <w:rPr>
          <w:rFonts w:asciiTheme="minorHAnsi" w:hAnsiTheme="minorHAnsi" w:cstheme="minorHAnsi"/>
        </w:rPr>
        <w:t>Kaassõitja ei tohi sõidu ajal tõmmata juhi tähelepanu sõiduki juhtimiselt kõrvale;</w:t>
      </w:r>
    </w:p>
    <w:p w:rsidR="000E74E8" w:rsidRPr="0011376B" w:rsidRDefault="000E74E8" w:rsidP="009D6F91">
      <w:pPr>
        <w:pStyle w:val="Loendilik"/>
        <w:numPr>
          <w:ilvl w:val="0"/>
          <w:numId w:val="63"/>
        </w:numPr>
        <w:contextualSpacing w:val="0"/>
        <w:rPr>
          <w:rFonts w:asciiTheme="minorHAnsi" w:hAnsiTheme="minorHAnsi" w:cstheme="minorHAnsi"/>
        </w:rPr>
      </w:pPr>
      <w:r w:rsidRPr="0011376B">
        <w:rPr>
          <w:rFonts w:asciiTheme="minorHAnsi" w:hAnsiTheme="minorHAnsi" w:cstheme="minorHAnsi"/>
        </w:rPr>
        <w:t>Kaassõitjana tuleb vältida istumist sõidukisse, mille juht on tarvitanud alkoholi või narkootikume ja võimalusel takistada ka teisi seda tegemast. Nähes, et sõbrad või tuttavad soovivad alkoholi või narkootikume tarvitatuna sõidukit juhtima hakata, tuleks püüda neid takistada seda tegemast või teavitada politseid.</w:t>
      </w:r>
    </w:p>
    <w:p w:rsidR="000E74E8" w:rsidRPr="0011376B" w:rsidRDefault="000E74E8" w:rsidP="009D6F91">
      <w:pPr>
        <w:pStyle w:val="Loendilik"/>
        <w:numPr>
          <w:ilvl w:val="0"/>
          <w:numId w:val="63"/>
        </w:numPr>
        <w:ind w:left="714" w:hanging="357"/>
        <w:rPr>
          <w:rFonts w:asciiTheme="minorHAnsi" w:hAnsiTheme="minorHAnsi" w:cstheme="minorHAnsi"/>
        </w:rPr>
      </w:pPr>
      <w:r w:rsidRPr="0011376B">
        <w:rPr>
          <w:rFonts w:asciiTheme="minorHAnsi" w:hAnsiTheme="minorHAnsi" w:cstheme="minorHAnsi"/>
        </w:rPr>
        <w:t xml:space="preserve">Olulised punktid ohutu autosõidu tagamiseks noorte seltskonnas on: </w:t>
      </w:r>
    </w:p>
    <w:p w:rsidR="000E74E8" w:rsidRPr="0011376B" w:rsidRDefault="000E74E8" w:rsidP="009D6F91">
      <w:pPr>
        <w:pStyle w:val="Loendilik"/>
        <w:numPr>
          <w:ilvl w:val="1"/>
          <w:numId w:val="63"/>
        </w:numPr>
        <w:rPr>
          <w:rFonts w:asciiTheme="minorHAnsi" w:hAnsiTheme="minorHAnsi" w:cstheme="minorHAnsi"/>
        </w:rPr>
      </w:pPr>
      <w:r w:rsidRPr="0011376B">
        <w:rPr>
          <w:rFonts w:asciiTheme="minorHAnsi" w:hAnsiTheme="minorHAnsi" w:cstheme="minorHAnsi"/>
        </w:rPr>
        <w:t xml:space="preserve">leppida kokku enne väljasõitu kes on kaine autojuht; </w:t>
      </w:r>
    </w:p>
    <w:p w:rsidR="000E74E8" w:rsidRPr="0011376B" w:rsidRDefault="000E74E8" w:rsidP="009D6F91">
      <w:pPr>
        <w:pStyle w:val="Loendilik"/>
        <w:numPr>
          <w:ilvl w:val="1"/>
          <w:numId w:val="63"/>
        </w:numPr>
        <w:rPr>
          <w:rFonts w:asciiTheme="minorHAnsi" w:hAnsiTheme="minorHAnsi" w:cstheme="minorHAnsi"/>
        </w:rPr>
      </w:pPr>
      <w:r w:rsidRPr="0011376B">
        <w:rPr>
          <w:rFonts w:asciiTheme="minorHAnsi" w:hAnsiTheme="minorHAnsi" w:cstheme="minorHAnsi"/>
        </w:rPr>
        <w:t xml:space="preserve">jälgida, et auto ei oleks üle rahvastatud; </w:t>
      </w:r>
    </w:p>
    <w:p w:rsidR="000E74E8" w:rsidRPr="0011376B" w:rsidRDefault="000E74E8" w:rsidP="009D6F91">
      <w:pPr>
        <w:pStyle w:val="Loendilik"/>
        <w:numPr>
          <w:ilvl w:val="1"/>
          <w:numId w:val="63"/>
        </w:numPr>
        <w:rPr>
          <w:rFonts w:asciiTheme="minorHAnsi" w:hAnsiTheme="minorHAnsi" w:cstheme="minorHAnsi"/>
        </w:rPr>
      </w:pPr>
      <w:r w:rsidRPr="0011376B">
        <w:rPr>
          <w:rFonts w:asciiTheme="minorHAnsi" w:hAnsiTheme="minorHAnsi" w:cstheme="minorHAnsi"/>
        </w:rPr>
        <w:t>veenduda, et planeeritaval juhil oleks juhtimisõigus;</w:t>
      </w:r>
    </w:p>
    <w:p w:rsidR="000E74E8" w:rsidRPr="0011376B" w:rsidRDefault="000E74E8" w:rsidP="009D6F91">
      <w:pPr>
        <w:pStyle w:val="Loendilik"/>
        <w:numPr>
          <w:ilvl w:val="1"/>
          <w:numId w:val="63"/>
        </w:numPr>
        <w:rPr>
          <w:rFonts w:asciiTheme="minorHAnsi" w:hAnsiTheme="minorHAnsi" w:cstheme="minorHAnsi"/>
        </w:rPr>
      </w:pPr>
      <w:r w:rsidRPr="0011376B">
        <w:rPr>
          <w:rFonts w:asciiTheme="minorHAnsi" w:hAnsiTheme="minorHAnsi" w:cstheme="minorHAnsi"/>
        </w:rPr>
        <w:t xml:space="preserve">veenduda, et kõik autos viibijad kasutaksid turvavarustust; </w:t>
      </w:r>
    </w:p>
    <w:p w:rsidR="000E74E8" w:rsidRPr="0011376B" w:rsidRDefault="000E74E8" w:rsidP="009D6F91">
      <w:pPr>
        <w:pStyle w:val="Loendilik"/>
        <w:numPr>
          <w:ilvl w:val="1"/>
          <w:numId w:val="63"/>
        </w:numPr>
        <w:ind w:left="1434" w:hanging="357"/>
        <w:rPr>
          <w:rFonts w:asciiTheme="minorHAnsi" w:hAnsiTheme="minorHAnsi" w:cstheme="minorHAnsi"/>
        </w:rPr>
      </w:pPr>
      <w:r w:rsidRPr="0011376B">
        <w:rPr>
          <w:rFonts w:asciiTheme="minorHAnsi" w:hAnsiTheme="minorHAnsi" w:cstheme="minorHAnsi"/>
        </w:rPr>
        <w:lastRenderedPageBreak/>
        <w:t>jälgida, et juhil oleks tagatud sõidule keskendumine, vältides kõrvalisi segavaid tegevusi;</w:t>
      </w:r>
    </w:p>
    <w:p w:rsidR="000E74E8" w:rsidRPr="0011376B" w:rsidRDefault="000E74E8" w:rsidP="009D6F91">
      <w:pPr>
        <w:pStyle w:val="Loendilik"/>
        <w:numPr>
          <w:ilvl w:val="1"/>
          <w:numId w:val="63"/>
        </w:numPr>
        <w:contextualSpacing w:val="0"/>
        <w:rPr>
          <w:rFonts w:asciiTheme="minorHAnsi" w:hAnsiTheme="minorHAnsi" w:cstheme="minorHAnsi"/>
        </w:rPr>
      </w:pPr>
      <w:r w:rsidRPr="0011376B">
        <w:rPr>
          <w:rFonts w:asciiTheme="minorHAnsi" w:hAnsiTheme="minorHAnsi" w:cstheme="minorHAnsi"/>
        </w:rPr>
        <w:t>juhi riskeeriva käitumise puhul julgeda kaassõitjana sekkuda oma ohutuse tagamiseks.</w:t>
      </w:r>
    </w:p>
    <w:p w:rsidR="000E74E8" w:rsidRPr="0011376B" w:rsidRDefault="000E74E8" w:rsidP="000E74E8">
      <w:pPr>
        <w:spacing w:after="120"/>
        <w:rPr>
          <w:rFonts w:asciiTheme="minorHAnsi" w:hAnsiTheme="minorHAnsi" w:cstheme="minorHAnsi"/>
          <w:color w:val="0070C0"/>
        </w:rPr>
      </w:pPr>
      <w:r w:rsidRPr="0011376B">
        <w:rPr>
          <w:rFonts w:asciiTheme="minorHAnsi" w:hAnsiTheme="minorHAnsi" w:cstheme="minorHAnsi"/>
          <w:b/>
        </w:rPr>
        <w:t>Ohtlikud situatsioonid:</w:t>
      </w:r>
      <w:r w:rsidRPr="0011376B">
        <w:rPr>
          <w:rFonts w:asciiTheme="minorHAnsi" w:hAnsiTheme="minorHAnsi" w:cstheme="minorHAnsi"/>
          <w:color w:val="0070C0"/>
        </w:rPr>
        <w:t xml:space="preserve"> </w:t>
      </w:r>
    </w:p>
    <w:p w:rsidR="000E74E8" w:rsidRPr="0011376B" w:rsidRDefault="000E74E8" w:rsidP="009D6F91">
      <w:pPr>
        <w:pStyle w:val="Loendilik"/>
        <w:numPr>
          <w:ilvl w:val="0"/>
          <w:numId w:val="61"/>
        </w:numPr>
        <w:spacing w:before="120" w:after="120"/>
        <w:ind w:left="714" w:hanging="357"/>
        <w:contextualSpacing w:val="0"/>
        <w:rPr>
          <w:rFonts w:asciiTheme="minorHAnsi" w:hAnsiTheme="minorHAnsi" w:cstheme="minorHAnsi"/>
        </w:rPr>
      </w:pPr>
      <w:r w:rsidRPr="0011376B">
        <w:rPr>
          <w:rFonts w:asciiTheme="minorHAnsi" w:hAnsiTheme="minorHAnsi" w:cstheme="minorHAnsi"/>
        </w:rPr>
        <w:t>Väljumine sõidutee poolsest uksest, astudes mööduva auto ette;</w:t>
      </w:r>
    </w:p>
    <w:p w:rsidR="000E74E8" w:rsidRPr="0011376B" w:rsidRDefault="000E74E8" w:rsidP="009D6F91">
      <w:pPr>
        <w:pStyle w:val="Loendilik"/>
        <w:numPr>
          <w:ilvl w:val="0"/>
          <w:numId w:val="61"/>
        </w:numPr>
        <w:spacing w:before="120" w:after="120"/>
        <w:ind w:left="714" w:hanging="357"/>
        <w:contextualSpacing w:val="0"/>
        <w:rPr>
          <w:rFonts w:asciiTheme="minorHAnsi" w:hAnsiTheme="minorHAnsi" w:cstheme="minorHAnsi"/>
        </w:rPr>
      </w:pPr>
      <w:r w:rsidRPr="0011376B">
        <w:rPr>
          <w:rFonts w:asciiTheme="minorHAnsi" w:hAnsiTheme="minorHAnsi" w:cstheme="minorHAnsi"/>
        </w:rPr>
        <w:t>Väljumine sõidukist halva nähtavuse korral või pimeda ajal ennast nähtavaks tegemata;</w:t>
      </w:r>
    </w:p>
    <w:p w:rsidR="000E74E8" w:rsidRPr="0011376B" w:rsidRDefault="000E74E8" w:rsidP="009D6F91">
      <w:pPr>
        <w:pStyle w:val="Loendilik"/>
        <w:numPr>
          <w:ilvl w:val="0"/>
          <w:numId w:val="61"/>
        </w:numPr>
        <w:spacing w:before="120" w:after="120"/>
        <w:ind w:left="714" w:hanging="357"/>
        <w:contextualSpacing w:val="0"/>
        <w:rPr>
          <w:rFonts w:asciiTheme="minorHAnsi" w:hAnsiTheme="minorHAnsi" w:cstheme="minorHAnsi"/>
        </w:rPr>
      </w:pPr>
      <w:r w:rsidRPr="0011376B">
        <w:rPr>
          <w:rFonts w:asciiTheme="minorHAnsi" w:hAnsiTheme="minorHAnsi" w:cstheme="minorHAnsi"/>
        </w:rPr>
        <w:t>Turvavöö mitte kasutamine või ebaõige kasutamine. Turvavööga kinnitamata inimese keha liigub endise sõidukiirusega edasi, kuni miski peatab keha liikumise. Näiteks põrkab inimene vastu auto salongisisustust, rooli, esiistet, teisi sõitjaid või lendab hoopis läbi klaasi sõidukist välja. Linnakiirusel toimuva kokkupõrke tagajärjed on võrreldavad neljandalt korruselt asfaldile kukkumisega;</w:t>
      </w:r>
    </w:p>
    <w:p w:rsidR="000E74E8" w:rsidRPr="0011376B" w:rsidRDefault="000E74E8" w:rsidP="009D6F91">
      <w:pPr>
        <w:pStyle w:val="Loendilik"/>
        <w:numPr>
          <w:ilvl w:val="0"/>
          <w:numId w:val="61"/>
        </w:numPr>
        <w:spacing w:before="120" w:after="120"/>
        <w:ind w:left="714" w:hanging="357"/>
        <w:contextualSpacing w:val="0"/>
        <w:rPr>
          <w:rFonts w:asciiTheme="minorHAnsi" w:hAnsiTheme="minorHAnsi" w:cstheme="minorHAnsi"/>
        </w:rPr>
      </w:pPr>
      <w:proofErr w:type="spellStart"/>
      <w:r w:rsidRPr="0011376B">
        <w:rPr>
          <w:rFonts w:asciiTheme="minorHAnsi" w:hAnsiTheme="minorHAnsi" w:cstheme="minorHAnsi"/>
        </w:rPr>
        <w:t>Peatoe</w:t>
      </w:r>
      <w:proofErr w:type="spellEnd"/>
      <w:r w:rsidRPr="0011376B">
        <w:rPr>
          <w:rFonts w:asciiTheme="minorHAnsi" w:hAnsiTheme="minorHAnsi" w:cstheme="minorHAnsi"/>
        </w:rPr>
        <w:t xml:space="preserve"> reguleerimata jätmine. Peast kaugele või madalale reguleeritud peatugi laseb peal energia tagajärjel liikuda liiga kaugele taha, mistõttu võib tekkida </w:t>
      </w:r>
      <w:proofErr w:type="spellStart"/>
      <w:r w:rsidRPr="0011376B">
        <w:rPr>
          <w:rFonts w:asciiTheme="minorHAnsi" w:hAnsiTheme="minorHAnsi" w:cstheme="minorHAnsi"/>
        </w:rPr>
        <w:t>lülisamba</w:t>
      </w:r>
      <w:proofErr w:type="spellEnd"/>
      <w:r w:rsidRPr="0011376B">
        <w:rPr>
          <w:rFonts w:asciiTheme="minorHAnsi" w:hAnsiTheme="minorHAnsi" w:cstheme="minorHAnsi"/>
        </w:rPr>
        <w:t xml:space="preserve"> vigastus; </w:t>
      </w:r>
    </w:p>
    <w:p w:rsidR="000E74E8" w:rsidRPr="0011376B" w:rsidRDefault="000E74E8" w:rsidP="009D6F91">
      <w:pPr>
        <w:pStyle w:val="Loendilik"/>
        <w:numPr>
          <w:ilvl w:val="0"/>
          <w:numId w:val="61"/>
        </w:numPr>
        <w:spacing w:before="120"/>
        <w:contextualSpacing w:val="0"/>
        <w:rPr>
          <w:rFonts w:asciiTheme="minorHAnsi" w:hAnsiTheme="minorHAnsi" w:cstheme="minorHAnsi"/>
        </w:rPr>
      </w:pPr>
      <w:r w:rsidRPr="0011376B">
        <w:rPr>
          <w:rFonts w:asciiTheme="minorHAnsi" w:hAnsiTheme="minorHAnsi" w:cstheme="minorHAnsi"/>
        </w:rPr>
        <w:t>Sõidukijuhi tähelepanu häirimine, mistõttu juht ei märka muutuvaid liiklussituatsioone;</w:t>
      </w:r>
    </w:p>
    <w:p w:rsidR="000E74E8" w:rsidRPr="0011376B" w:rsidRDefault="000E74E8" w:rsidP="009D6F91">
      <w:pPr>
        <w:pStyle w:val="Loendilik"/>
        <w:numPr>
          <w:ilvl w:val="0"/>
          <w:numId w:val="61"/>
        </w:numPr>
        <w:spacing w:before="120" w:after="120"/>
        <w:ind w:left="714" w:hanging="357"/>
        <w:contextualSpacing w:val="0"/>
        <w:rPr>
          <w:rFonts w:asciiTheme="minorHAnsi" w:hAnsiTheme="minorHAnsi" w:cstheme="minorHAnsi"/>
        </w:rPr>
      </w:pPr>
      <w:r w:rsidRPr="0011376B">
        <w:rPr>
          <w:rFonts w:asciiTheme="minorHAnsi" w:hAnsiTheme="minorHAnsi" w:cstheme="minorHAnsi"/>
        </w:rPr>
        <w:t>Sõidukijuhi käitumisest tulenevad ohutegurid:</w:t>
      </w:r>
    </w:p>
    <w:p w:rsidR="000E74E8" w:rsidRPr="0011376B" w:rsidRDefault="000E74E8" w:rsidP="009D6F91">
      <w:pPr>
        <w:pStyle w:val="Loendilik"/>
        <w:numPr>
          <w:ilvl w:val="1"/>
          <w:numId w:val="61"/>
        </w:numPr>
        <w:spacing w:before="120" w:after="120"/>
        <w:contextualSpacing w:val="0"/>
        <w:rPr>
          <w:rFonts w:asciiTheme="minorHAnsi" w:hAnsiTheme="minorHAnsi" w:cstheme="minorHAnsi"/>
        </w:rPr>
      </w:pPr>
      <w:r w:rsidRPr="0011376B">
        <w:rPr>
          <w:rFonts w:asciiTheme="minorHAnsi" w:hAnsiTheme="minorHAnsi" w:cstheme="minorHAnsi"/>
        </w:rPr>
        <w:t>Sõidukijuht on alkoholi või narkootikume tarvitanud;</w:t>
      </w:r>
    </w:p>
    <w:p w:rsidR="000E74E8" w:rsidRPr="0011376B" w:rsidRDefault="000E74E8" w:rsidP="009D6F91">
      <w:pPr>
        <w:pStyle w:val="Loendilik"/>
        <w:numPr>
          <w:ilvl w:val="1"/>
          <w:numId w:val="61"/>
        </w:numPr>
        <w:spacing w:before="120" w:after="120"/>
        <w:contextualSpacing w:val="0"/>
        <w:rPr>
          <w:rFonts w:asciiTheme="minorHAnsi" w:hAnsiTheme="minorHAnsi" w:cstheme="minorHAnsi"/>
        </w:rPr>
      </w:pPr>
      <w:r w:rsidRPr="0011376B">
        <w:rPr>
          <w:rFonts w:asciiTheme="minorHAnsi" w:hAnsiTheme="minorHAnsi" w:cstheme="minorHAnsi"/>
        </w:rPr>
        <w:t>Sõidukijuht ületab kiirust</w:t>
      </w:r>
    </w:p>
    <w:p w:rsidR="000E74E8" w:rsidRPr="0011376B" w:rsidRDefault="000E74E8" w:rsidP="009D6F91">
      <w:pPr>
        <w:pStyle w:val="Loendilik"/>
        <w:numPr>
          <w:ilvl w:val="1"/>
          <w:numId w:val="61"/>
        </w:numPr>
        <w:spacing w:before="120" w:after="120"/>
        <w:contextualSpacing w:val="0"/>
        <w:rPr>
          <w:rFonts w:asciiTheme="minorHAnsi" w:hAnsiTheme="minorHAnsi" w:cstheme="minorHAnsi"/>
        </w:rPr>
      </w:pPr>
      <w:r w:rsidRPr="0011376B">
        <w:rPr>
          <w:rFonts w:asciiTheme="minorHAnsi" w:hAnsiTheme="minorHAnsi" w:cstheme="minorHAnsi"/>
        </w:rPr>
        <w:t>Sõidukijuht on väsinud;</w:t>
      </w:r>
    </w:p>
    <w:p w:rsidR="000E74E8" w:rsidRPr="0011376B" w:rsidRDefault="000E74E8" w:rsidP="009D6F91">
      <w:pPr>
        <w:pStyle w:val="Loendilik"/>
        <w:numPr>
          <w:ilvl w:val="1"/>
          <w:numId w:val="61"/>
        </w:numPr>
        <w:spacing w:before="120" w:after="120"/>
        <w:contextualSpacing w:val="0"/>
        <w:rPr>
          <w:rFonts w:asciiTheme="minorHAnsi" w:hAnsiTheme="minorHAnsi" w:cstheme="minorHAnsi"/>
        </w:rPr>
      </w:pPr>
      <w:r w:rsidRPr="0011376B">
        <w:rPr>
          <w:rFonts w:asciiTheme="minorHAnsi" w:hAnsiTheme="minorHAnsi" w:cstheme="minorHAnsi"/>
        </w:rPr>
        <w:t>Sõidukijuht eirab fooritulesid;</w:t>
      </w:r>
    </w:p>
    <w:p w:rsidR="000E74E8" w:rsidRPr="0011376B" w:rsidRDefault="000E74E8" w:rsidP="009D6F91">
      <w:pPr>
        <w:pStyle w:val="Loendilik"/>
        <w:numPr>
          <w:ilvl w:val="1"/>
          <w:numId w:val="61"/>
        </w:numPr>
        <w:spacing w:before="120" w:after="120"/>
        <w:contextualSpacing w:val="0"/>
        <w:rPr>
          <w:rFonts w:asciiTheme="minorHAnsi" w:hAnsiTheme="minorHAnsi" w:cstheme="minorHAnsi"/>
        </w:rPr>
      </w:pPr>
      <w:r w:rsidRPr="0011376B">
        <w:rPr>
          <w:rFonts w:asciiTheme="minorHAnsi" w:hAnsiTheme="minorHAnsi" w:cstheme="minorHAnsi"/>
        </w:rPr>
        <w:t>Sõidukijuht ei kasuta suunatulesid;</w:t>
      </w:r>
    </w:p>
    <w:p w:rsidR="000E74E8" w:rsidRPr="0011376B" w:rsidRDefault="000E74E8" w:rsidP="009D6F91">
      <w:pPr>
        <w:pStyle w:val="Loendilik"/>
        <w:numPr>
          <w:ilvl w:val="1"/>
          <w:numId w:val="61"/>
        </w:numPr>
        <w:spacing w:before="120" w:after="120"/>
        <w:contextualSpacing w:val="0"/>
        <w:rPr>
          <w:rFonts w:asciiTheme="minorHAnsi" w:hAnsiTheme="minorHAnsi" w:cstheme="minorHAnsi"/>
        </w:rPr>
      </w:pPr>
      <w:r w:rsidRPr="0011376B">
        <w:rPr>
          <w:rFonts w:asciiTheme="minorHAnsi" w:hAnsiTheme="minorHAnsi" w:cstheme="minorHAnsi"/>
        </w:rPr>
        <w:t xml:space="preserve">Sõidukijuht tegeleb kõrvaliste tegevustega juhtimise ajal, mistõttu ta ei märka muutuvaid liiklussituatsioone. </w:t>
      </w:r>
    </w:p>
    <w:p w:rsidR="00374E61" w:rsidRPr="0011376B" w:rsidRDefault="00374E61" w:rsidP="00374E61">
      <w:pPr>
        <w:spacing w:after="0" w:line="360" w:lineRule="auto"/>
        <w:rPr>
          <w:rFonts w:asciiTheme="minorHAnsi" w:hAnsiTheme="minorHAnsi" w:cstheme="minorHAnsi"/>
          <w:i/>
        </w:rPr>
      </w:pPr>
    </w:p>
    <w:p w:rsidR="00374E61" w:rsidRPr="0011376B" w:rsidRDefault="00B30D7A" w:rsidP="00374E61">
      <w:pPr>
        <w:spacing w:after="0" w:line="360" w:lineRule="auto"/>
        <w:rPr>
          <w:rFonts w:asciiTheme="minorHAnsi" w:hAnsiTheme="minorHAnsi" w:cstheme="minorHAnsi"/>
          <w:i/>
        </w:rPr>
      </w:pPr>
      <w:hyperlink w:anchor="_Sisukord" w:history="1">
        <w:r w:rsidR="00374E61" w:rsidRPr="0011376B">
          <w:rPr>
            <w:rStyle w:val="Hperlink"/>
            <w:rFonts w:asciiTheme="minorHAnsi" w:hAnsiTheme="minorHAnsi" w:cstheme="minorHAnsi"/>
          </w:rPr>
          <w:t>Tagasi sisukorda</w:t>
        </w:r>
      </w:hyperlink>
    </w:p>
    <w:p w:rsidR="0081074E" w:rsidRDefault="0081074E" w:rsidP="0081074E">
      <w:pPr>
        <w:spacing w:after="120"/>
        <w:rPr>
          <w:rFonts w:asciiTheme="minorHAnsi" w:hAnsiTheme="minorHAnsi" w:cstheme="minorHAnsi"/>
          <w:b/>
        </w:rPr>
      </w:pPr>
    </w:p>
    <w:p w:rsidR="0081074E" w:rsidRPr="0081074E" w:rsidRDefault="0081074E" w:rsidP="0081074E">
      <w:pPr>
        <w:spacing w:after="160" w:line="259" w:lineRule="auto"/>
        <w:rPr>
          <w:rFonts w:asciiTheme="minorHAnsi" w:hAnsiTheme="minorHAnsi" w:cstheme="minorHAnsi"/>
          <w:b/>
        </w:rPr>
      </w:pPr>
      <w:r w:rsidRPr="0081074E">
        <w:rPr>
          <w:rFonts w:asciiTheme="minorHAnsi" w:hAnsiTheme="minorHAnsi" w:cstheme="minorHAnsi"/>
          <w:b/>
          <w:u w:val="single"/>
        </w:rPr>
        <w:t>Liikluskasvatus</w:t>
      </w:r>
    </w:p>
    <w:p w:rsidR="0081074E" w:rsidRDefault="0081074E" w:rsidP="0081074E">
      <w:pPr>
        <w:spacing w:after="120"/>
        <w:rPr>
          <w:rFonts w:asciiTheme="minorHAnsi" w:hAnsiTheme="minorHAnsi" w:cstheme="minorHAnsi"/>
          <w:b/>
        </w:rPr>
      </w:pPr>
    </w:p>
    <w:p w:rsidR="0081074E" w:rsidRPr="0081074E" w:rsidRDefault="0081074E" w:rsidP="0081074E">
      <w:pPr>
        <w:spacing w:after="120"/>
        <w:rPr>
          <w:rFonts w:asciiTheme="minorHAnsi" w:hAnsiTheme="minorHAnsi" w:cstheme="minorHAnsi"/>
          <w:b/>
        </w:rPr>
      </w:pPr>
      <w:r w:rsidRPr="0081074E">
        <w:rPr>
          <w:rFonts w:asciiTheme="minorHAnsi" w:hAnsiTheme="minorHAnsi" w:cstheme="minorHAnsi"/>
          <w:b/>
        </w:rPr>
        <w:t>Liikluskasvatust reguleerivad dokumendid haridusasutustes</w:t>
      </w:r>
    </w:p>
    <w:p w:rsidR="0081074E" w:rsidRPr="00D372BE" w:rsidRDefault="0081074E" w:rsidP="0081074E">
      <w:r>
        <w:t>Eesti uues liiklusohutuse programmis aastateks 2016 -2025 on keskendutud ennetustegevuste kõrval elukestvale liiklusharidusele. Liiklushariduse eesmärgiks on t</w:t>
      </w:r>
      <w:r w:rsidRPr="00D372BE">
        <w:t>agada liiklejat toetav, süsteemne, järjepidev ja jagatud vastutusel põhinev elukestev liiklusharidus</w:t>
      </w:r>
      <w:r>
        <w:t xml:space="preserve"> lasteaialapsest eaka liiklejani välja</w:t>
      </w:r>
      <w:r w:rsidRPr="00D372BE">
        <w:t xml:space="preserve">. </w:t>
      </w:r>
      <w:r>
        <w:t>Maanteeameti rolliks on toetada</w:t>
      </w:r>
      <w:r w:rsidRPr="00D372BE">
        <w:t xml:space="preserve"> süsteemse</w:t>
      </w:r>
      <w:r>
        <w:t>t</w:t>
      </w:r>
      <w:r w:rsidRPr="00D372BE">
        <w:t xml:space="preserve"> õp</w:t>
      </w:r>
      <w:r>
        <w:t xml:space="preserve">et </w:t>
      </w:r>
      <w:r w:rsidRPr="00D372BE">
        <w:t>haridusasutustes</w:t>
      </w:r>
      <w:r>
        <w:t xml:space="preserve"> (õpetajate koolitused, mitmesugused õpet toetavad projektid, tasuta õppematerjalid jne)</w:t>
      </w:r>
      <w:r w:rsidRPr="00D372BE">
        <w:t xml:space="preserve"> ning mitmekes</w:t>
      </w:r>
      <w:r>
        <w:t>iste täiendõppe programmide välja töötamist erinevatele liiklejatele (nt väärikas eas mootorsõidukijuhtide täiendkoolitus). Ennetustegevuse eesmärgiks on l</w:t>
      </w:r>
      <w:r w:rsidRPr="00D372BE">
        <w:t xml:space="preserve">iiklejate teadlike riskide võtmise minimeerimine </w:t>
      </w:r>
      <w:r w:rsidRPr="00D372BE">
        <w:lastRenderedPageBreak/>
        <w:t>ning  ennast säästva ja teisi arvestava liikle</w:t>
      </w:r>
      <w:r>
        <w:t>ja kujunemisele kaasa aitamine läbi mitmesuguste programmide ja liiklusohutuse kampaaniate.</w:t>
      </w:r>
    </w:p>
    <w:p w:rsidR="0081074E" w:rsidRDefault="0081074E" w:rsidP="0081074E">
      <w:r>
        <w:t xml:space="preserve">Liiklushariduse läbiviimist haridusasutustes reguleerivad mitmed õigusaktid, millele tuginedes toimub liiklusalaste teemade sisu käsitlemine. Üheks õpetaja jaoks oluliseks dokumendiks on </w:t>
      </w:r>
      <w:r w:rsidRPr="009506A2">
        <w:rPr>
          <w:i/>
        </w:rPr>
        <w:t>Liikluskasvatuse kord</w:t>
      </w:r>
      <w:r>
        <w:t xml:space="preserve">, mis sätestab liiklusalase õppetegevuse planeerimist nii lasteaias kui koolis. </w:t>
      </w:r>
    </w:p>
    <w:p w:rsidR="0081074E" w:rsidRDefault="0081074E" w:rsidP="00F21028">
      <w:pPr>
        <w:numPr>
          <w:ilvl w:val="0"/>
          <w:numId w:val="93"/>
        </w:numPr>
      </w:pPr>
      <w:r>
        <w:t xml:space="preserve">Eesti liiklusohutuse programm </w:t>
      </w:r>
      <w:hyperlink r:id="rId46" w:history="1">
        <w:r w:rsidRPr="00D76FAC">
          <w:rPr>
            <w:rStyle w:val="Hperlink"/>
          </w:rPr>
          <w:t>https://www.mnt.ee/et/liikleja/liiklusohutusprogramm-2016-2025</w:t>
        </w:r>
      </w:hyperlink>
      <w:r>
        <w:t xml:space="preserve"> </w:t>
      </w:r>
    </w:p>
    <w:p w:rsidR="0081074E" w:rsidRPr="009506A2" w:rsidRDefault="0081074E" w:rsidP="00F21028">
      <w:pPr>
        <w:numPr>
          <w:ilvl w:val="0"/>
          <w:numId w:val="93"/>
        </w:numPr>
      </w:pPr>
      <w:r w:rsidRPr="009506A2">
        <w:t xml:space="preserve">Liiklusseadus </w:t>
      </w:r>
      <w:hyperlink r:id="rId47" w:history="1">
        <w:r w:rsidRPr="00BB05C6">
          <w:rPr>
            <w:rStyle w:val="Hperlink"/>
          </w:rPr>
          <w:t>https://www.riigiteataja.ee/akt/103012017018</w:t>
        </w:r>
      </w:hyperlink>
      <w:r>
        <w:t xml:space="preserve"> </w:t>
      </w:r>
    </w:p>
    <w:p w:rsidR="0081074E" w:rsidRPr="009506A2" w:rsidRDefault="0081074E" w:rsidP="00F21028">
      <w:pPr>
        <w:numPr>
          <w:ilvl w:val="0"/>
          <w:numId w:val="93"/>
        </w:numPr>
      </w:pPr>
      <w:r w:rsidRPr="009506A2">
        <w:t xml:space="preserve">Riiklikud õppekavad (läbivad teemad </w:t>
      </w:r>
      <w:proofErr w:type="spellStart"/>
      <w:r w:rsidRPr="009506A2">
        <w:t>üldpädevuste</w:t>
      </w:r>
      <w:proofErr w:type="spellEnd"/>
      <w:r w:rsidRPr="009506A2">
        <w:t xml:space="preserve"> saavutamiseks) </w:t>
      </w:r>
    </w:p>
    <w:p w:rsidR="0081074E" w:rsidRPr="009506A2" w:rsidRDefault="0081074E" w:rsidP="00F21028">
      <w:pPr>
        <w:numPr>
          <w:ilvl w:val="0"/>
          <w:numId w:val="93"/>
        </w:numPr>
      </w:pPr>
      <w:r w:rsidRPr="009506A2">
        <w:t xml:space="preserve">Liikluskasvatuse kord </w:t>
      </w:r>
      <w:hyperlink r:id="rId48" w:history="1">
        <w:r w:rsidRPr="009506A2">
          <w:rPr>
            <w:rStyle w:val="Hperlink"/>
          </w:rPr>
          <w:t>https://</w:t>
        </w:r>
      </w:hyperlink>
      <w:hyperlink r:id="rId49" w:history="1">
        <w:r w:rsidRPr="009506A2">
          <w:rPr>
            <w:rStyle w:val="Hperlink"/>
          </w:rPr>
          <w:t>www.riigiteataja.ee/akt/124102011002</w:t>
        </w:r>
      </w:hyperlink>
      <w:r w:rsidRPr="009506A2">
        <w:t xml:space="preserve"> </w:t>
      </w:r>
    </w:p>
    <w:p w:rsidR="0081074E" w:rsidRPr="009506A2" w:rsidRDefault="0081074E" w:rsidP="00F21028">
      <w:pPr>
        <w:numPr>
          <w:ilvl w:val="0"/>
          <w:numId w:val="93"/>
        </w:numPr>
      </w:pPr>
      <w:r>
        <w:t>Kooli õppekava, mis arvestab haridusasutuse ja paikkonna eripära</w:t>
      </w:r>
    </w:p>
    <w:p w:rsidR="0081074E" w:rsidRPr="009506A2" w:rsidRDefault="0081074E" w:rsidP="00F21028">
      <w:pPr>
        <w:numPr>
          <w:ilvl w:val="0"/>
          <w:numId w:val="93"/>
        </w:numPr>
      </w:pPr>
      <w:proofErr w:type="spellStart"/>
      <w:r w:rsidRPr="009506A2">
        <w:t>Reguleerija</w:t>
      </w:r>
      <w:proofErr w:type="spellEnd"/>
      <w:r w:rsidRPr="009506A2">
        <w:t xml:space="preserve"> koolitamise kord (</w:t>
      </w:r>
      <w:proofErr w:type="spellStart"/>
      <w:r w:rsidRPr="009506A2">
        <w:t>lasterühma</w:t>
      </w:r>
      <w:proofErr w:type="spellEnd"/>
      <w:r w:rsidRPr="009506A2">
        <w:t xml:space="preserve"> saatjate koolitus) </w:t>
      </w:r>
      <w:hyperlink r:id="rId50" w:history="1">
        <w:r w:rsidRPr="009506A2">
          <w:rPr>
            <w:rStyle w:val="Hperlink"/>
          </w:rPr>
          <w:t>https://</w:t>
        </w:r>
      </w:hyperlink>
      <w:hyperlink r:id="rId51" w:history="1">
        <w:r w:rsidRPr="009506A2">
          <w:rPr>
            <w:rStyle w:val="Hperlink"/>
          </w:rPr>
          <w:t>www.riigiteataja.ee/akt/128062011035</w:t>
        </w:r>
      </w:hyperlink>
      <w:r w:rsidRPr="009506A2">
        <w:t xml:space="preserve"> </w:t>
      </w:r>
    </w:p>
    <w:p w:rsidR="0081074E" w:rsidRPr="00B008D0" w:rsidRDefault="0081074E" w:rsidP="00F21028">
      <w:pPr>
        <w:numPr>
          <w:ilvl w:val="0"/>
          <w:numId w:val="93"/>
        </w:numPr>
      </w:pPr>
      <w:r w:rsidRPr="009506A2">
        <w:t xml:space="preserve">Jalgratturikoolituse läbiviimist reguleeriv määrus </w:t>
      </w:r>
      <w:hyperlink r:id="rId52" w:history="1">
        <w:r w:rsidRPr="009506A2">
          <w:rPr>
            <w:rStyle w:val="Hperlink"/>
          </w:rPr>
          <w:t>https://</w:t>
        </w:r>
      </w:hyperlink>
      <w:hyperlink r:id="rId53" w:history="1">
        <w:r w:rsidRPr="009506A2">
          <w:rPr>
            <w:rStyle w:val="Hperlink"/>
          </w:rPr>
          <w:t>www.riigiteataja.ee/akt/116062011009</w:t>
        </w:r>
      </w:hyperlink>
    </w:p>
    <w:p w:rsidR="0081074E" w:rsidRPr="009506A2" w:rsidRDefault="0081074E" w:rsidP="0081074E"/>
    <w:p w:rsidR="0081074E" w:rsidRDefault="0081074E" w:rsidP="0081074E">
      <w:pPr>
        <w:spacing w:after="120"/>
        <w:rPr>
          <w:b/>
          <w:sz w:val="24"/>
          <w:szCs w:val="24"/>
        </w:rPr>
      </w:pPr>
      <w:r>
        <w:t xml:space="preserve"> </w:t>
      </w:r>
      <w:r w:rsidRPr="0081074E">
        <w:rPr>
          <w:rFonts w:asciiTheme="minorHAnsi" w:hAnsiTheme="minorHAnsi" w:cstheme="minorHAnsi"/>
          <w:b/>
        </w:rPr>
        <w:t>Liikluskasvatuse olemus, eeskuju tähtsus</w:t>
      </w:r>
    </w:p>
    <w:p w:rsidR="0081074E" w:rsidRDefault="0081074E" w:rsidP="0081074E">
      <w:r w:rsidRPr="009506A2">
        <w:t>Liikluses osalevad (jagavad liikluskeskkonda)</w:t>
      </w:r>
      <w:r>
        <w:t xml:space="preserve"> </w:t>
      </w:r>
      <w:r w:rsidRPr="009506A2">
        <w:t xml:space="preserve">nii jalakäijad, jalg- ja mootorratturid kui ka autojuhid. </w:t>
      </w:r>
      <w:r>
        <w:t xml:space="preserve">See on tänapäeval meie igapäevane tarve. </w:t>
      </w:r>
      <w:r w:rsidRPr="009506A2">
        <w:t xml:space="preserve">Ohutu liiklemine ja </w:t>
      </w:r>
      <w:r>
        <w:t>vastastikune</w:t>
      </w:r>
      <w:r w:rsidRPr="009506A2">
        <w:t xml:space="preserve"> viisakas suhtlemine liikluses saab toimuda ainult erinevate liikle</w:t>
      </w:r>
      <w:r>
        <w:t xml:space="preserve">jatüüpide omavahelisel koostööl. </w:t>
      </w:r>
      <w:r w:rsidRPr="009506A2">
        <w:t xml:space="preserve"> </w:t>
      </w:r>
    </w:p>
    <w:p w:rsidR="0081074E" w:rsidRDefault="0081074E" w:rsidP="0081074E">
      <w:r>
        <w:t>Kui liiklusv</w:t>
      </w:r>
      <w:r w:rsidRPr="009506A2">
        <w:t>iisakuse</w:t>
      </w:r>
      <w:r w:rsidRPr="009506A2">
        <w:rPr>
          <w:b/>
          <w:bCs/>
        </w:rPr>
        <w:t xml:space="preserve"> </w:t>
      </w:r>
      <w:r>
        <w:rPr>
          <w:bCs/>
        </w:rPr>
        <w:t>komponentideks</w:t>
      </w:r>
      <w:r w:rsidRPr="009506A2">
        <w:rPr>
          <w:bCs/>
        </w:rPr>
        <w:t xml:space="preserve"> </w:t>
      </w:r>
      <w:r w:rsidRPr="009506A2">
        <w:t xml:space="preserve">on märkamine, eeskujuks olemine, üksteisega </w:t>
      </w:r>
      <w:r>
        <w:t xml:space="preserve">arvestamine, vastutustunne jne, siis </w:t>
      </w:r>
      <w:r w:rsidRPr="009506A2">
        <w:rPr>
          <w:bCs/>
        </w:rPr>
        <w:t xml:space="preserve">eeldusteks </w:t>
      </w:r>
      <w:r w:rsidRPr="009506A2">
        <w:t>on liiklusreeglite tundmine ja järgimine, lugupidamine enda ja kaasliiklejate vastu,</w:t>
      </w:r>
      <w:r>
        <w:t xml:space="preserve"> oskus tahtlikult tähelepanu suunata, keskenduda, </w:t>
      </w:r>
      <w:r w:rsidRPr="009506A2">
        <w:t xml:space="preserve"> </w:t>
      </w:r>
      <w:r>
        <w:t xml:space="preserve">koostöövõimekus, </w:t>
      </w:r>
      <w:r w:rsidRPr="009506A2">
        <w:t xml:space="preserve">empaatilisus ja mittekonfliktsus ning erinevate liikluses osalejate ja nende rollide mõistmine. </w:t>
      </w:r>
      <w:r>
        <w:t xml:space="preserve"> </w:t>
      </w:r>
    </w:p>
    <w:p w:rsidR="0081074E" w:rsidRDefault="0081074E" w:rsidP="0081074E">
      <w:r>
        <w:t>Liikluses osalemine on inimeste/liiklejate omavahelise sotsiaalse suhtlemise üheks vormiks, mis põhineb eeskätt liiklejate viisakal ja üksteist arvestaval käitumisel. Seega on liikluskasvatus eelkõige osa väärtuskasvatusest haridusasutustes. Väärtuskasvatuses on väga oluline, ehk isegi määrav roll eeskujul. Kui koolieelses eas on lapse jaoks peamisteks eeskujudeks vanemad, vanavanemad, vanemad õed-vennad, õpetajad, siis hiljem järgitakse pigem eakaaslaste, iidolite, sõprade eeskuju.</w:t>
      </w:r>
    </w:p>
    <w:p w:rsidR="0081074E" w:rsidRDefault="0081074E" w:rsidP="0081074E">
      <w:r>
        <w:t xml:space="preserve"> Haridusasutustes on eeskujuks eeskätt õpetajad, lapsevanemad ja teised täiskasvanud.  Hea eeskuju kaudu kasvatamiseni ja üksteise tegevuse toetamiseni laste liikluskasvatuses saab jõuda ainult õpetajate ja vanemate omavahelise koostöö, ühtsete väärtuste kokkuleppimise ja laste liiklusharidusse vanemate aktiivsema kaasamise kaudu. Eriti oluline on see koolieelses eas, kus toimub valmistumine väga oluliseks muutuseks – lapse iseseisvaks liiklemiseks ettevalmistamine. </w:t>
      </w:r>
    </w:p>
    <w:p w:rsidR="0081074E" w:rsidRDefault="0081074E" w:rsidP="0081074E">
      <w:r>
        <w:t xml:space="preserve">Õppetegevuse planeerimisel on mõistlik kaasata aktiivsete tegevuste kaudu (nt projektitegevused, uurimustööd, noormate klasside õpilaste juhendamised, liiklusteemalised koolitused jne) ja ka </w:t>
      </w:r>
      <w:r>
        <w:lastRenderedPageBreak/>
        <w:t xml:space="preserve">vanemate klasside õpilasi, suunamaks neid olema heaks eeskujuks oma noorematele koolikaaslastele. </w:t>
      </w:r>
    </w:p>
    <w:p w:rsidR="0081074E" w:rsidRDefault="0081074E" w:rsidP="0081074E">
      <w:r>
        <w:rPr>
          <w:noProof/>
          <w:lang w:eastAsia="et-EE"/>
        </w:rPr>
        <w:drawing>
          <wp:inline distT="0" distB="0" distL="0" distR="0">
            <wp:extent cx="3302459" cy="2476500"/>
            <wp:effectExtent l="0" t="0" r="0" b="0"/>
            <wp:docPr id="5"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355752" cy="2516465"/>
                    </a:xfrm>
                    <a:prstGeom prst="rect">
                      <a:avLst/>
                    </a:prstGeom>
                    <a:noFill/>
                  </pic:spPr>
                </pic:pic>
              </a:graphicData>
            </a:graphic>
          </wp:inline>
        </w:drawing>
      </w:r>
    </w:p>
    <w:p w:rsidR="0081074E" w:rsidRDefault="00E766A4" w:rsidP="0081074E">
      <w:r w:rsidRPr="007855C8">
        <w:t>Joonis 2</w:t>
      </w:r>
      <w:r w:rsidR="0081074E" w:rsidRPr="007855C8">
        <w:t>.</w:t>
      </w:r>
      <w:r w:rsidR="0081074E">
        <w:t xml:space="preserve"> Lõimitud liiklusõppe rõhuasetused koolieelses lasteasutuses (Allikas: Maanteeamet)</w:t>
      </w:r>
    </w:p>
    <w:p w:rsidR="0081074E" w:rsidRDefault="0081074E" w:rsidP="0081074E"/>
    <w:p w:rsidR="0081074E" w:rsidRDefault="0081074E" w:rsidP="0081074E"/>
    <w:p w:rsidR="0081074E" w:rsidRDefault="0081074E" w:rsidP="0081074E">
      <w:r>
        <w:rPr>
          <w:noProof/>
          <w:lang w:eastAsia="et-EE"/>
        </w:rPr>
        <w:drawing>
          <wp:inline distT="0" distB="0" distL="0" distR="0">
            <wp:extent cx="3678430" cy="2758440"/>
            <wp:effectExtent l="0" t="0" r="0" b="3810"/>
            <wp:docPr id="6"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693267" cy="2769566"/>
                    </a:xfrm>
                    <a:prstGeom prst="rect">
                      <a:avLst/>
                    </a:prstGeom>
                    <a:noFill/>
                  </pic:spPr>
                </pic:pic>
              </a:graphicData>
            </a:graphic>
          </wp:inline>
        </w:drawing>
      </w:r>
    </w:p>
    <w:p w:rsidR="0081074E" w:rsidRDefault="00E766A4" w:rsidP="0081074E">
      <w:r w:rsidRPr="007855C8">
        <w:t>Joonis 3</w:t>
      </w:r>
      <w:r w:rsidR="0081074E" w:rsidRPr="007855C8">
        <w:t>.</w:t>
      </w:r>
      <w:r w:rsidR="0081074E">
        <w:t xml:space="preserve"> Lõimitud liiklusõppe rõhuasetused üldhariduskoolis (Allikas: Maanteeamet)</w:t>
      </w:r>
    </w:p>
    <w:p w:rsidR="0081074E" w:rsidRDefault="0081074E" w:rsidP="0081074E">
      <w:pPr>
        <w:tabs>
          <w:tab w:val="left" w:pos="2115"/>
        </w:tabs>
        <w:sectPr w:rsidR="0081074E" w:rsidSect="00BD2DF7">
          <w:pgSz w:w="11906" w:h="16838"/>
          <w:pgMar w:top="1418" w:right="1418" w:bottom="1418" w:left="1418" w:header="709" w:footer="709" w:gutter="0"/>
          <w:cols w:space="708"/>
          <w:docGrid w:linePitch="360"/>
        </w:sectPr>
      </w:pPr>
    </w:p>
    <w:p w:rsidR="0081074E" w:rsidRDefault="0081074E" w:rsidP="0081074E"/>
    <w:p w:rsidR="0081074E" w:rsidRPr="0081074E" w:rsidRDefault="0081074E" w:rsidP="0081074E">
      <w:pPr>
        <w:spacing w:after="120"/>
        <w:rPr>
          <w:rFonts w:asciiTheme="minorHAnsi" w:hAnsiTheme="minorHAnsi" w:cstheme="minorHAnsi"/>
          <w:b/>
        </w:rPr>
      </w:pPr>
      <w:r w:rsidRPr="0081074E">
        <w:rPr>
          <w:rFonts w:asciiTheme="minorHAnsi" w:hAnsiTheme="minorHAnsi" w:cstheme="minorHAnsi"/>
          <w:b/>
        </w:rPr>
        <w:t>Liiklusteemade käsitlemise</w:t>
      </w:r>
      <w:r>
        <w:rPr>
          <w:rFonts w:asciiTheme="minorHAnsi" w:hAnsiTheme="minorHAnsi" w:cstheme="minorHAnsi"/>
          <w:b/>
        </w:rPr>
        <w:t xml:space="preserve"> põhimõtted</w:t>
      </w:r>
    </w:p>
    <w:p w:rsidR="0081074E" w:rsidRPr="00007188" w:rsidRDefault="0081074E" w:rsidP="0081074E">
      <w:r w:rsidRPr="00007188">
        <w:t xml:space="preserve">Õpetamisel on oluline meeles pidada, et </w:t>
      </w:r>
      <w:r>
        <w:t xml:space="preserve">lapse/noore vanuse kasvades </w:t>
      </w:r>
      <w:r w:rsidRPr="00007188">
        <w:t xml:space="preserve">muutub nii iseseisvus liiklemisel, kui ka õpilaste rollid liiklejana.  Kuigi lisanduvad uued rollid (nt jalgratturina, </w:t>
      </w:r>
      <w:proofErr w:type="spellStart"/>
      <w:r w:rsidRPr="00007188">
        <w:t>pisimopeedijuhina</w:t>
      </w:r>
      <w:proofErr w:type="spellEnd"/>
      <w:r w:rsidRPr="00007188">
        <w:t xml:space="preserve"> jne), tuleb varasemaid liikleja rolle ( nt jalakäija, kaasreisija) õppeprotsessis jätkuvalt käsitleda</w:t>
      </w:r>
      <w:r>
        <w:t>, lapse/noore east tulenevaid erisusi (nt valmidus riskida)</w:t>
      </w:r>
      <w:r w:rsidRPr="00007188">
        <w:t xml:space="preserve">. Ohutuse teema õpetamisel </w:t>
      </w:r>
      <w:r>
        <w:t xml:space="preserve">on väga oluline </w:t>
      </w:r>
      <w:r w:rsidRPr="00007188">
        <w:t>käsitleda antud aastaajale sobivat temaatikat, iseloomulikke liikumisviise ning riske. Maanteeamet on koostanud soovitusliku</w:t>
      </w:r>
      <w:r>
        <w:t>d</w:t>
      </w:r>
      <w:r w:rsidRPr="00007188">
        <w:t xml:space="preserve"> loendi</w:t>
      </w:r>
      <w:r>
        <w:t>d</w:t>
      </w:r>
      <w:r w:rsidRPr="00007188">
        <w:t xml:space="preserve"> teemade käsitlemiseks:  liikluskalender koolieelsete lasteasutuste rühmadele ja plakat aastaring liikluses üldhariduskoolidele. Õppeprotsessis on mõistlik kasutada isiklikku kogemust ja info otsimise eesmärgil meediakanaleid.</w:t>
      </w:r>
    </w:p>
    <w:p w:rsidR="0081074E" w:rsidRPr="00007188" w:rsidRDefault="007855C8" w:rsidP="0081074E">
      <w:pPr>
        <w:rPr>
          <w:u w:val="single"/>
        </w:rPr>
      </w:pPr>
      <w:r>
        <w:rPr>
          <w:u w:val="single"/>
        </w:rPr>
        <w:t xml:space="preserve">Tabel 1. </w:t>
      </w:r>
      <w:r w:rsidR="0081074E" w:rsidRPr="00007188">
        <w:rPr>
          <w:u w:val="single"/>
        </w:rPr>
        <w:t>Lapse/noore iseseisvumise ja liikumisviiside muut</w:t>
      </w:r>
      <w:r w:rsidR="0081074E">
        <w:rPr>
          <w:u w:val="single"/>
        </w:rPr>
        <w:t>umine erinevates vanuseastmetes:</w:t>
      </w:r>
    </w:p>
    <w:tbl>
      <w:tblPr>
        <w:tblStyle w:val="Kontuurtabel"/>
        <w:tblW w:w="5000" w:type="pct"/>
        <w:tblLook w:val="04A0" w:firstRow="1" w:lastRow="0" w:firstColumn="1" w:lastColumn="0" w:noHBand="0" w:noVBand="1"/>
      </w:tblPr>
      <w:tblGrid>
        <w:gridCol w:w="1864"/>
        <w:gridCol w:w="2080"/>
        <w:gridCol w:w="2569"/>
        <w:gridCol w:w="2569"/>
        <w:gridCol w:w="2568"/>
        <w:gridCol w:w="2568"/>
      </w:tblGrid>
      <w:tr w:rsidR="0081074E" w:rsidRPr="00007188" w:rsidTr="00506E4D">
        <w:tc>
          <w:tcPr>
            <w:tcW w:w="655" w:type="pct"/>
            <w:shd w:val="clear" w:color="auto" w:fill="D9D9D9" w:themeFill="background1" w:themeFillShade="D9"/>
          </w:tcPr>
          <w:p w:rsidR="0081074E" w:rsidRPr="00007188" w:rsidRDefault="0081074E" w:rsidP="004E5714">
            <w:pPr>
              <w:spacing w:after="0"/>
              <w:rPr>
                <w:b/>
              </w:rPr>
            </w:pPr>
          </w:p>
        </w:tc>
        <w:tc>
          <w:tcPr>
            <w:tcW w:w="731" w:type="pct"/>
            <w:shd w:val="clear" w:color="auto" w:fill="D9D9D9" w:themeFill="background1" w:themeFillShade="D9"/>
          </w:tcPr>
          <w:p w:rsidR="0081074E" w:rsidRPr="00007188" w:rsidRDefault="0081074E" w:rsidP="004E5714">
            <w:pPr>
              <w:spacing w:after="0"/>
              <w:rPr>
                <w:b/>
              </w:rPr>
            </w:pPr>
            <w:r w:rsidRPr="00007188">
              <w:rPr>
                <w:b/>
              </w:rPr>
              <w:t>Alusharidus</w:t>
            </w:r>
          </w:p>
        </w:tc>
        <w:tc>
          <w:tcPr>
            <w:tcW w:w="903" w:type="pct"/>
            <w:shd w:val="clear" w:color="auto" w:fill="D9D9D9" w:themeFill="background1" w:themeFillShade="D9"/>
          </w:tcPr>
          <w:p w:rsidR="0081074E" w:rsidRPr="00007188" w:rsidRDefault="0081074E" w:rsidP="004E5714">
            <w:pPr>
              <w:spacing w:after="0"/>
              <w:rPr>
                <w:b/>
              </w:rPr>
            </w:pPr>
            <w:r w:rsidRPr="00007188">
              <w:rPr>
                <w:b/>
              </w:rPr>
              <w:t>I kooliaste</w:t>
            </w:r>
          </w:p>
        </w:tc>
        <w:tc>
          <w:tcPr>
            <w:tcW w:w="903" w:type="pct"/>
            <w:shd w:val="clear" w:color="auto" w:fill="D9D9D9" w:themeFill="background1" w:themeFillShade="D9"/>
          </w:tcPr>
          <w:p w:rsidR="0081074E" w:rsidRPr="00007188" w:rsidRDefault="0081074E" w:rsidP="004E5714">
            <w:pPr>
              <w:spacing w:after="0"/>
              <w:rPr>
                <w:b/>
              </w:rPr>
            </w:pPr>
            <w:r w:rsidRPr="00007188">
              <w:rPr>
                <w:b/>
              </w:rPr>
              <w:t>II kooliaste</w:t>
            </w:r>
          </w:p>
        </w:tc>
        <w:tc>
          <w:tcPr>
            <w:tcW w:w="903" w:type="pct"/>
            <w:shd w:val="clear" w:color="auto" w:fill="D9D9D9" w:themeFill="background1" w:themeFillShade="D9"/>
          </w:tcPr>
          <w:p w:rsidR="0081074E" w:rsidRPr="00007188" w:rsidRDefault="0081074E" w:rsidP="004E5714">
            <w:pPr>
              <w:spacing w:after="0"/>
              <w:rPr>
                <w:b/>
              </w:rPr>
            </w:pPr>
            <w:r w:rsidRPr="00007188">
              <w:rPr>
                <w:b/>
              </w:rPr>
              <w:t>III kooliaste</w:t>
            </w:r>
          </w:p>
        </w:tc>
        <w:tc>
          <w:tcPr>
            <w:tcW w:w="903" w:type="pct"/>
            <w:shd w:val="clear" w:color="auto" w:fill="D9D9D9" w:themeFill="background1" w:themeFillShade="D9"/>
          </w:tcPr>
          <w:p w:rsidR="0081074E" w:rsidRPr="00007188" w:rsidRDefault="0081074E" w:rsidP="004E5714">
            <w:pPr>
              <w:spacing w:after="0"/>
              <w:rPr>
                <w:b/>
              </w:rPr>
            </w:pPr>
            <w:r w:rsidRPr="00007188">
              <w:rPr>
                <w:b/>
              </w:rPr>
              <w:t>IV kooliaste</w:t>
            </w:r>
          </w:p>
        </w:tc>
      </w:tr>
      <w:tr w:rsidR="0081074E" w:rsidRPr="00007188" w:rsidTr="00506E4D">
        <w:tc>
          <w:tcPr>
            <w:tcW w:w="655" w:type="pct"/>
          </w:tcPr>
          <w:p w:rsidR="0081074E" w:rsidRPr="00007188" w:rsidRDefault="0081074E" w:rsidP="004E5714">
            <w:pPr>
              <w:spacing w:after="0"/>
              <w:rPr>
                <w:b/>
              </w:rPr>
            </w:pPr>
            <w:r w:rsidRPr="00007188">
              <w:rPr>
                <w:b/>
              </w:rPr>
              <w:t>Liikumisviisid ja iseseisvus liiklemisel</w:t>
            </w:r>
          </w:p>
        </w:tc>
        <w:tc>
          <w:tcPr>
            <w:tcW w:w="731" w:type="pct"/>
          </w:tcPr>
          <w:p w:rsidR="0081074E" w:rsidRDefault="0081074E" w:rsidP="004E5714">
            <w:pPr>
              <w:spacing w:after="0"/>
            </w:pPr>
            <w:r w:rsidRPr="00007188">
              <w:t xml:space="preserve">Laps osaleb liikluses täiskasvanuga koos (jalakäija, ühistranspordis ja autos kaassõitja),  koolieelik </w:t>
            </w:r>
            <w:r w:rsidRPr="006C4B6C">
              <w:rPr>
                <w:b/>
              </w:rPr>
              <w:t>valmistub iseseisvaks liiklemiseks jalakäijana</w:t>
            </w:r>
            <w:r w:rsidRPr="00007188">
              <w:t xml:space="preserve"> (koolis käimine)</w:t>
            </w:r>
          </w:p>
          <w:p w:rsidR="0081074E" w:rsidRPr="00007188" w:rsidRDefault="0081074E" w:rsidP="004E5714">
            <w:pPr>
              <w:spacing w:after="0"/>
            </w:pPr>
          </w:p>
        </w:tc>
        <w:tc>
          <w:tcPr>
            <w:tcW w:w="903" w:type="pct"/>
          </w:tcPr>
          <w:p w:rsidR="0081074E" w:rsidRPr="00007188" w:rsidRDefault="0081074E" w:rsidP="004E5714">
            <w:pPr>
              <w:spacing w:after="0"/>
              <w:rPr>
                <w:b/>
              </w:rPr>
            </w:pPr>
            <w:r w:rsidRPr="00007188">
              <w:t xml:space="preserve">Õpilane osaleb liiklejana erinevates liikluskeskkondades nii täiskasvanuga kui </w:t>
            </w:r>
            <w:r w:rsidRPr="006C4B6C">
              <w:rPr>
                <w:b/>
              </w:rPr>
              <w:t>iseseisvalt liikluses peamiselt jalakäija</w:t>
            </w:r>
            <w:r w:rsidRPr="00007188">
              <w:t xml:space="preserve"> ning autos ja ühistranspordis (sh rongis) kaassõitjana </w:t>
            </w:r>
          </w:p>
        </w:tc>
        <w:tc>
          <w:tcPr>
            <w:tcW w:w="903" w:type="pct"/>
          </w:tcPr>
          <w:p w:rsidR="0081074E" w:rsidRPr="00007188" w:rsidRDefault="0081074E" w:rsidP="004E5714">
            <w:pPr>
              <w:spacing w:after="0"/>
              <w:rPr>
                <w:b/>
              </w:rPr>
            </w:pPr>
            <w:r w:rsidRPr="00007188">
              <w:t xml:space="preserve">Õpilane osaleb liiklejana erinevates liikluskeskkondades enamasti iseseisvalt peamiselt jalakäija ja </w:t>
            </w:r>
            <w:r w:rsidRPr="006C4B6C">
              <w:rPr>
                <w:b/>
              </w:rPr>
              <w:t xml:space="preserve">jalgratturina </w:t>
            </w:r>
            <w:r w:rsidRPr="00007188">
              <w:t>ning autos ja ühistranspordis (sh rongis) kaassõitjana</w:t>
            </w:r>
          </w:p>
        </w:tc>
        <w:tc>
          <w:tcPr>
            <w:tcW w:w="903" w:type="pct"/>
          </w:tcPr>
          <w:p w:rsidR="0081074E" w:rsidRPr="00007188" w:rsidRDefault="0081074E" w:rsidP="004E5714">
            <w:pPr>
              <w:spacing w:after="0"/>
            </w:pPr>
            <w:r w:rsidRPr="00007188">
              <w:t xml:space="preserve">Õpilane osaleb liiklejana erinevates liikluskeskkondades peamiselt jalakäija, jalgratturi, ja </w:t>
            </w:r>
            <w:proofErr w:type="spellStart"/>
            <w:r w:rsidRPr="006C4B6C">
              <w:rPr>
                <w:b/>
              </w:rPr>
              <w:t>pisimopeedi</w:t>
            </w:r>
            <w:proofErr w:type="spellEnd"/>
            <w:r w:rsidRPr="00007188">
              <w:t xml:space="preserve"> juhina ning autos ja ühistranspordis (sh rongis) ning </w:t>
            </w:r>
            <w:r w:rsidRPr="006C4B6C">
              <w:rPr>
                <w:b/>
              </w:rPr>
              <w:t>ka noorte seltskonnas kaassõitjana</w:t>
            </w:r>
            <w:r w:rsidRPr="00007188">
              <w:t xml:space="preserve">  </w:t>
            </w:r>
          </w:p>
        </w:tc>
        <w:tc>
          <w:tcPr>
            <w:tcW w:w="903" w:type="pct"/>
          </w:tcPr>
          <w:p w:rsidR="0081074E" w:rsidRPr="00007188" w:rsidRDefault="0081074E" w:rsidP="004E5714">
            <w:pPr>
              <w:spacing w:after="0"/>
              <w:rPr>
                <w:b/>
              </w:rPr>
            </w:pPr>
            <w:r w:rsidRPr="00007188">
              <w:t xml:space="preserve">Õpilane osaleb liiklejana erinevates liikluskeskkondades peamiselt jalakäija, jalgratturi, kaassõitja ja </w:t>
            </w:r>
            <w:proofErr w:type="spellStart"/>
            <w:r w:rsidRPr="00007188">
              <w:t>pisimopeedi</w:t>
            </w:r>
            <w:proofErr w:type="spellEnd"/>
            <w:r w:rsidRPr="00007188">
              <w:t xml:space="preserve"> või </w:t>
            </w:r>
            <w:r w:rsidRPr="006C4B6C">
              <w:rPr>
                <w:b/>
              </w:rPr>
              <w:t>sõidukijuhina</w:t>
            </w:r>
            <w:r w:rsidRPr="00007188">
              <w:t xml:space="preserve">  ja ühistranspordis (sh rongis) ning ka </w:t>
            </w:r>
            <w:r w:rsidRPr="006C4B6C">
              <w:rPr>
                <w:b/>
              </w:rPr>
              <w:t>noorte seltskonnas kaassõitjana</w:t>
            </w:r>
          </w:p>
        </w:tc>
      </w:tr>
    </w:tbl>
    <w:p w:rsidR="00506E4D" w:rsidRDefault="00506E4D" w:rsidP="00506E4D">
      <w:pPr>
        <w:spacing w:after="0" w:line="360" w:lineRule="auto"/>
      </w:pPr>
    </w:p>
    <w:p w:rsidR="00506E4D" w:rsidRDefault="00506E4D" w:rsidP="00506E4D">
      <w:pPr>
        <w:spacing w:after="0" w:line="360" w:lineRule="auto"/>
      </w:pPr>
    </w:p>
    <w:p w:rsidR="00506E4D" w:rsidRDefault="00506E4D">
      <w:pPr>
        <w:spacing w:after="160" w:line="259" w:lineRule="auto"/>
      </w:pPr>
    </w:p>
    <w:p w:rsidR="00506E4D" w:rsidRDefault="00506E4D">
      <w:pPr>
        <w:spacing w:after="160" w:line="259" w:lineRule="auto"/>
      </w:pPr>
      <w:r>
        <w:br w:type="page"/>
      </w:r>
    </w:p>
    <w:p w:rsidR="00506E4D" w:rsidRDefault="00506E4D" w:rsidP="00506E4D">
      <w:pPr>
        <w:spacing w:after="0" w:line="360" w:lineRule="auto"/>
      </w:pPr>
      <w:r>
        <w:lastRenderedPageBreak/>
        <w:t>Tabel 2. Vanuselised võimalused erineva kategooria sõiduvahendi juhtimiseks. (Allikas: Maanteeamet)</w:t>
      </w:r>
    </w:p>
    <w:tbl>
      <w:tblPr>
        <w:tblStyle w:val="Kontuurtabel"/>
        <w:tblW w:w="5000" w:type="pct"/>
        <w:tblLook w:val="04A0" w:firstRow="1" w:lastRow="0" w:firstColumn="1" w:lastColumn="0" w:noHBand="0" w:noVBand="1"/>
      </w:tblPr>
      <w:tblGrid>
        <w:gridCol w:w="1368"/>
        <w:gridCol w:w="2502"/>
        <w:gridCol w:w="10348"/>
      </w:tblGrid>
      <w:tr w:rsidR="0081074E" w:rsidRPr="004516FB" w:rsidTr="00506E4D">
        <w:tc>
          <w:tcPr>
            <w:tcW w:w="481" w:type="pct"/>
          </w:tcPr>
          <w:p w:rsidR="0081074E" w:rsidRPr="004516FB" w:rsidRDefault="0081074E" w:rsidP="004E5714">
            <w:pPr>
              <w:spacing w:after="0"/>
              <w:jc w:val="center"/>
              <w:rPr>
                <w:rFonts w:ascii="Times New Roman" w:hAnsi="Times New Roman"/>
                <w:b/>
                <w:sz w:val="24"/>
                <w:szCs w:val="24"/>
              </w:rPr>
            </w:pPr>
            <w:r>
              <w:rPr>
                <w:rFonts w:ascii="Times New Roman" w:hAnsi="Times New Roman"/>
                <w:b/>
                <w:sz w:val="24"/>
                <w:szCs w:val="24"/>
              </w:rPr>
              <w:t>Vanuse alampiir</w:t>
            </w:r>
          </w:p>
        </w:tc>
        <w:tc>
          <w:tcPr>
            <w:tcW w:w="880" w:type="pct"/>
          </w:tcPr>
          <w:p w:rsidR="0081074E" w:rsidRPr="004516FB" w:rsidRDefault="0081074E" w:rsidP="004E5714">
            <w:pPr>
              <w:spacing w:after="0"/>
              <w:jc w:val="center"/>
              <w:rPr>
                <w:rFonts w:ascii="Times New Roman" w:hAnsi="Times New Roman"/>
                <w:b/>
                <w:sz w:val="24"/>
                <w:szCs w:val="24"/>
              </w:rPr>
            </w:pPr>
            <w:r w:rsidRPr="004516FB">
              <w:rPr>
                <w:rFonts w:ascii="Times New Roman" w:hAnsi="Times New Roman"/>
                <w:b/>
                <w:sz w:val="24"/>
                <w:szCs w:val="24"/>
              </w:rPr>
              <w:t>Kategooria</w:t>
            </w:r>
          </w:p>
        </w:tc>
        <w:tc>
          <w:tcPr>
            <w:tcW w:w="3639" w:type="pct"/>
          </w:tcPr>
          <w:p w:rsidR="0081074E" w:rsidRPr="004516FB" w:rsidRDefault="0081074E" w:rsidP="004E5714">
            <w:pPr>
              <w:spacing w:after="0"/>
              <w:jc w:val="center"/>
              <w:rPr>
                <w:rFonts w:ascii="Times New Roman" w:hAnsi="Times New Roman"/>
                <w:b/>
                <w:sz w:val="24"/>
                <w:szCs w:val="24"/>
              </w:rPr>
            </w:pPr>
            <w:r>
              <w:rPr>
                <w:rFonts w:ascii="Times New Roman" w:hAnsi="Times New Roman"/>
                <w:b/>
                <w:sz w:val="24"/>
                <w:szCs w:val="24"/>
              </w:rPr>
              <w:t>Lisa</w:t>
            </w:r>
            <w:r w:rsidRPr="004516FB">
              <w:rPr>
                <w:rFonts w:ascii="Times New Roman" w:hAnsi="Times New Roman"/>
                <w:b/>
                <w:sz w:val="24"/>
                <w:szCs w:val="24"/>
              </w:rPr>
              <w:t>info</w:t>
            </w:r>
          </w:p>
        </w:tc>
      </w:tr>
      <w:tr w:rsidR="0081074E" w:rsidRPr="004516FB" w:rsidTr="00506E4D">
        <w:tc>
          <w:tcPr>
            <w:tcW w:w="481" w:type="pct"/>
          </w:tcPr>
          <w:p w:rsidR="0081074E" w:rsidRPr="004516FB" w:rsidRDefault="0081074E" w:rsidP="004E5714">
            <w:pPr>
              <w:spacing w:after="0"/>
              <w:rPr>
                <w:rFonts w:ascii="Times New Roman" w:hAnsi="Times New Roman"/>
                <w:sz w:val="24"/>
                <w:szCs w:val="24"/>
              </w:rPr>
            </w:pPr>
            <w:r w:rsidRPr="004516FB">
              <w:rPr>
                <w:rFonts w:ascii="Times New Roman" w:hAnsi="Times New Roman"/>
                <w:sz w:val="24"/>
                <w:szCs w:val="24"/>
              </w:rPr>
              <w:t>10-aastane</w:t>
            </w:r>
          </w:p>
        </w:tc>
        <w:tc>
          <w:tcPr>
            <w:tcW w:w="880" w:type="pct"/>
          </w:tcPr>
          <w:p w:rsidR="0081074E" w:rsidRPr="004516FB" w:rsidRDefault="0081074E" w:rsidP="004E5714">
            <w:pPr>
              <w:spacing w:after="0"/>
              <w:rPr>
                <w:rFonts w:ascii="Times New Roman" w:hAnsi="Times New Roman"/>
                <w:sz w:val="24"/>
                <w:szCs w:val="24"/>
              </w:rPr>
            </w:pPr>
            <w:r w:rsidRPr="004516FB">
              <w:rPr>
                <w:rFonts w:ascii="Times New Roman" w:hAnsi="Times New Roman"/>
                <w:sz w:val="24"/>
                <w:szCs w:val="24"/>
              </w:rPr>
              <w:t>Jalgratas</w:t>
            </w:r>
          </w:p>
        </w:tc>
        <w:tc>
          <w:tcPr>
            <w:tcW w:w="3639" w:type="pct"/>
          </w:tcPr>
          <w:p w:rsidR="0081074E" w:rsidRDefault="0081074E" w:rsidP="004E5714">
            <w:pPr>
              <w:spacing w:after="0"/>
              <w:rPr>
                <w:rFonts w:ascii="Times New Roman" w:hAnsi="Times New Roman"/>
                <w:sz w:val="24"/>
                <w:szCs w:val="24"/>
              </w:rPr>
            </w:pPr>
            <w:r w:rsidRPr="004516FB">
              <w:rPr>
                <w:rFonts w:ascii="Times New Roman" w:hAnsi="Times New Roman"/>
                <w:sz w:val="24"/>
                <w:szCs w:val="24"/>
              </w:rPr>
              <w:t xml:space="preserve">10-15 aastasel jalgratturil peab olema jalgratturi juhiluba. </w:t>
            </w:r>
          </w:p>
          <w:p w:rsidR="0081074E" w:rsidRDefault="0081074E" w:rsidP="004E5714">
            <w:pPr>
              <w:spacing w:after="0"/>
              <w:rPr>
                <w:rFonts w:ascii="Times New Roman" w:hAnsi="Times New Roman"/>
                <w:sz w:val="24"/>
                <w:szCs w:val="24"/>
              </w:rPr>
            </w:pPr>
            <w:r w:rsidRPr="004516FB">
              <w:rPr>
                <w:rFonts w:ascii="Times New Roman" w:hAnsi="Times New Roman"/>
                <w:sz w:val="24"/>
                <w:szCs w:val="24"/>
              </w:rPr>
              <w:t xml:space="preserve">Alla 10 aastased jalgratturid võivad sõita jalgratta- ja jalgteel ning õuealal. </w:t>
            </w:r>
          </w:p>
          <w:p w:rsidR="0081074E" w:rsidRPr="004516FB" w:rsidRDefault="0081074E" w:rsidP="004E5714">
            <w:pPr>
              <w:spacing w:after="0"/>
              <w:rPr>
                <w:rFonts w:ascii="Times New Roman" w:hAnsi="Times New Roman"/>
                <w:sz w:val="24"/>
                <w:szCs w:val="24"/>
              </w:rPr>
            </w:pPr>
            <w:r w:rsidRPr="004516FB">
              <w:rPr>
                <w:rFonts w:ascii="Times New Roman" w:hAnsi="Times New Roman"/>
                <w:sz w:val="24"/>
                <w:szCs w:val="24"/>
              </w:rPr>
              <w:t xml:space="preserve">Erandina on lubatud sõiduteel sõita ka 8-10 aastasel jalgratturil, kuid seda vaid </w:t>
            </w:r>
            <w:r>
              <w:rPr>
                <w:rFonts w:ascii="Times New Roman" w:hAnsi="Times New Roman"/>
                <w:sz w:val="24"/>
                <w:szCs w:val="24"/>
              </w:rPr>
              <w:t>s</w:t>
            </w:r>
            <w:r w:rsidRPr="00626B9E">
              <w:rPr>
                <w:rFonts w:ascii="Times New Roman" w:hAnsi="Times New Roman"/>
                <w:sz w:val="24"/>
                <w:szCs w:val="24"/>
              </w:rPr>
              <w:t>eadusliku esindaja või viimase nõusolekul muu täiskasvanud isiku vahetu järelevalve all</w:t>
            </w:r>
            <w:r w:rsidRPr="004516FB">
              <w:rPr>
                <w:rFonts w:ascii="Times New Roman" w:hAnsi="Times New Roman"/>
                <w:sz w:val="24"/>
                <w:szCs w:val="24"/>
              </w:rPr>
              <w:t xml:space="preserve">. </w:t>
            </w:r>
          </w:p>
        </w:tc>
      </w:tr>
      <w:tr w:rsidR="0081074E" w:rsidRPr="004516FB" w:rsidTr="00506E4D">
        <w:tc>
          <w:tcPr>
            <w:tcW w:w="481" w:type="pct"/>
            <w:vMerge w:val="restart"/>
          </w:tcPr>
          <w:p w:rsidR="0081074E" w:rsidRPr="004516FB" w:rsidRDefault="0081074E" w:rsidP="004E5714">
            <w:pPr>
              <w:spacing w:after="0"/>
              <w:rPr>
                <w:rFonts w:ascii="Times New Roman" w:hAnsi="Times New Roman"/>
                <w:sz w:val="24"/>
                <w:szCs w:val="24"/>
              </w:rPr>
            </w:pPr>
            <w:r w:rsidRPr="004516FB">
              <w:rPr>
                <w:rFonts w:ascii="Times New Roman" w:hAnsi="Times New Roman"/>
                <w:sz w:val="24"/>
                <w:szCs w:val="24"/>
              </w:rPr>
              <w:t>14-aastane</w:t>
            </w:r>
          </w:p>
        </w:tc>
        <w:tc>
          <w:tcPr>
            <w:tcW w:w="880" w:type="pct"/>
          </w:tcPr>
          <w:p w:rsidR="0081074E" w:rsidRPr="004516FB" w:rsidRDefault="0081074E" w:rsidP="004E5714">
            <w:pPr>
              <w:spacing w:after="0"/>
              <w:rPr>
                <w:rFonts w:ascii="Times New Roman" w:hAnsi="Times New Roman"/>
                <w:sz w:val="24"/>
                <w:szCs w:val="24"/>
              </w:rPr>
            </w:pPr>
            <w:proofErr w:type="spellStart"/>
            <w:r w:rsidRPr="004516FB">
              <w:rPr>
                <w:rFonts w:ascii="Times New Roman" w:hAnsi="Times New Roman"/>
                <w:sz w:val="24"/>
                <w:szCs w:val="24"/>
              </w:rPr>
              <w:t>Pisimopeed</w:t>
            </w:r>
            <w:proofErr w:type="spellEnd"/>
          </w:p>
        </w:tc>
        <w:tc>
          <w:tcPr>
            <w:tcW w:w="3639" w:type="pct"/>
          </w:tcPr>
          <w:p w:rsidR="0081074E" w:rsidRPr="004516FB" w:rsidRDefault="0081074E" w:rsidP="004E5714">
            <w:pPr>
              <w:spacing w:after="0"/>
              <w:rPr>
                <w:rFonts w:ascii="Times New Roman" w:hAnsi="Times New Roman"/>
                <w:sz w:val="24"/>
                <w:szCs w:val="24"/>
              </w:rPr>
            </w:pPr>
            <w:r w:rsidRPr="004516FB">
              <w:rPr>
                <w:rFonts w:ascii="Times New Roman" w:hAnsi="Times New Roman"/>
                <w:sz w:val="24"/>
                <w:szCs w:val="24"/>
              </w:rPr>
              <w:t xml:space="preserve">14-15 aastasel </w:t>
            </w:r>
            <w:proofErr w:type="spellStart"/>
            <w:r w:rsidRPr="004516FB">
              <w:rPr>
                <w:rFonts w:ascii="Times New Roman" w:hAnsi="Times New Roman"/>
                <w:sz w:val="24"/>
                <w:szCs w:val="24"/>
              </w:rPr>
              <w:t>pisimopeedijuhil</w:t>
            </w:r>
            <w:proofErr w:type="spellEnd"/>
            <w:r w:rsidRPr="004516FB">
              <w:rPr>
                <w:rFonts w:ascii="Times New Roman" w:hAnsi="Times New Roman"/>
                <w:sz w:val="24"/>
                <w:szCs w:val="24"/>
              </w:rPr>
              <w:t xml:space="preserve"> peab olema jalgratturi juhiluba</w:t>
            </w:r>
          </w:p>
        </w:tc>
      </w:tr>
      <w:tr w:rsidR="0081074E" w:rsidRPr="004516FB" w:rsidTr="00506E4D">
        <w:tc>
          <w:tcPr>
            <w:tcW w:w="481" w:type="pct"/>
            <w:vMerge/>
          </w:tcPr>
          <w:p w:rsidR="0081074E" w:rsidRPr="004516FB" w:rsidRDefault="0081074E" w:rsidP="004E5714">
            <w:pPr>
              <w:spacing w:after="0"/>
              <w:rPr>
                <w:rFonts w:ascii="Times New Roman" w:hAnsi="Times New Roman"/>
                <w:sz w:val="24"/>
                <w:szCs w:val="24"/>
              </w:rPr>
            </w:pPr>
          </w:p>
        </w:tc>
        <w:tc>
          <w:tcPr>
            <w:tcW w:w="880" w:type="pct"/>
          </w:tcPr>
          <w:p w:rsidR="0081074E" w:rsidRPr="004516FB" w:rsidRDefault="0081074E" w:rsidP="004E5714">
            <w:pPr>
              <w:spacing w:after="0"/>
              <w:rPr>
                <w:rFonts w:ascii="Times New Roman" w:hAnsi="Times New Roman"/>
                <w:sz w:val="24"/>
                <w:szCs w:val="24"/>
              </w:rPr>
            </w:pPr>
            <w:r w:rsidRPr="004516FB">
              <w:rPr>
                <w:rFonts w:ascii="Times New Roman" w:hAnsi="Times New Roman"/>
                <w:sz w:val="24"/>
                <w:szCs w:val="24"/>
              </w:rPr>
              <w:t>AM (mopeed)</w:t>
            </w:r>
          </w:p>
        </w:tc>
        <w:tc>
          <w:tcPr>
            <w:tcW w:w="3639" w:type="pct"/>
          </w:tcPr>
          <w:p w:rsidR="0081074E" w:rsidRPr="004516FB" w:rsidRDefault="0081074E" w:rsidP="004E5714">
            <w:pPr>
              <w:spacing w:after="0"/>
              <w:rPr>
                <w:rFonts w:ascii="Times New Roman" w:hAnsi="Times New Roman"/>
                <w:sz w:val="24"/>
                <w:szCs w:val="24"/>
              </w:rPr>
            </w:pPr>
            <w:r w:rsidRPr="004516FB">
              <w:rPr>
                <w:rFonts w:ascii="Times New Roman" w:hAnsi="Times New Roman"/>
                <w:sz w:val="24"/>
                <w:szCs w:val="24"/>
              </w:rPr>
              <w:t>Võib juhtida ka isik, kellel on mis tahes mootorsõiduki juhtimisõigus või piiratud juhtimisõigus. AM-kategooria mootorsõiduki juhtimisõigust või piiratud juhtimisõigust ei nõuta isikult, kes on sündinud enne 1993. aasta 1. jaanuari.</w:t>
            </w:r>
          </w:p>
        </w:tc>
      </w:tr>
      <w:tr w:rsidR="0081074E" w:rsidRPr="004516FB" w:rsidTr="00506E4D">
        <w:tc>
          <w:tcPr>
            <w:tcW w:w="481" w:type="pct"/>
            <w:vMerge/>
          </w:tcPr>
          <w:p w:rsidR="0081074E" w:rsidRPr="004516FB" w:rsidRDefault="0081074E" w:rsidP="004E5714">
            <w:pPr>
              <w:spacing w:after="0"/>
              <w:rPr>
                <w:rFonts w:ascii="Times New Roman" w:hAnsi="Times New Roman"/>
                <w:sz w:val="24"/>
                <w:szCs w:val="24"/>
              </w:rPr>
            </w:pPr>
          </w:p>
        </w:tc>
        <w:tc>
          <w:tcPr>
            <w:tcW w:w="880" w:type="pct"/>
          </w:tcPr>
          <w:p w:rsidR="0081074E" w:rsidRPr="004516FB" w:rsidRDefault="0081074E" w:rsidP="004E5714">
            <w:pPr>
              <w:spacing w:after="0"/>
              <w:rPr>
                <w:rFonts w:ascii="Times New Roman" w:hAnsi="Times New Roman"/>
                <w:sz w:val="24"/>
                <w:szCs w:val="24"/>
              </w:rPr>
            </w:pPr>
            <w:r w:rsidRPr="004516FB">
              <w:rPr>
                <w:rFonts w:ascii="Times New Roman" w:hAnsi="Times New Roman"/>
                <w:sz w:val="24"/>
                <w:szCs w:val="24"/>
              </w:rPr>
              <w:t>ATV (maastikusõiduk)</w:t>
            </w:r>
          </w:p>
        </w:tc>
        <w:tc>
          <w:tcPr>
            <w:tcW w:w="3639" w:type="pct"/>
          </w:tcPr>
          <w:p w:rsidR="0081074E" w:rsidRPr="004516FB" w:rsidRDefault="0081074E" w:rsidP="004E5714">
            <w:pPr>
              <w:spacing w:after="0"/>
              <w:rPr>
                <w:rFonts w:ascii="Times New Roman" w:hAnsi="Times New Roman"/>
                <w:sz w:val="24"/>
                <w:szCs w:val="24"/>
              </w:rPr>
            </w:pPr>
            <w:r w:rsidRPr="004516FB">
              <w:rPr>
                <w:rFonts w:ascii="Times New Roman" w:eastAsia="Times New Roman" w:hAnsi="Times New Roman"/>
                <w:sz w:val="24"/>
                <w:szCs w:val="24"/>
                <w:lang w:eastAsia="et-EE"/>
              </w:rPr>
              <w:t>Maastikusõidukit võib juhtida isik, kellel on mis tahes kategooria mootorsõiduki juhtimisõigus. Maastikusõiduki juhtimisel peab juhil olema kaasas juhiluba ja maastikusõiduki registreerimistunnistus.</w:t>
            </w:r>
          </w:p>
        </w:tc>
      </w:tr>
      <w:tr w:rsidR="0081074E" w:rsidRPr="004516FB" w:rsidTr="00506E4D">
        <w:tc>
          <w:tcPr>
            <w:tcW w:w="481" w:type="pct"/>
            <w:vMerge w:val="restart"/>
          </w:tcPr>
          <w:p w:rsidR="0081074E" w:rsidRPr="004516FB" w:rsidRDefault="0081074E" w:rsidP="004E5714">
            <w:pPr>
              <w:spacing w:after="0" w:line="300" w:lineRule="atLeast"/>
              <w:textAlignment w:val="baseline"/>
              <w:rPr>
                <w:rFonts w:ascii="Times New Roman" w:eastAsia="Times New Roman" w:hAnsi="Times New Roman"/>
                <w:sz w:val="24"/>
                <w:szCs w:val="24"/>
                <w:lang w:eastAsia="et-EE"/>
              </w:rPr>
            </w:pPr>
            <w:r w:rsidRPr="004516FB">
              <w:rPr>
                <w:rFonts w:ascii="Times New Roman" w:hAnsi="Times New Roman"/>
                <w:sz w:val="24"/>
                <w:szCs w:val="24"/>
              </w:rPr>
              <w:t>16-aastane</w:t>
            </w:r>
          </w:p>
        </w:tc>
        <w:tc>
          <w:tcPr>
            <w:tcW w:w="880" w:type="pct"/>
          </w:tcPr>
          <w:p w:rsidR="0081074E" w:rsidRPr="004516FB" w:rsidRDefault="0081074E" w:rsidP="004E5714">
            <w:pPr>
              <w:spacing w:after="0" w:line="300" w:lineRule="atLeast"/>
              <w:textAlignment w:val="baseline"/>
              <w:rPr>
                <w:rFonts w:ascii="Times New Roman" w:eastAsia="Times New Roman" w:hAnsi="Times New Roman"/>
                <w:sz w:val="24"/>
                <w:szCs w:val="24"/>
                <w:lang w:eastAsia="et-EE"/>
              </w:rPr>
            </w:pPr>
            <w:r w:rsidRPr="004516FB">
              <w:rPr>
                <w:rFonts w:ascii="Times New Roman" w:eastAsia="Times New Roman" w:hAnsi="Times New Roman"/>
                <w:sz w:val="24"/>
                <w:szCs w:val="24"/>
                <w:lang w:eastAsia="et-EE"/>
              </w:rPr>
              <w:t>A1</w:t>
            </w:r>
            <w:r>
              <w:rPr>
                <w:rFonts w:ascii="Times New Roman" w:eastAsia="Times New Roman" w:hAnsi="Times New Roman"/>
                <w:sz w:val="24"/>
                <w:szCs w:val="24"/>
                <w:lang w:eastAsia="et-EE"/>
              </w:rPr>
              <w:t xml:space="preserve"> (mootorratta alamkategooria)</w:t>
            </w:r>
          </w:p>
        </w:tc>
        <w:tc>
          <w:tcPr>
            <w:tcW w:w="3639" w:type="pct"/>
          </w:tcPr>
          <w:p w:rsidR="0081074E" w:rsidRPr="00626B9E" w:rsidRDefault="0081074E" w:rsidP="004E5714">
            <w:pPr>
              <w:spacing w:after="0"/>
              <w:rPr>
                <w:rStyle w:val="Tugev"/>
                <w:rFonts w:ascii="Times New Roman" w:hAnsi="Times New Roman"/>
                <w:b w:val="0"/>
                <w:bCs w:val="0"/>
              </w:rPr>
            </w:pPr>
            <w:r w:rsidRPr="004516FB">
              <w:rPr>
                <w:rFonts w:ascii="Times New Roman" w:hAnsi="Times New Roman"/>
                <w:sz w:val="24"/>
                <w:szCs w:val="24"/>
              </w:rPr>
              <w:t>Õppesõit lubatud alates</w:t>
            </w:r>
            <w:r>
              <w:rPr>
                <w:rFonts w:ascii="Times New Roman" w:hAnsi="Times New Roman"/>
                <w:sz w:val="24"/>
                <w:szCs w:val="24"/>
              </w:rPr>
              <w:t xml:space="preserve"> 15,5-aastaselt</w:t>
            </w:r>
          </w:p>
        </w:tc>
      </w:tr>
      <w:tr w:rsidR="0081074E" w:rsidRPr="004516FB" w:rsidTr="00506E4D">
        <w:tc>
          <w:tcPr>
            <w:tcW w:w="481" w:type="pct"/>
            <w:vMerge/>
          </w:tcPr>
          <w:p w:rsidR="0081074E" w:rsidRPr="004516FB" w:rsidRDefault="0081074E" w:rsidP="004E5714">
            <w:pPr>
              <w:spacing w:after="0" w:line="300" w:lineRule="atLeast"/>
              <w:textAlignment w:val="baseline"/>
              <w:rPr>
                <w:rFonts w:ascii="Times New Roman" w:hAnsi="Times New Roman"/>
                <w:sz w:val="24"/>
                <w:szCs w:val="24"/>
              </w:rPr>
            </w:pPr>
          </w:p>
        </w:tc>
        <w:tc>
          <w:tcPr>
            <w:tcW w:w="880" w:type="pct"/>
          </w:tcPr>
          <w:p w:rsidR="0081074E" w:rsidRPr="004516FB" w:rsidRDefault="0081074E" w:rsidP="004E5714">
            <w:pPr>
              <w:spacing w:after="0" w:line="300" w:lineRule="atLeast"/>
              <w:textAlignment w:val="baseline"/>
              <w:rPr>
                <w:rFonts w:ascii="Times New Roman" w:eastAsia="Times New Roman" w:hAnsi="Times New Roman"/>
                <w:sz w:val="24"/>
                <w:szCs w:val="24"/>
                <w:lang w:eastAsia="et-EE"/>
              </w:rPr>
            </w:pPr>
            <w:r w:rsidRPr="004516FB">
              <w:rPr>
                <w:rFonts w:ascii="Times New Roman" w:eastAsia="Times New Roman" w:hAnsi="Times New Roman"/>
                <w:sz w:val="24"/>
                <w:szCs w:val="24"/>
                <w:lang w:eastAsia="et-EE"/>
              </w:rPr>
              <w:t>B1</w:t>
            </w:r>
            <w:r>
              <w:rPr>
                <w:rFonts w:ascii="Times New Roman" w:eastAsia="Times New Roman" w:hAnsi="Times New Roman"/>
                <w:sz w:val="24"/>
                <w:szCs w:val="24"/>
                <w:lang w:eastAsia="et-EE"/>
              </w:rPr>
              <w:t xml:space="preserve"> (auto alamkategooria)</w:t>
            </w:r>
          </w:p>
        </w:tc>
        <w:tc>
          <w:tcPr>
            <w:tcW w:w="3639" w:type="pct"/>
          </w:tcPr>
          <w:p w:rsidR="0081074E" w:rsidRPr="004516FB" w:rsidRDefault="0081074E" w:rsidP="004E5714">
            <w:pPr>
              <w:spacing w:after="0"/>
              <w:rPr>
                <w:rStyle w:val="Tugev"/>
                <w:rFonts w:ascii="Times New Roman" w:hAnsi="Times New Roman"/>
                <w:b w:val="0"/>
              </w:rPr>
            </w:pPr>
            <w:r w:rsidRPr="004516FB">
              <w:rPr>
                <w:rFonts w:ascii="Times New Roman" w:hAnsi="Times New Roman"/>
                <w:sz w:val="24"/>
                <w:szCs w:val="24"/>
              </w:rPr>
              <w:t>Õppesõit lubatud alates</w:t>
            </w:r>
            <w:r>
              <w:rPr>
                <w:rFonts w:ascii="Times New Roman" w:hAnsi="Times New Roman"/>
                <w:sz w:val="24"/>
                <w:szCs w:val="24"/>
              </w:rPr>
              <w:t xml:space="preserve"> 15,5-aastaselt</w:t>
            </w:r>
          </w:p>
        </w:tc>
      </w:tr>
      <w:tr w:rsidR="0081074E" w:rsidRPr="004516FB" w:rsidTr="00506E4D">
        <w:tc>
          <w:tcPr>
            <w:tcW w:w="481" w:type="pct"/>
            <w:vMerge/>
          </w:tcPr>
          <w:p w:rsidR="0081074E" w:rsidRPr="004516FB" w:rsidRDefault="0081074E" w:rsidP="004E5714">
            <w:pPr>
              <w:spacing w:after="0" w:line="300" w:lineRule="atLeast"/>
              <w:textAlignment w:val="baseline"/>
              <w:rPr>
                <w:rFonts w:ascii="Times New Roman" w:hAnsi="Times New Roman"/>
                <w:sz w:val="24"/>
                <w:szCs w:val="24"/>
              </w:rPr>
            </w:pPr>
          </w:p>
        </w:tc>
        <w:tc>
          <w:tcPr>
            <w:tcW w:w="880" w:type="pct"/>
          </w:tcPr>
          <w:p w:rsidR="0081074E" w:rsidRPr="004516FB" w:rsidRDefault="0081074E" w:rsidP="004E5714">
            <w:pPr>
              <w:spacing w:after="0" w:line="300" w:lineRule="atLeast"/>
              <w:textAlignment w:val="baseline"/>
              <w:rPr>
                <w:rFonts w:ascii="Times New Roman" w:eastAsia="Times New Roman" w:hAnsi="Times New Roman"/>
                <w:sz w:val="24"/>
                <w:szCs w:val="24"/>
                <w:lang w:eastAsia="et-EE"/>
              </w:rPr>
            </w:pPr>
            <w:r w:rsidRPr="004516FB">
              <w:rPr>
                <w:rFonts w:ascii="Times New Roman" w:hAnsi="Times New Roman"/>
                <w:sz w:val="24"/>
                <w:szCs w:val="24"/>
              </w:rPr>
              <w:t>T (traktor, liikurmasin ja masinrong)</w:t>
            </w:r>
          </w:p>
        </w:tc>
        <w:tc>
          <w:tcPr>
            <w:tcW w:w="3639" w:type="pct"/>
          </w:tcPr>
          <w:p w:rsidR="0081074E" w:rsidRDefault="0081074E" w:rsidP="004E5714">
            <w:pPr>
              <w:spacing w:after="0"/>
              <w:rPr>
                <w:rFonts w:ascii="Times New Roman" w:hAnsi="Times New Roman"/>
                <w:sz w:val="24"/>
                <w:szCs w:val="24"/>
              </w:rPr>
            </w:pPr>
            <w:r>
              <w:rPr>
                <w:rFonts w:ascii="Times New Roman" w:hAnsi="Times New Roman"/>
                <w:sz w:val="24"/>
                <w:szCs w:val="24"/>
              </w:rPr>
              <w:t xml:space="preserve">Vanuse alammäär kehtib ainult sel </w:t>
            </w:r>
            <w:r w:rsidRPr="004516FB">
              <w:rPr>
                <w:rFonts w:ascii="Times New Roman" w:hAnsi="Times New Roman"/>
                <w:sz w:val="24"/>
                <w:szCs w:val="24"/>
              </w:rPr>
              <w:t>juhul kui täismass üksi või koos haagisega ei ületa 18 000 kg</w:t>
            </w:r>
            <w:r>
              <w:rPr>
                <w:rFonts w:ascii="Times New Roman" w:hAnsi="Times New Roman"/>
                <w:sz w:val="24"/>
                <w:szCs w:val="24"/>
              </w:rPr>
              <w:t>.</w:t>
            </w:r>
          </w:p>
          <w:p w:rsidR="0081074E" w:rsidRPr="004516FB" w:rsidRDefault="0081074E" w:rsidP="004E5714">
            <w:pPr>
              <w:spacing w:after="0"/>
              <w:rPr>
                <w:rFonts w:ascii="Times New Roman" w:hAnsi="Times New Roman"/>
                <w:sz w:val="24"/>
                <w:szCs w:val="24"/>
              </w:rPr>
            </w:pPr>
            <w:r w:rsidRPr="004516FB">
              <w:rPr>
                <w:rFonts w:ascii="Times New Roman" w:hAnsi="Times New Roman"/>
                <w:sz w:val="24"/>
                <w:szCs w:val="24"/>
              </w:rPr>
              <w:t>Õppe</w:t>
            </w:r>
            <w:r>
              <w:rPr>
                <w:rFonts w:ascii="Times New Roman" w:hAnsi="Times New Roman"/>
                <w:sz w:val="24"/>
                <w:szCs w:val="24"/>
              </w:rPr>
              <w:t>sõit lubatud alates 14,5-aastaselt.</w:t>
            </w:r>
          </w:p>
        </w:tc>
      </w:tr>
      <w:tr w:rsidR="0081074E" w:rsidRPr="004516FB" w:rsidTr="00506E4D">
        <w:tc>
          <w:tcPr>
            <w:tcW w:w="481" w:type="pct"/>
            <w:vMerge w:val="restart"/>
          </w:tcPr>
          <w:p w:rsidR="0081074E" w:rsidRPr="004516FB" w:rsidRDefault="0081074E" w:rsidP="004E5714">
            <w:pPr>
              <w:spacing w:after="0" w:line="300" w:lineRule="atLeast"/>
              <w:textAlignment w:val="baseline"/>
              <w:rPr>
                <w:rFonts w:ascii="Times New Roman" w:hAnsi="Times New Roman"/>
                <w:sz w:val="24"/>
                <w:szCs w:val="24"/>
              </w:rPr>
            </w:pPr>
            <w:r w:rsidRPr="004516FB">
              <w:rPr>
                <w:rFonts w:ascii="Times New Roman" w:hAnsi="Times New Roman"/>
                <w:sz w:val="24"/>
                <w:szCs w:val="24"/>
              </w:rPr>
              <w:t>18-aastane</w:t>
            </w:r>
          </w:p>
        </w:tc>
        <w:tc>
          <w:tcPr>
            <w:tcW w:w="880" w:type="pct"/>
          </w:tcPr>
          <w:p w:rsidR="0081074E" w:rsidRPr="004516FB" w:rsidRDefault="0081074E" w:rsidP="004E5714">
            <w:pPr>
              <w:spacing w:after="0" w:line="300" w:lineRule="atLeast"/>
              <w:textAlignment w:val="baseline"/>
              <w:rPr>
                <w:rFonts w:ascii="Times New Roman" w:eastAsia="Times New Roman" w:hAnsi="Times New Roman"/>
                <w:sz w:val="24"/>
                <w:szCs w:val="24"/>
                <w:lang w:eastAsia="et-EE"/>
              </w:rPr>
            </w:pPr>
            <w:r w:rsidRPr="004516FB">
              <w:rPr>
                <w:rFonts w:ascii="Times New Roman" w:eastAsia="Times New Roman" w:hAnsi="Times New Roman"/>
                <w:sz w:val="24"/>
                <w:szCs w:val="24"/>
                <w:lang w:eastAsia="et-EE"/>
              </w:rPr>
              <w:t>A (mootorratas)</w:t>
            </w:r>
          </w:p>
        </w:tc>
        <w:tc>
          <w:tcPr>
            <w:tcW w:w="3639" w:type="pct"/>
          </w:tcPr>
          <w:p w:rsidR="0081074E" w:rsidRPr="004516FB" w:rsidRDefault="0081074E" w:rsidP="004E5714">
            <w:pPr>
              <w:spacing w:after="0"/>
              <w:rPr>
                <w:rFonts w:ascii="Times New Roman" w:hAnsi="Times New Roman"/>
                <w:sz w:val="24"/>
                <w:szCs w:val="24"/>
              </w:rPr>
            </w:pPr>
            <w:r>
              <w:rPr>
                <w:rFonts w:ascii="Times New Roman" w:hAnsi="Times New Roman"/>
                <w:sz w:val="24"/>
                <w:szCs w:val="24"/>
              </w:rPr>
              <w:t>Vanuse alammäär kehtib juhul kui m</w:t>
            </w:r>
            <w:r w:rsidRPr="00F73EFD">
              <w:rPr>
                <w:rFonts w:ascii="Times New Roman" w:hAnsi="Times New Roman"/>
                <w:sz w:val="24"/>
                <w:szCs w:val="24"/>
              </w:rPr>
              <w:t>ootori võimsus ei ületa 25 kW või erivõimsus ei ületa 0,16 kW/kg</w:t>
            </w:r>
            <w:r>
              <w:rPr>
                <w:rFonts w:ascii="Times New Roman" w:hAnsi="Times New Roman"/>
                <w:sz w:val="24"/>
                <w:szCs w:val="24"/>
              </w:rPr>
              <w:t>.</w:t>
            </w:r>
          </w:p>
        </w:tc>
      </w:tr>
      <w:tr w:rsidR="0081074E" w:rsidRPr="004516FB" w:rsidTr="00506E4D">
        <w:tc>
          <w:tcPr>
            <w:tcW w:w="481" w:type="pct"/>
            <w:vMerge/>
          </w:tcPr>
          <w:p w:rsidR="0081074E" w:rsidRPr="004516FB" w:rsidRDefault="0081074E" w:rsidP="004E5714">
            <w:pPr>
              <w:spacing w:after="0" w:line="300" w:lineRule="atLeast"/>
              <w:textAlignment w:val="baseline"/>
              <w:rPr>
                <w:rFonts w:ascii="Times New Roman" w:hAnsi="Times New Roman"/>
                <w:sz w:val="24"/>
                <w:szCs w:val="24"/>
              </w:rPr>
            </w:pPr>
          </w:p>
        </w:tc>
        <w:tc>
          <w:tcPr>
            <w:tcW w:w="880" w:type="pct"/>
          </w:tcPr>
          <w:p w:rsidR="0081074E" w:rsidRPr="004516FB" w:rsidRDefault="0081074E" w:rsidP="004E5714">
            <w:pPr>
              <w:spacing w:after="0" w:line="300" w:lineRule="atLeast"/>
              <w:textAlignment w:val="baseline"/>
              <w:rPr>
                <w:rFonts w:ascii="Times New Roman" w:eastAsia="Times New Roman" w:hAnsi="Times New Roman"/>
                <w:sz w:val="24"/>
                <w:szCs w:val="24"/>
                <w:lang w:eastAsia="et-EE"/>
              </w:rPr>
            </w:pPr>
            <w:r w:rsidRPr="004516FB">
              <w:rPr>
                <w:rFonts w:ascii="Times New Roman" w:eastAsia="Times New Roman" w:hAnsi="Times New Roman"/>
                <w:sz w:val="24"/>
                <w:szCs w:val="24"/>
                <w:lang w:eastAsia="et-EE"/>
              </w:rPr>
              <w:t>A2</w:t>
            </w:r>
            <w:r>
              <w:rPr>
                <w:rFonts w:ascii="Times New Roman" w:eastAsia="Times New Roman" w:hAnsi="Times New Roman"/>
                <w:sz w:val="24"/>
                <w:szCs w:val="24"/>
                <w:lang w:eastAsia="et-EE"/>
              </w:rPr>
              <w:t xml:space="preserve"> (mootorratta alamkategooria)</w:t>
            </w:r>
          </w:p>
        </w:tc>
        <w:tc>
          <w:tcPr>
            <w:tcW w:w="3639" w:type="pct"/>
          </w:tcPr>
          <w:p w:rsidR="0081074E" w:rsidRDefault="0081074E" w:rsidP="004E5714">
            <w:pPr>
              <w:spacing w:after="0"/>
              <w:rPr>
                <w:rFonts w:ascii="Times New Roman" w:hAnsi="Times New Roman"/>
                <w:sz w:val="24"/>
                <w:szCs w:val="24"/>
              </w:rPr>
            </w:pPr>
          </w:p>
        </w:tc>
      </w:tr>
      <w:tr w:rsidR="0081074E" w:rsidRPr="004516FB" w:rsidTr="00506E4D">
        <w:tc>
          <w:tcPr>
            <w:tcW w:w="481" w:type="pct"/>
            <w:vMerge/>
          </w:tcPr>
          <w:p w:rsidR="0081074E" w:rsidRPr="004516FB" w:rsidRDefault="0081074E" w:rsidP="004E5714">
            <w:pPr>
              <w:spacing w:after="0" w:line="300" w:lineRule="atLeast"/>
              <w:textAlignment w:val="baseline"/>
              <w:rPr>
                <w:rFonts w:ascii="Times New Roman" w:hAnsi="Times New Roman"/>
                <w:sz w:val="24"/>
                <w:szCs w:val="24"/>
              </w:rPr>
            </w:pPr>
          </w:p>
        </w:tc>
        <w:tc>
          <w:tcPr>
            <w:tcW w:w="880" w:type="pct"/>
          </w:tcPr>
          <w:p w:rsidR="0081074E" w:rsidRPr="004516FB" w:rsidRDefault="0081074E" w:rsidP="004E5714">
            <w:pPr>
              <w:spacing w:after="0" w:line="300" w:lineRule="atLeast"/>
              <w:textAlignment w:val="baseline"/>
              <w:rPr>
                <w:rFonts w:ascii="Times New Roman" w:eastAsia="Times New Roman" w:hAnsi="Times New Roman"/>
                <w:sz w:val="24"/>
                <w:szCs w:val="24"/>
                <w:lang w:eastAsia="et-EE"/>
              </w:rPr>
            </w:pPr>
            <w:r w:rsidRPr="004516FB">
              <w:rPr>
                <w:rFonts w:ascii="Times New Roman" w:eastAsia="Times New Roman" w:hAnsi="Times New Roman"/>
                <w:sz w:val="24"/>
                <w:szCs w:val="24"/>
                <w:lang w:eastAsia="et-EE"/>
              </w:rPr>
              <w:t>B (auto)</w:t>
            </w:r>
          </w:p>
        </w:tc>
        <w:tc>
          <w:tcPr>
            <w:tcW w:w="3639" w:type="pct"/>
          </w:tcPr>
          <w:p w:rsidR="0081074E" w:rsidRDefault="0081074E" w:rsidP="004E5714">
            <w:pPr>
              <w:spacing w:after="0"/>
              <w:rPr>
                <w:rFonts w:ascii="Times New Roman" w:hAnsi="Times New Roman"/>
                <w:sz w:val="24"/>
                <w:szCs w:val="24"/>
              </w:rPr>
            </w:pPr>
            <w:r>
              <w:rPr>
                <w:rStyle w:val="Tugev"/>
                <w:rFonts w:ascii="Times New Roman" w:hAnsi="Times New Roman"/>
              </w:rPr>
              <w:t>B-</w:t>
            </w:r>
            <w:r w:rsidRPr="004516FB">
              <w:rPr>
                <w:rStyle w:val="Tugev"/>
                <w:rFonts w:ascii="Times New Roman" w:hAnsi="Times New Roman"/>
              </w:rPr>
              <w:t>kategooria mootorsõiduki</w:t>
            </w:r>
            <w:r w:rsidRPr="004516FB">
              <w:rPr>
                <w:rFonts w:ascii="Times New Roman" w:hAnsi="Times New Roman"/>
                <w:sz w:val="24"/>
                <w:szCs w:val="24"/>
              </w:rPr>
              <w:t xml:space="preserve"> juhil on õigus juhtida </w:t>
            </w:r>
            <w:r>
              <w:rPr>
                <w:rFonts w:ascii="Times New Roman" w:hAnsi="Times New Roman"/>
                <w:sz w:val="24"/>
                <w:szCs w:val="24"/>
              </w:rPr>
              <w:t xml:space="preserve">ka B1-alamkategooria </w:t>
            </w:r>
            <w:r w:rsidRPr="004516FB">
              <w:rPr>
                <w:rFonts w:ascii="Times New Roman" w:hAnsi="Times New Roman"/>
                <w:sz w:val="24"/>
                <w:szCs w:val="24"/>
              </w:rPr>
              <w:t>mootorsõidukit.</w:t>
            </w:r>
          </w:p>
          <w:p w:rsidR="0081074E" w:rsidRPr="004516FB" w:rsidRDefault="0081074E" w:rsidP="004E5714">
            <w:pPr>
              <w:spacing w:after="0"/>
              <w:rPr>
                <w:rFonts w:ascii="Times New Roman" w:hAnsi="Times New Roman"/>
                <w:sz w:val="24"/>
                <w:szCs w:val="24"/>
              </w:rPr>
            </w:pPr>
            <w:r w:rsidRPr="004516FB">
              <w:rPr>
                <w:rFonts w:ascii="Times New Roman" w:hAnsi="Times New Roman"/>
                <w:sz w:val="24"/>
                <w:szCs w:val="24"/>
              </w:rPr>
              <w:t>Õppesõit lubatud alates</w:t>
            </w:r>
            <w:r>
              <w:rPr>
                <w:rFonts w:ascii="Times New Roman" w:hAnsi="Times New Roman"/>
                <w:sz w:val="24"/>
                <w:szCs w:val="24"/>
              </w:rPr>
              <w:t xml:space="preserve"> 15,5-aastaselt</w:t>
            </w:r>
          </w:p>
        </w:tc>
      </w:tr>
      <w:tr w:rsidR="0081074E" w:rsidRPr="004516FB" w:rsidTr="00506E4D">
        <w:tc>
          <w:tcPr>
            <w:tcW w:w="481" w:type="pct"/>
            <w:vMerge/>
          </w:tcPr>
          <w:p w:rsidR="0081074E" w:rsidRPr="004516FB" w:rsidRDefault="0081074E" w:rsidP="004E5714">
            <w:pPr>
              <w:spacing w:after="0" w:line="300" w:lineRule="atLeast"/>
              <w:textAlignment w:val="baseline"/>
              <w:rPr>
                <w:rFonts w:ascii="Times New Roman" w:hAnsi="Times New Roman"/>
                <w:sz w:val="24"/>
                <w:szCs w:val="24"/>
              </w:rPr>
            </w:pPr>
          </w:p>
        </w:tc>
        <w:tc>
          <w:tcPr>
            <w:tcW w:w="880" w:type="pct"/>
          </w:tcPr>
          <w:p w:rsidR="0081074E" w:rsidRPr="004516FB" w:rsidRDefault="0081074E" w:rsidP="004E5714">
            <w:pPr>
              <w:spacing w:after="0" w:line="300" w:lineRule="atLeast"/>
              <w:textAlignment w:val="baseline"/>
              <w:rPr>
                <w:rFonts w:ascii="Times New Roman" w:eastAsia="Times New Roman" w:hAnsi="Times New Roman"/>
                <w:sz w:val="24"/>
                <w:szCs w:val="24"/>
                <w:lang w:eastAsia="et-EE"/>
              </w:rPr>
            </w:pPr>
            <w:r w:rsidRPr="004516FB">
              <w:rPr>
                <w:rFonts w:ascii="Times New Roman" w:eastAsia="Times New Roman" w:hAnsi="Times New Roman"/>
                <w:sz w:val="24"/>
                <w:szCs w:val="24"/>
                <w:lang w:eastAsia="et-EE"/>
              </w:rPr>
              <w:t>C1</w:t>
            </w:r>
            <w:r>
              <w:rPr>
                <w:rFonts w:ascii="Times New Roman" w:eastAsia="Times New Roman" w:hAnsi="Times New Roman"/>
                <w:sz w:val="24"/>
                <w:szCs w:val="24"/>
                <w:lang w:eastAsia="et-EE"/>
              </w:rPr>
              <w:t xml:space="preserve"> (auto alamkategooria)</w:t>
            </w:r>
          </w:p>
        </w:tc>
        <w:tc>
          <w:tcPr>
            <w:tcW w:w="3639" w:type="pct"/>
          </w:tcPr>
          <w:p w:rsidR="0081074E" w:rsidRDefault="0081074E" w:rsidP="004E5714">
            <w:pPr>
              <w:spacing w:after="0"/>
              <w:rPr>
                <w:rStyle w:val="Tugev"/>
                <w:rFonts w:ascii="Times New Roman" w:hAnsi="Times New Roman"/>
                <w:b w:val="0"/>
              </w:rPr>
            </w:pPr>
            <w:r w:rsidRPr="004516FB">
              <w:rPr>
                <w:rFonts w:ascii="Times New Roman" w:hAnsi="Times New Roman"/>
                <w:sz w:val="24"/>
                <w:szCs w:val="24"/>
              </w:rPr>
              <w:t>Õppesõit lubatud alates</w:t>
            </w:r>
            <w:r>
              <w:rPr>
                <w:rFonts w:ascii="Times New Roman" w:hAnsi="Times New Roman"/>
                <w:sz w:val="24"/>
                <w:szCs w:val="24"/>
              </w:rPr>
              <w:t xml:space="preserve"> 17-aastaselt </w:t>
            </w:r>
          </w:p>
        </w:tc>
      </w:tr>
      <w:tr w:rsidR="0081074E" w:rsidRPr="004516FB" w:rsidTr="00506E4D">
        <w:tc>
          <w:tcPr>
            <w:tcW w:w="481" w:type="pct"/>
            <w:vMerge/>
          </w:tcPr>
          <w:p w:rsidR="0081074E" w:rsidRPr="004516FB" w:rsidRDefault="0081074E" w:rsidP="004E5714">
            <w:pPr>
              <w:spacing w:after="0" w:line="300" w:lineRule="atLeast"/>
              <w:textAlignment w:val="baseline"/>
              <w:rPr>
                <w:rFonts w:ascii="Times New Roman" w:hAnsi="Times New Roman"/>
                <w:sz w:val="24"/>
                <w:szCs w:val="24"/>
              </w:rPr>
            </w:pPr>
          </w:p>
        </w:tc>
        <w:tc>
          <w:tcPr>
            <w:tcW w:w="880" w:type="pct"/>
          </w:tcPr>
          <w:p w:rsidR="0081074E" w:rsidRPr="004516FB" w:rsidRDefault="0081074E" w:rsidP="004E5714">
            <w:pPr>
              <w:spacing w:after="0" w:line="300" w:lineRule="atLeast"/>
              <w:textAlignment w:val="baseline"/>
              <w:rPr>
                <w:rFonts w:ascii="Times New Roman" w:eastAsia="Times New Roman" w:hAnsi="Times New Roman"/>
                <w:sz w:val="24"/>
                <w:szCs w:val="24"/>
                <w:lang w:eastAsia="et-EE"/>
              </w:rPr>
            </w:pPr>
            <w:r w:rsidRPr="004516FB">
              <w:rPr>
                <w:rFonts w:ascii="Times New Roman" w:hAnsi="Times New Roman"/>
                <w:sz w:val="24"/>
                <w:szCs w:val="24"/>
              </w:rPr>
              <w:t>T (traktor, liikurmasin ja masinrong)</w:t>
            </w:r>
          </w:p>
        </w:tc>
        <w:tc>
          <w:tcPr>
            <w:tcW w:w="3639" w:type="pct"/>
          </w:tcPr>
          <w:p w:rsidR="0081074E" w:rsidRDefault="0081074E" w:rsidP="004E5714">
            <w:pPr>
              <w:spacing w:after="0"/>
              <w:rPr>
                <w:rFonts w:ascii="Times New Roman" w:hAnsi="Times New Roman"/>
                <w:sz w:val="24"/>
                <w:szCs w:val="24"/>
              </w:rPr>
            </w:pPr>
            <w:r>
              <w:rPr>
                <w:rFonts w:ascii="Times New Roman" w:hAnsi="Times New Roman"/>
                <w:sz w:val="24"/>
                <w:szCs w:val="24"/>
              </w:rPr>
              <w:t xml:space="preserve">Vanuse alammäär kehtib </w:t>
            </w:r>
            <w:r w:rsidRPr="004516FB">
              <w:rPr>
                <w:rFonts w:ascii="Times New Roman" w:hAnsi="Times New Roman"/>
                <w:sz w:val="24"/>
                <w:szCs w:val="24"/>
              </w:rPr>
              <w:t>juhul kui täismass üksi või koos haagisega ületab 18 000 kg</w:t>
            </w:r>
            <w:r>
              <w:rPr>
                <w:rFonts w:ascii="Times New Roman" w:hAnsi="Times New Roman"/>
                <w:sz w:val="24"/>
                <w:szCs w:val="24"/>
              </w:rPr>
              <w:t>.</w:t>
            </w:r>
          </w:p>
          <w:p w:rsidR="0081074E" w:rsidRPr="004516FB" w:rsidRDefault="0081074E" w:rsidP="004E5714">
            <w:pPr>
              <w:spacing w:after="0"/>
              <w:rPr>
                <w:rStyle w:val="Tugev"/>
                <w:rFonts w:ascii="Times New Roman" w:hAnsi="Times New Roman"/>
                <w:b w:val="0"/>
              </w:rPr>
            </w:pPr>
            <w:r w:rsidRPr="004516FB">
              <w:rPr>
                <w:rFonts w:ascii="Times New Roman" w:hAnsi="Times New Roman"/>
                <w:sz w:val="24"/>
                <w:szCs w:val="24"/>
              </w:rPr>
              <w:t>Õppesõit lubatud alates</w:t>
            </w:r>
            <w:r>
              <w:rPr>
                <w:rFonts w:ascii="Times New Roman" w:hAnsi="Times New Roman"/>
                <w:sz w:val="24"/>
                <w:szCs w:val="24"/>
              </w:rPr>
              <w:t xml:space="preserve"> 17,5-aastaselt.</w:t>
            </w:r>
          </w:p>
        </w:tc>
      </w:tr>
      <w:tr w:rsidR="0081074E" w:rsidRPr="004516FB" w:rsidTr="00506E4D">
        <w:tc>
          <w:tcPr>
            <w:tcW w:w="481" w:type="pct"/>
          </w:tcPr>
          <w:p w:rsidR="0081074E" w:rsidRPr="004516FB" w:rsidRDefault="0081074E" w:rsidP="004E5714">
            <w:pPr>
              <w:spacing w:after="0" w:line="300" w:lineRule="atLeast"/>
              <w:textAlignment w:val="baseline"/>
              <w:rPr>
                <w:rFonts w:ascii="Times New Roman" w:hAnsi="Times New Roman"/>
                <w:sz w:val="24"/>
                <w:szCs w:val="24"/>
              </w:rPr>
            </w:pPr>
            <w:r>
              <w:rPr>
                <w:rFonts w:ascii="Times New Roman" w:hAnsi="Times New Roman"/>
                <w:sz w:val="24"/>
                <w:szCs w:val="24"/>
              </w:rPr>
              <w:lastRenderedPageBreak/>
              <w:t>20-aastane</w:t>
            </w:r>
          </w:p>
        </w:tc>
        <w:tc>
          <w:tcPr>
            <w:tcW w:w="880" w:type="pct"/>
          </w:tcPr>
          <w:p w:rsidR="0081074E" w:rsidRPr="004516FB" w:rsidRDefault="0081074E" w:rsidP="004E5714">
            <w:pPr>
              <w:spacing w:after="0" w:line="300" w:lineRule="atLeast"/>
              <w:textAlignment w:val="baseline"/>
              <w:rPr>
                <w:rFonts w:ascii="Times New Roman" w:eastAsia="Times New Roman" w:hAnsi="Times New Roman"/>
                <w:sz w:val="24"/>
                <w:szCs w:val="24"/>
                <w:lang w:eastAsia="et-EE"/>
              </w:rPr>
            </w:pPr>
            <w:r w:rsidRPr="004516FB">
              <w:rPr>
                <w:rFonts w:ascii="Times New Roman" w:eastAsia="Times New Roman" w:hAnsi="Times New Roman"/>
                <w:sz w:val="24"/>
                <w:szCs w:val="24"/>
                <w:lang w:eastAsia="et-EE"/>
              </w:rPr>
              <w:t>A (mootorratas)</w:t>
            </w:r>
          </w:p>
        </w:tc>
        <w:tc>
          <w:tcPr>
            <w:tcW w:w="3639" w:type="pct"/>
          </w:tcPr>
          <w:p w:rsidR="0081074E" w:rsidRPr="004516FB" w:rsidRDefault="0081074E" w:rsidP="004E5714">
            <w:pPr>
              <w:spacing w:after="0"/>
              <w:rPr>
                <w:rFonts w:ascii="Times New Roman" w:hAnsi="Times New Roman"/>
                <w:sz w:val="24"/>
                <w:szCs w:val="24"/>
              </w:rPr>
            </w:pPr>
            <w:r>
              <w:rPr>
                <w:rFonts w:ascii="Times New Roman" w:hAnsi="Times New Roman"/>
                <w:sz w:val="24"/>
                <w:szCs w:val="24"/>
              </w:rPr>
              <w:t>Vanuse alammäär kehtib ainult sel j</w:t>
            </w:r>
            <w:r w:rsidRPr="004516FB">
              <w:rPr>
                <w:rFonts w:ascii="Times New Roman" w:hAnsi="Times New Roman"/>
                <w:sz w:val="24"/>
                <w:szCs w:val="24"/>
              </w:rPr>
              <w:t>uhul kui on eelnevalt olemas A2-alamkategooria juhtimisõigus vähemalt kaks aastat</w:t>
            </w:r>
            <w:r>
              <w:rPr>
                <w:rFonts w:ascii="Times New Roman" w:hAnsi="Times New Roman"/>
                <w:sz w:val="24"/>
                <w:szCs w:val="24"/>
              </w:rPr>
              <w:t>.</w:t>
            </w:r>
          </w:p>
        </w:tc>
      </w:tr>
      <w:tr w:rsidR="0081074E" w:rsidRPr="004516FB" w:rsidTr="00506E4D">
        <w:tc>
          <w:tcPr>
            <w:tcW w:w="481" w:type="pct"/>
            <w:vMerge w:val="restart"/>
          </w:tcPr>
          <w:p w:rsidR="0081074E" w:rsidRPr="004516FB" w:rsidRDefault="0081074E" w:rsidP="004E5714">
            <w:pPr>
              <w:spacing w:after="0" w:line="300" w:lineRule="atLeast"/>
              <w:textAlignment w:val="baseline"/>
              <w:rPr>
                <w:rFonts w:ascii="Times New Roman" w:hAnsi="Times New Roman"/>
                <w:sz w:val="24"/>
                <w:szCs w:val="24"/>
              </w:rPr>
            </w:pPr>
            <w:r>
              <w:rPr>
                <w:rFonts w:ascii="Times New Roman" w:hAnsi="Times New Roman"/>
                <w:sz w:val="24"/>
                <w:szCs w:val="24"/>
              </w:rPr>
              <w:t>21-aastane</w:t>
            </w:r>
          </w:p>
        </w:tc>
        <w:tc>
          <w:tcPr>
            <w:tcW w:w="880" w:type="pct"/>
          </w:tcPr>
          <w:p w:rsidR="0081074E" w:rsidRPr="004516FB" w:rsidRDefault="0081074E" w:rsidP="004E5714">
            <w:pPr>
              <w:spacing w:after="0" w:line="300" w:lineRule="atLeast"/>
              <w:textAlignment w:val="baseline"/>
              <w:rPr>
                <w:rFonts w:ascii="Times New Roman" w:eastAsia="Times New Roman" w:hAnsi="Times New Roman"/>
                <w:sz w:val="24"/>
                <w:szCs w:val="24"/>
                <w:lang w:eastAsia="et-EE"/>
              </w:rPr>
            </w:pPr>
            <w:r w:rsidRPr="004516FB">
              <w:rPr>
                <w:rFonts w:ascii="Times New Roman" w:eastAsia="Times New Roman" w:hAnsi="Times New Roman"/>
                <w:sz w:val="24"/>
                <w:szCs w:val="24"/>
                <w:lang w:eastAsia="et-EE"/>
              </w:rPr>
              <w:t>A (mootorratas)</w:t>
            </w:r>
          </w:p>
        </w:tc>
        <w:tc>
          <w:tcPr>
            <w:tcW w:w="3639" w:type="pct"/>
          </w:tcPr>
          <w:p w:rsidR="0081074E" w:rsidRPr="004516FB" w:rsidRDefault="0081074E" w:rsidP="004E5714">
            <w:pPr>
              <w:spacing w:after="0"/>
              <w:rPr>
                <w:rFonts w:ascii="Times New Roman" w:hAnsi="Times New Roman"/>
                <w:sz w:val="24"/>
                <w:szCs w:val="24"/>
              </w:rPr>
            </w:pPr>
            <w:r>
              <w:rPr>
                <w:rFonts w:ascii="Times New Roman" w:hAnsi="Times New Roman"/>
                <w:sz w:val="24"/>
                <w:szCs w:val="24"/>
              </w:rPr>
              <w:t>Vanuse alammäär kehtib juhul kui tegemist on</w:t>
            </w:r>
            <w:r w:rsidRPr="00F73EFD">
              <w:rPr>
                <w:rFonts w:ascii="Times New Roman" w:hAnsi="Times New Roman"/>
                <w:sz w:val="24"/>
                <w:szCs w:val="24"/>
              </w:rPr>
              <w:t xml:space="preserve"> </w:t>
            </w:r>
            <w:r>
              <w:rPr>
                <w:rFonts w:ascii="Times New Roman" w:hAnsi="Times New Roman"/>
                <w:sz w:val="24"/>
                <w:szCs w:val="24"/>
              </w:rPr>
              <w:t>A-kategooria mootorrattaga</w:t>
            </w:r>
            <w:r w:rsidRPr="00F73EFD">
              <w:rPr>
                <w:rFonts w:ascii="Times New Roman" w:hAnsi="Times New Roman"/>
                <w:sz w:val="24"/>
                <w:szCs w:val="24"/>
              </w:rPr>
              <w:t xml:space="preserve">, mille mootori võimsus ületab 25 kW või erivõimsus ületab </w:t>
            </w:r>
            <w:r>
              <w:rPr>
                <w:rFonts w:ascii="Times New Roman" w:hAnsi="Times New Roman"/>
                <w:sz w:val="24"/>
                <w:szCs w:val="24"/>
              </w:rPr>
              <w:t xml:space="preserve">0,16 kW/kg või </w:t>
            </w:r>
            <w:r w:rsidRPr="00F73EFD">
              <w:rPr>
                <w:rFonts w:ascii="Times New Roman" w:hAnsi="Times New Roman"/>
                <w:sz w:val="24"/>
                <w:szCs w:val="24"/>
              </w:rPr>
              <w:t>A-kategooria sümmeetrilise rataste asetusega kolmerattaline mootorsõiduk, mille mootori võimsus ületab 15 kilovatti</w:t>
            </w:r>
            <w:r>
              <w:rPr>
                <w:rFonts w:ascii="Times New Roman" w:hAnsi="Times New Roman"/>
                <w:sz w:val="24"/>
                <w:szCs w:val="24"/>
              </w:rPr>
              <w:t>.</w:t>
            </w:r>
          </w:p>
        </w:tc>
      </w:tr>
      <w:tr w:rsidR="0081074E" w:rsidRPr="004516FB" w:rsidTr="00506E4D">
        <w:tc>
          <w:tcPr>
            <w:tcW w:w="481" w:type="pct"/>
            <w:vMerge/>
          </w:tcPr>
          <w:p w:rsidR="0081074E" w:rsidRDefault="0081074E" w:rsidP="004E5714">
            <w:pPr>
              <w:spacing w:after="0" w:line="300" w:lineRule="atLeast"/>
              <w:textAlignment w:val="baseline"/>
              <w:rPr>
                <w:rFonts w:ascii="Times New Roman" w:hAnsi="Times New Roman"/>
                <w:sz w:val="24"/>
                <w:szCs w:val="24"/>
              </w:rPr>
            </w:pPr>
          </w:p>
        </w:tc>
        <w:tc>
          <w:tcPr>
            <w:tcW w:w="880" w:type="pct"/>
          </w:tcPr>
          <w:p w:rsidR="0081074E" w:rsidRPr="004516FB" w:rsidRDefault="0081074E" w:rsidP="004E5714">
            <w:pPr>
              <w:spacing w:after="0" w:line="300" w:lineRule="atLeast"/>
              <w:textAlignment w:val="baseline"/>
              <w:rPr>
                <w:rFonts w:ascii="Times New Roman" w:eastAsia="Times New Roman" w:hAnsi="Times New Roman"/>
                <w:sz w:val="24"/>
                <w:szCs w:val="24"/>
                <w:lang w:eastAsia="et-EE"/>
              </w:rPr>
            </w:pPr>
            <w:r w:rsidRPr="004516FB">
              <w:rPr>
                <w:rFonts w:ascii="Times New Roman" w:eastAsia="Times New Roman" w:hAnsi="Times New Roman"/>
                <w:sz w:val="24"/>
                <w:szCs w:val="24"/>
                <w:lang w:eastAsia="et-EE"/>
              </w:rPr>
              <w:t>C (auto)</w:t>
            </w:r>
          </w:p>
        </w:tc>
        <w:tc>
          <w:tcPr>
            <w:tcW w:w="3639" w:type="pct"/>
          </w:tcPr>
          <w:p w:rsidR="0081074E" w:rsidRDefault="0081074E" w:rsidP="004E5714">
            <w:pPr>
              <w:spacing w:after="0"/>
              <w:rPr>
                <w:rFonts w:ascii="Times New Roman" w:hAnsi="Times New Roman"/>
                <w:sz w:val="24"/>
                <w:szCs w:val="24"/>
              </w:rPr>
            </w:pPr>
            <w:r>
              <w:rPr>
                <w:rStyle w:val="Tugev"/>
                <w:rFonts w:ascii="Times New Roman" w:hAnsi="Times New Roman"/>
              </w:rPr>
              <w:t>C-</w:t>
            </w:r>
            <w:r w:rsidRPr="004516FB">
              <w:rPr>
                <w:rStyle w:val="Tugev"/>
                <w:rFonts w:ascii="Times New Roman" w:hAnsi="Times New Roman"/>
              </w:rPr>
              <w:t>kategooria mootorsõiduki</w:t>
            </w:r>
            <w:r w:rsidRPr="004516FB">
              <w:rPr>
                <w:rFonts w:ascii="Times New Roman" w:hAnsi="Times New Roman"/>
                <w:sz w:val="24"/>
                <w:szCs w:val="24"/>
              </w:rPr>
              <w:t xml:space="preserve"> juhil on õigus juhtida </w:t>
            </w:r>
            <w:r>
              <w:rPr>
                <w:rFonts w:ascii="Times New Roman" w:hAnsi="Times New Roman"/>
                <w:sz w:val="24"/>
                <w:szCs w:val="24"/>
              </w:rPr>
              <w:t>ka C1</w:t>
            </w:r>
            <w:r w:rsidRPr="004516FB">
              <w:rPr>
                <w:rFonts w:ascii="Times New Roman" w:hAnsi="Times New Roman"/>
                <w:sz w:val="24"/>
                <w:szCs w:val="24"/>
              </w:rPr>
              <w:t>-alamkategooria mootorsõidukit.</w:t>
            </w:r>
          </w:p>
        </w:tc>
      </w:tr>
      <w:tr w:rsidR="0081074E" w:rsidRPr="004516FB" w:rsidTr="00506E4D">
        <w:tc>
          <w:tcPr>
            <w:tcW w:w="481" w:type="pct"/>
            <w:vMerge/>
          </w:tcPr>
          <w:p w:rsidR="0081074E" w:rsidRDefault="0081074E" w:rsidP="004E5714">
            <w:pPr>
              <w:spacing w:after="0" w:line="300" w:lineRule="atLeast"/>
              <w:textAlignment w:val="baseline"/>
              <w:rPr>
                <w:rFonts w:ascii="Times New Roman" w:hAnsi="Times New Roman"/>
                <w:sz w:val="24"/>
                <w:szCs w:val="24"/>
              </w:rPr>
            </w:pPr>
          </w:p>
        </w:tc>
        <w:tc>
          <w:tcPr>
            <w:tcW w:w="880" w:type="pct"/>
          </w:tcPr>
          <w:p w:rsidR="0081074E" w:rsidRPr="004516FB" w:rsidRDefault="0081074E" w:rsidP="004E5714">
            <w:pPr>
              <w:spacing w:after="0" w:line="300" w:lineRule="atLeast"/>
              <w:textAlignment w:val="baseline"/>
              <w:rPr>
                <w:rFonts w:ascii="Times New Roman" w:eastAsia="Times New Roman" w:hAnsi="Times New Roman"/>
                <w:sz w:val="24"/>
                <w:szCs w:val="24"/>
                <w:lang w:eastAsia="et-EE"/>
              </w:rPr>
            </w:pPr>
            <w:r w:rsidRPr="004516FB">
              <w:rPr>
                <w:rFonts w:ascii="Times New Roman" w:eastAsia="Times New Roman" w:hAnsi="Times New Roman"/>
                <w:sz w:val="24"/>
                <w:szCs w:val="24"/>
                <w:lang w:eastAsia="et-EE"/>
              </w:rPr>
              <w:t>D (auto)</w:t>
            </w:r>
          </w:p>
        </w:tc>
        <w:tc>
          <w:tcPr>
            <w:tcW w:w="3639" w:type="pct"/>
          </w:tcPr>
          <w:p w:rsidR="0081074E" w:rsidRPr="001D778E" w:rsidRDefault="0081074E" w:rsidP="004E5714">
            <w:pPr>
              <w:spacing w:after="0"/>
              <w:rPr>
                <w:rStyle w:val="Tugev"/>
                <w:rFonts w:ascii="Times New Roman" w:hAnsi="Times New Roman"/>
                <w:b w:val="0"/>
                <w:bCs w:val="0"/>
              </w:rPr>
            </w:pPr>
            <w:r w:rsidRPr="004516FB">
              <w:rPr>
                <w:rStyle w:val="Tugev"/>
                <w:rFonts w:ascii="Times New Roman" w:hAnsi="Times New Roman"/>
              </w:rPr>
              <w:t>D-kategooria mootorsõiduki</w:t>
            </w:r>
            <w:r w:rsidRPr="004516FB">
              <w:rPr>
                <w:rFonts w:ascii="Times New Roman" w:hAnsi="Times New Roman"/>
                <w:sz w:val="24"/>
                <w:szCs w:val="24"/>
              </w:rPr>
              <w:t xml:space="preserve"> juhil on õigus juhtida </w:t>
            </w:r>
            <w:r>
              <w:rPr>
                <w:rFonts w:ascii="Times New Roman" w:hAnsi="Times New Roman"/>
                <w:sz w:val="24"/>
                <w:szCs w:val="24"/>
              </w:rPr>
              <w:t xml:space="preserve">ka </w:t>
            </w:r>
            <w:r w:rsidRPr="004516FB">
              <w:rPr>
                <w:rFonts w:ascii="Times New Roman" w:hAnsi="Times New Roman"/>
                <w:sz w:val="24"/>
                <w:szCs w:val="24"/>
              </w:rPr>
              <w:t>D1-alamkategooria mootorsõidukit.</w:t>
            </w:r>
          </w:p>
        </w:tc>
      </w:tr>
      <w:tr w:rsidR="0081074E" w:rsidRPr="004516FB" w:rsidTr="00506E4D">
        <w:tc>
          <w:tcPr>
            <w:tcW w:w="481" w:type="pct"/>
            <w:vMerge/>
          </w:tcPr>
          <w:p w:rsidR="0081074E" w:rsidRDefault="0081074E" w:rsidP="004E5714">
            <w:pPr>
              <w:spacing w:after="0" w:line="300" w:lineRule="atLeast"/>
              <w:textAlignment w:val="baseline"/>
              <w:rPr>
                <w:rFonts w:ascii="Times New Roman" w:hAnsi="Times New Roman"/>
                <w:sz w:val="24"/>
                <w:szCs w:val="24"/>
              </w:rPr>
            </w:pPr>
          </w:p>
        </w:tc>
        <w:tc>
          <w:tcPr>
            <w:tcW w:w="880" w:type="pct"/>
          </w:tcPr>
          <w:p w:rsidR="0081074E" w:rsidRPr="004516FB" w:rsidRDefault="0081074E" w:rsidP="004E5714">
            <w:pPr>
              <w:spacing w:after="0" w:line="300" w:lineRule="atLeast"/>
              <w:textAlignment w:val="baseline"/>
              <w:rPr>
                <w:rFonts w:ascii="Times New Roman" w:eastAsia="Times New Roman" w:hAnsi="Times New Roman"/>
                <w:sz w:val="24"/>
                <w:szCs w:val="24"/>
                <w:lang w:eastAsia="et-EE"/>
              </w:rPr>
            </w:pPr>
            <w:r w:rsidRPr="004516FB">
              <w:rPr>
                <w:rFonts w:ascii="Times New Roman" w:eastAsia="Times New Roman" w:hAnsi="Times New Roman"/>
                <w:sz w:val="24"/>
                <w:szCs w:val="24"/>
                <w:lang w:eastAsia="et-EE"/>
              </w:rPr>
              <w:t>D1</w:t>
            </w:r>
            <w:r>
              <w:rPr>
                <w:rFonts w:ascii="Times New Roman" w:eastAsia="Times New Roman" w:hAnsi="Times New Roman"/>
                <w:sz w:val="24"/>
                <w:szCs w:val="24"/>
                <w:lang w:eastAsia="et-EE"/>
              </w:rPr>
              <w:t xml:space="preserve"> (auto alamkategooria)</w:t>
            </w:r>
          </w:p>
        </w:tc>
        <w:tc>
          <w:tcPr>
            <w:tcW w:w="3639" w:type="pct"/>
          </w:tcPr>
          <w:p w:rsidR="0081074E" w:rsidRDefault="0081074E" w:rsidP="004E5714">
            <w:pPr>
              <w:spacing w:after="0"/>
              <w:rPr>
                <w:rStyle w:val="Tugev"/>
                <w:rFonts w:ascii="Times New Roman" w:hAnsi="Times New Roman"/>
                <w:b w:val="0"/>
              </w:rPr>
            </w:pPr>
          </w:p>
        </w:tc>
      </w:tr>
      <w:tr w:rsidR="0081074E" w:rsidRPr="004516FB" w:rsidTr="00506E4D">
        <w:tc>
          <w:tcPr>
            <w:tcW w:w="481" w:type="pct"/>
            <w:vMerge w:val="restart"/>
          </w:tcPr>
          <w:p w:rsidR="0081074E" w:rsidRPr="004516FB" w:rsidRDefault="0081074E" w:rsidP="004E5714">
            <w:pPr>
              <w:spacing w:after="0"/>
              <w:rPr>
                <w:rFonts w:ascii="Times New Roman" w:hAnsi="Times New Roman"/>
                <w:sz w:val="24"/>
                <w:szCs w:val="24"/>
              </w:rPr>
            </w:pPr>
            <w:r w:rsidRPr="004516FB">
              <w:rPr>
                <w:rFonts w:ascii="Times New Roman" w:hAnsi="Times New Roman"/>
                <w:sz w:val="24"/>
                <w:szCs w:val="24"/>
              </w:rPr>
              <w:t>24-aastane</w:t>
            </w:r>
          </w:p>
          <w:p w:rsidR="0081074E" w:rsidRPr="004516FB" w:rsidRDefault="0081074E" w:rsidP="004E5714">
            <w:pPr>
              <w:spacing w:after="0"/>
              <w:rPr>
                <w:rFonts w:ascii="Times New Roman" w:hAnsi="Times New Roman"/>
                <w:sz w:val="24"/>
                <w:szCs w:val="24"/>
              </w:rPr>
            </w:pPr>
          </w:p>
          <w:p w:rsidR="0081074E" w:rsidRPr="004516FB" w:rsidRDefault="0081074E" w:rsidP="004E5714">
            <w:pPr>
              <w:spacing w:after="0" w:line="300" w:lineRule="atLeast"/>
              <w:textAlignment w:val="baseline"/>
              <w:rPr>
                <w:rFonts w:ascii="Times New Roman" w:eastAsia="Times New Roman" w:hAnsi="Times New Roman"/>
                <w:sz w:val="24"/>
                <w:szCs w:val="24"/>
                <w:lang w:eastAsia="et-EE"/>
              </w:rPr>
            </w:pPr>
          </w:p>
        </w:tc>
        <w:tc>
          <w:tcPr>
            <w:tcW w:w="880" w:type="pct"/>
          </w:tcPr>
          <w:p w:rsidR="0081074E" w:rsidRPr="004516FB" w:rsidRDefault="0081074E" w:rsidP="004E5714">
            <w:pPr>
              <w:spacing w:after="0" w:line="300" w:lineRule="atLeast"/>
              <w:textAlignment w:val="baseline"/>
              <w:rPr>
                <w:rFonts w:ascii="Times New Roman" w:eastAsia="Times New Roman" w:hAnsi="Times New Roman"/>
                <w:sz w:val="24"/>
                <w:szCs w:val="24"/>
                <w:lang w:eastAsia="et-EE"/>
              </w:rPr>
            </w:pPr>
            <w:r w:rsidRPr="004516FB">
              <w:rPr>
                <w:rFonts w:ascii="Times New Roman" w:eastAsia="Times New Roman" w:hAnsi="Times New Roman"/>
                <w:sz w:val="24"/>
                <w:szCs w:val="24"/>
                <w:lang w:eastAsia="et-EE"/>
              </w:rPr>
              <w:t>A (mootorratas)</w:t>
            </w:r>
          </w:p>
        </w:tc>
        <w:tc>
          <w:tcPr>
            <w:tcW w:w="3639" w:type="pct"/>
          </w:tcPr>
          <w:p w:rsidR="0081074E" w:rsidRPr="004516FB" w:rsidRDefault="0081074E" w:rsidP="004E5714">
            <w:pPr>
              <w:spacing w:after="0"/>
              <w:rPr>
                <w:rFonts w:ascii="Times New Roman" w:hAnsi="Times New Roman"/>
                <w:sz w:val="24"/>
                <w:szCs w:val="24"/>
              </w:rPr>
            </w:pPr>
            <w:r w:rsidRPr="004516FB">
              <w:rPr>
                <w:rStyle w:val="Tugev"/>
                <w:rFonts w:ascii="Times New Roman" w:hAnsi="Times New Roman"/>
              </w:rPr>
              <w:t>A-kategooria mootorsõiduki</w:t>
            </w:r>
            <w:r w:rsidRPr="004516FB">
              <w:rPr>
                <w:rFonts w:ascii="Times New Roman" w:hAnsi="Times New Roman"/>
                <w:sz w:val="24"/>
                <w:szCs w:val="24"/>
              </w:rPr>
              <w:t xml:space="preserve"> juhil on õigus juhtida ka A1-alamkategooria mootorsõidukit.</w:t>
            </w:r>
          </w:p>
        </w:tc>
      </w:tr>
      <w:tr w:rsidR="0081074E" w:rsidRPr="004516FB" w:rsidTr="00506E4D">
        <w:tc>
          <w:tcPr>
            <w:tcW w:w="481" w:type="pct"/>
            <w:vMerge/>
          </w:tcPr>
          <w:p w:rsidR="0081074E" w:rsidRPr="004516FB" w:rsidRDefault="0081074E" w:rsidP="004E5714">
            <w:pPr>
              <w:spacing w:after="0"/>
              <w:rPr>
                <w:rFonts w:ascii="Times New Roman" w:hAnsi="Times New Roman"/>
                <w:sz w:val="24"/>
                <w:szCs w:val="24"/>
              </w:rPr>
            </w:pPr>
          </w:p>
        </w:tc>
        <w:tc>
          <w:tcPr>
            <w:tcW w:w="880" w:type="pct"/>
          </w:tcPr>
          <w:p w:rsidR="0081074E" w:rsidRPr="004516FB" w:rsidRDefault="0081074E" w:rsidP="004E5714">
            <w:pPr>
              <w:spacing w:after="0" w:line="300" w:lineRule="atLeast"/>
              <w:textAlignment w:val="baseline"/>
              <w:rPr>
                <w:rFonts w:ascii="Times New Roman" w:eastAsia="Times New Roman" w:hAnsi="Times New Roman"/>
                <w:sz w:val="24"/>
                <w:szCs w:val="24"/>
                <w:lang w:eastAsia="et-EE"/>
              </w:rPr>
            </w:pPr>
            <w:r w:rsidRPr="004516FB">
              <w:rPr>
                <w:rFonts w:ascii="Times New Roman" w:eastAsia="Times New Roman" w:hAnsi="Times New Roman"/>
                <w:sz w:val="24"/>
                <w:szCs w:val="24"/>
                <w:lang w:eastAsia="et-EE"/>
              </w:rPr>
              <w:t>D (auto)</w:t>
            </w:r>
          </w:p>
        </w:tc>
        <w:tc>
          <w:tcPr>
            <w:tcW w:w="3639" w:type="pct"/>
          </w:tcPr>
          <w:p w:rsidR="0081074E" w:rsidRPr="00DB7579" w:rsidRDefault="0081074E" w:rsidP="004E5714">
            <w:pPr>
              <w:spacing w:after="0"/>
              <w:rPr>
                <w:rStyle w:val="Tugev"/>
                <w:rFonts w:ascii="Times New Roman" w:hAnsi="Times New Roman"/>
                <w:b w:val="0"/>
                <w:bCs w:val="0"/>
              </w:rPr>
            </w:pPr>
            <w:r w:rsidRPr="004516FB">
              <w:rPr>
                <w:rStyle w:val="Tugev"/>
                <w:rFonts w:ascii="Times New Roman" w:hAnsi="Times New Roman"/>
              </w:rPr>
              <w:t>D-kategooria mootorsõiduki</w:t>
            </w:r>
            <w:r w:rsidRPr="004516FB">
              <w:rPr>
                <w:rFonts w:ascii="Times New Roman" w:hAnsi="Times New Roman"/>
                <w:sz w:val="24"/>
                <w:szCs w:val="24"/>
              </w:rPr>
              <w:t xml:space="preserve"> juhil on õigus juhtida </w:t>
            </w:r>
            <w:r>
              <w:rPr>
                <w:rFonts w:ascii="Times New Roman" w:hAnsi="Times New Roman"/>
                <w:sz w:val="24"/>
                <w:szCs w:val="24"/>
              </w:rPr>
              <w:t xml:space="preserve">ka </w:t>
            </w:r>
            <w:r w:rsidRPr="004516FB">
              <w:rPr>
                <w:rFonts w:ascii="Times New Roman" w:hAnsi="Times New Roman"/>
                <w:sz w:val="24"/>
                <w:szCs w:val="24"/>
              </w:rPr>
              <w:t>D1-alamkategooria mootorsõidukit.</w:t>
            </w:r>
          </w:p>
        </w:tc>
      </w:tr>
    </w:tbl>
    <w:p w:rsidR="00506E4D" w:rsidRDefault="00506E4D" w:rsidP="0081074E">
      <w:pPr>
        <w:spacing w:after="0" w:line="360" w:lineRule="auto"/>
      </w:pPr>
    </w:p>
    <w:p w:rsidR="0081074E" w:rsidRPr="0011376B" w:rsidRDefault="00B30D7A" w:rsidP="0081074E">
      <w:pPr>
        <w:spacing w:after="0" w:line="360" w:lineRule="auto"/>
        <w:rPr>
          <w:rFonts w:asciiTheme="minorHAnsi" w:hAnsiTheme="minorHAnsi" w:cstheme="minorHAnsi"/>
          <w:i/>
        </w:rPr>
      </w:pPr>
      <w:hyperlink w:anchor="_Sisukord" w:history="1">
        <w:r w:rsidR="0081074E" w:rsidRPr="0011376B">
          <w:rPr>
            <w:rStyle w:val="Hperlink"/>
            <w:rFonts w:asciiTheme="minorHAnsi" w:hAnsiTheme="minorHAnsi" w:cstheme="minorHAnsi"/>
          </w:rPr>
          <w:t>Tagasi sisukorda</w:t>
        </w:r>
      </w:hyperlink>
    </w:p>
    <w:p w:rsidR="0081074E" w:rsidRDefault="0081074E">
      <w:pPr>
        <w:spacing w:after="160" w:line="259" w:lineRule="auto"/>
        <w:rPr>
          <w:rFonts w:asciiTheme="minorHAnsi" w:hAnsiTheme="minorHAnsi" w:cstheme="minorHAnsi"/>
          <w:i/>
        </w:rPr>
        <w:sectPr w:rsidR="0081074E" w:rsidSect="00506E4D">
          <w:pgSz w:w="16838" w:h="11906" w:orient="landscape"/>
          <w:pgMar w:top="1418" w:right="1418" w:bottom="1418" w:left="1418" w:header="709" w:footer="709" w:gutter="0"/>
          <w:cols w:space="708"/>
          <w:docGrid w:linePitch="360"/>
        </w:sectPr>
      </w:pPr>
    </w:p>
    <w:p w:rsidR="0081074E" w:rsidRDefault="0081074E">
      <w:pPr>
        <w:spacing w:after="160" w:line="259" w:lineRule="auto"/>
        <w:rPr>
          <w:rFonts w:asciiTheme="minorHAnsi" w:hAnsiTheme="minorHAnsi" w:cstheme="minorHAnsi"/>
          <w:i/>
        </w:rPr>
      </w:pPr>
    </w:p>
    <w:p w:rsidR="00374E61" w:rsidRPr="0011376B" w:rsidRDefault="00374E61" w:rsidP="00374E61">
      <w:pPr>
        <w:spacing w:after="0" w:line="360" w:lineRule="auto"/>
        <w:rPr>
          <w:rFonts w:asciiTheme="minorHAnsi" w:hAnsiTheme="minorHAnsi" w:cstheme="minorHAnsi"/>
          <w:i/>
        </w:rPr>
      </w:pPr>
    </w:p>
    <w:p w:rsidR="000E74E8" w:rsidRPr="0011376B" w:rsidRDefault="000E74E8" w:rsidP="00B71AA7">
      <w:pPr>
        <w:pStyle w:val="Pealkiri3"/>
        <w:numPr>
          <w:ilvl w:val="2"/>
          <w:numId w:val="1"/>
        </w:numPr>
        <w:rPr>
          <w:sz w:val="26"/>
          <w:szCs w:val="26"/>
          <w:u w:val="single"/>
        </w:rPr>
      </w:pPr>
      <w:bookmarkStart w:id="49" w:name="_Toc495483746"/>
      <w:r w:rsidRPr="0011376B">
        <w:rPr>
          <w:sz w:val="26"/>
          <w:szCs w:val="26"/>
          <w:u w:val="single"/>
        </w:rPr>
        <w:t>Raudteeohutus</w:t>
      </w:r>
      <w:bookmarkEnd w:id="49"/>
    </w:p>
    <w:p w:rsidR="0001278E" w:rsidRPr="0011376B" w:rsidRDefault="0001278E" w:rsidP="00B26B9C">
      <w:pPr>
        <w:spacing w:after="0"/>
        <w:contextualSpacing/>
        <w:jc w:val="both"/>
        <w:rPr>
          <w:rFonts w:cs="Calibri"/>
          <w:szCs w:val="24"/>
        </w:rPr>
      </w:pPr>
    </w:p>
    <w:p w:rsidR="002B6E8B" w:rsidRPr="0011376B" w:rsidRDefault="000E74E8" w:rsidP="000E74E8">
      <w:pPr>
        <w:spacing w:after="0"/>
        <w:rPr>
          <w:rFonts w:asciiTheme="minorHAnsi" w:eastAsia="Times New Roman" w:hAnsiTheme="minorHAnsi" w:cstheme="minorHAnsi"/>
          <w:b/>
          <w:bCs/>
        </w:rPr>
      </w:pPr>
      <w:bookmarkStart w:id="50" w:name="soovitused_ohutuks_käitumiseks_raudtee"/>
      <w:r w:rsidRPr="0011376B">
        <w:rPr>
          <w:rFonts w:asciiTheme="minorHAnsi" w:eastAsia="Times New Roman" w:hAnsiTheme="minorHAnsi" w:cstheme="minorHAnsi"/>
          <w:b/>
          <w:bCs/>
        </w:rPr>
        <w:t>S</w:t>
      </w:r>
      <w:r w:rsidR="002B6E8B" w:rsidRPr="0011376B">
        <w:rPr>
          <w:rFonts w:asciiTheme="minorHAnsi" w:eastAsia="Times New Roman" w:hAnsiTheme="minorHAnsi" w:cstheme="minorHAnsi"/>
          <w:b/>
          <w:bCs/>
        </w:rPr>
        <w:t>OOVITUSED OHUTUKS KÄITUMISEKS</w:t>
      </w:r>
      <w:r w:rsidRPr="0011376B">
        <w:rPr>
          <w:rFonts w:asciiTheme="minorHAnsi" w:eastAsia="Times New Roman" w:hAnsiTheme="minorHAnsi" w:cstheme="minorHAnsi"/>
          <w:b/>
          <w:bCs/>
        </w:rPr>
        <w:t xml:space="preserve"> </w:t>
      </w:r>
    </w:p>
    <w:p w:rsidR="000E74E8" w:rsidRPr="0011376B" w:rsidRDefault="002B6E8B" w:rsidP="000E74E8">
      <w:pPr>
        <w:spacing w:after="0"/>
        <w:rPr>
          <w:rFonts w:asciiTheme="minorHAnsi" w:eastAsia="Times New Roman" w:hAnsiTheme="minorHAnsi" w:cstheme="minorHAnsi"/>
          <w:b/>
          <w:bCs/>
          <w:u w:val="single"/>
        </w:rPr>
      </w:pPr>
      <w:r w:rsidRPr="0011376B">
        <w:rPr>
          <w:rFonts w:asciiTheme="minorHAnsi" w:eastAsia="Times New Roman" w:hAnsiTheme="minorHAnsi" w:cstheme="minorHAnsi"/>
          <w:b/>
          <w:bCs/>
          <w:u w:val="single"/>
        </w:rPr>
        <w:t>R</w:t>
      </w:r>
      <w:r w:rsidR="000E74E8" w:rsidRPr="0011376B">
        <w:rPr>
          <w:rFonts w:asciiTheme="minorHAnsi" w:eastAsia="Times New Roman" w:hAnsiTheme="minorHAnsi" w:cstheme="minorHAnsi"/>
          <w:b/>
          <w:bCs/>
          <w:u w:val="single"/>
        </w:rPr>
        <w:t>audtee läheduses</w:t>
      </w:r>
      <w:bookmarkEnd w:id="50"/>
      <w:r w:rsidR="000E74E8" w:rsidRPr="0011376B">
        <w:rPr>
          <w:rFonts w:asciiTheme="minorHAnsi" w:eastAsia="Times New Roman" w:hAnsiTheme="minorHAnsi" w:cstheme="minorHAnsi"/>
          <w:b/>
          <w:bCs/>
          <w:u w:val="single"/>
        </w:rPr>
        <w:t>:</w:t>
      </w:r>
    </w:p>
    <w:p w:rsidR="000E74E8" w:rsidRPr="0011376B" w:rsidRDefault="000E74E8" w:rsidP="000E74E8">
      <w:pPr>
        <w:spacing w:after="0"/>
        <w:ind w:left="360"/>
        <w:rPr>
          <w:rFonts w:asciiTheme="minorHAnsi" w:hAnsiTheme="minorHAnsi" w:cstheme="minorHAnsi"/>
          <w:b/>
          <w:i/>
        </w:rPr>
      </w:pPr>
    </w:p>
    <w:p w:rsidR="000E74E8" w:rsidRPr="0011376B" w:rsidRDefault="000E74E8" w:rsidP="009D6F91">
      <w:pPr>
        <w:pStyle w:val="Loendilik"/>
        <w:numPr>
          <w:ilvl w:val="0"/>
          <w:numId w:val="64"/>
        </w:numPr>
        <w:spacing w:after="0"/>
        <w:rPr>
          <w:rFonts w:asciiTheme="minorHAnsi" w:eastAsia="Times New Roman" w:hAnsiTheme="minorHAnsi" w:cstheme="minorHAnsi"/>
          <w:i/>
          <w:iCs/>
        </w:rPr>
      </w:pPr>
      <w:r w:rsidRPr="0011376B">
        <w:rPr>
          <w:rFonts w:asciiTheme="minorHAnsi" w:eastAsia="Times New Roman" w:hAnsiTheme="minorHAnsi" w:cstheme="minorHAnsi"/>
        </w:rPr>
        <w:t xml:space="preserve">Ületa raudteed ainult selleks ettenähtud kohas (raudtee ülekäigu- või ülesõidukohas) sest sinna on loodud tingimused ohutuks ületamiseks – valgustus, pinnakate jne. </w:t>
      </w:r>
    </w:p>
    <w:p w:rsidR="000E74E8" w:rsidRPr="0011376B" w:rsidRDefault="000E74E8" w:rsidP="009D6F91">
      <w:pPr>
        <w:pStyle w:val="Loendilik"/>
        <w:numPr>
          <w:ilvl w:val="0"/>
          <w:numId w:val="64"/>
        </w:numPr>
        <w:spacing w:after="0"/>
        <w:rPr>
          <w:rFonts w:asciiTheme="minorHAnsi" w:eastAsia="Times New Roman" w:hAnsiTheme="minorHAnsi" w:cstheme="minorHAnsi"/>
          <w:i/>
          <w:iCs/>
        </w:rPr>
      </w:pPr>
      <w:r w:rsidRPr="0011376B">
        <w:rPr>
          <w:rFonts w:asciiTheme="minorHAnsi" w:eastAsia="Times New Roman" w:hAnsiTheme="minorHAnsi" w:cstheme="minorHAnsi"/>
        </w:rPr>
        <w:t xml:space="preserve">Enne raudtee ületamist peatu alati, vaata mõlemale poole ja veendu, et rongi ei tule ja ületa raudtee ainult siis, kui oled veendunud enda ohutuses.  </w:t>
      </w:r>
    </w:p>
    <w:p w:rsidR="000E74E8" w:rsidRPr="0011376B" w:rsidRDefault="000E74E8" w:rsidP="009D6F91">
      <w:pPr>
        <w:pStyle w:val="Loendilik"/>
        <w:numPr>
          <w:ilvl w:val="0"/>
          <w:numId w:val="64"/>
        </w:numPr>
        <w:spacing w:after="0"/>
        <w:rPr>
          <w:rFonts w:asciiTheme="minorHAnsi" w:eastAsia="Times New Roman" w:hAnsiTheme="minorHAnsi" w:cstheme="minorHAnsi"/>
          <w:i/>
          <w:iCs/>
        </w:rPr>
      </w:pPr>
      <w:r w:rsidRPr="0011376B">
        <w:rPr>
          <w:rFonts w:asciiTheme="minorHAnsi" w:eastAsia="Times New Roman" w:hAnsiTheme="minorHAnsi" w:cstheme="minorHAnsi"/>
        </w:rPr>
        <w:t xml:space="preserve">Kui rong on peatuses ning stardivalmis, siis oota ära selle möödumine, ära ületa raudteed vahetult läheneva rongi eest. </w:t>
      </w:r>
    </w:p>
    <w:p w:rsidR="000E74E8" w:rsidRPr="0011376B" w:rsidRDefault="000E74E8" w:rsidP="009D6F91">
      <w:pPr>
        <w:pStyle w:val="Loendilik"/>
        <w:numPr>
          <w:ilvl w:val="0"/>
          <w:numId w:val="64"/>
        </w:numPr>
        <w:spacing w:after="0"/>
        <w:rPr>
          <w:rFonts w:asciiTheme="minorHAnsi" w:eastAsia="Times New Roman" w:hAnsiTheme="minorHAnsi" w:cstheme="minorHAnsi"/>
          <w:i/>
          <w:iCs/>
        </w:rPr>
      </w:pPr>
      <w:r w:rsidRPr="0011376B">
        <w:rPr>
          <w:rFonts w:asciiTheme="minorHAnsi" w:eastAsia="Times New Roman" w:hAnsiTheme="minorHAnsi" w:cstheme="minorHAnsi"/>
        </w:rPr>
        <w:t>Rattaga raudteed ületades tule rattalt maha ja mine läbi selleks ettenähtud tõkete.</w:t>
      </w:r>
    </w:p>
    <w:p w:rsidR="000E74E8" w:rsidRPr="0011376B" w:rsidRDefault="000E74E8" w:rsidP="009D6F91">
      <w:pPr>
        <w:pStyle w:val="Loendilik"/>
        <w:numPr>
          <w:ilvl w:val="0"/>
          <w:numId w:val="64"/>
        </w:numPr>
        <w:spacing w:after="0"/>
        <w:rPr>
          <w:rFonts w:asciiTheme="minorHAnsi" w:eastAsia="Times New Roman" w:hAnsiTheme="minorHAnsi" w:cstheme="minorHAnsi"/>
          <w:i/>
          <w:iCs/>
        </w:rPr>
      </w:pPr>
      <w:r w:rsidRPr="0011376B">
        <w:rPr>
          <w:rFonts w:asciiTheme="minorHAnsi" w:eastAsia="Times New Roman" w:hAnsiTheme="minorHAnsi" w:cstheme="minorHAnsi"/>
        </w:rPr>
        <w:t>Ooteplatvormil jää kollase joone taha, siis oled sõitvast rongist ohutus kauguses.</w:t>
      </w:r>
    </w:p>
    <w:p w:rsidR="000E74E8" w:rsidRPr="0011376B" w:rsidRDefault="000E74E8" w:rsidP="009D6F91">
      <w:pPr>
        <w:pStyle w:val="Loendilik"/>
        <w:numPr>
          <w:ilvl w:val="0"/>
          <w:numId w:val="64"/>
        </w:numPr>
        <w:spacing w:after="0"/>
        <w:rPr>
          <w:rFonts w:asciiTheme="minorHAnsi" w:eastAsia="Times New Roman" w:hAnsiTheme="minorHAnsi" w:cstheme="minorHAnsi"/>
          <w:i/>
          <w:iCs/>
        </w:rPr>
      </w:pPr>
      <w:r w:rsidRPr="0011376B">
        <w:rPr>
          <w:rFonts w:asciiTheme="minorHAnsi" w:eastAsia="Times New Roman" w:hAnsiTheme="minorHAnsi" w:cstheme="minorHAnsi"/>
        </w:rPr>
        <w:t>Reguleeritud ülesõidukohas ületa raudtee alles siis, kui valgusfooris ei vilgu enam punased tuled, tõkkepuu on avatud ja rong möödunud.</w:t>
      </w:r>
    </w:p>
    <w:p w:rsidR="002B6E8B" w:rsidRPr="0011376B" w:rsidRDefault="000E74E8" w:rsidP="009D6F91">
      <w:pPr>
        <w:pStyle w:val="Loendilik"/>
        <w:numPr>
          <w:ilvl w:val="0"/>
          <w:numId w:val="64"/>
        </w:numPr>
        <w:spacing w:after="0"/>
        <w:rPr>
          <w:rFonts w:asciiTheme="minorHAnsi" w:eastAsia="Times New Roman" w:hAnsiTheme="minorHAnsi" w:cstheme="minorHAnsi"/>
          <w:i/>
          <w:iCs/>
        </w:rPr>
      </w:pPr>
      <w:r w:rsidRPr="0011376B">
        <w:rPr>
          <w:rFonts w:asciiTheme="minorHAnsi" w:eastAsia="Times New Roman" w:hAnsiTheme="minorHAnsi" w:cstheme="minorHAnsi"/>
        </w:rPr>
        <w:t>Peale rongi möödumist veendu alati veelkord, et raudtee on vaba, seda eriti mitme raudteega ületuskohtades.</w:t>
      </w:r>
    </w:p>
    <w:p w:rsidR="000E74E8" w:rsidRPr="0011376B" w:rsidRDefault="000E74E8" w:rsidP="009D6F91">
      <w:pPr>
        <w:pStyle w:val="Loendilik"/>
        <w:numPr>
          <w:ilvl w:val="0"/>
          <w:numId w:val="64"/>
        </w:numPr>
        <w:spacing w:after="0"/>
        <w:rPr>
          <w:rFonts w:asciiTheme="minorHAnsi" w:eastAsia="Times New Roman" w:hAnsiTheme="minorHAnsi" w:cstheme="minorHAnsi"/>
          <w:i/>
          <w:iCs/>
        </w:rPr>
      </w:pPr>
      <w:r w:rsidRPr="0011376B">
        <w:rPr>
          <w:rFonts w:asciiTheme="minorHAnsi" w:eastAsia="Times New Roman" w:hAnsiTheme="minorHAnsi" w:cstheme="minorHAnsi"/>
        </w:rPr>
        <w:t>Käitu ise ohutult ja aita ka oma kaaslastel raudtee läheduses ja rongis ohutult käituda.</w:t>
      </w:r>
    </w:p>
    <w:p w:rsidR="000E74E8" w:rsidRPr="0011376B" w:rsidRDefault="000E74E8" w:rsidP="000E74E8">
      <w:pPr>
        <w:spacing w:after="0"/>
        <w:ind w:left="720"/>
        <w:rPr>
          <w:rFonts w:asciiTheme="minorHAnsi" w:hAnsiTheme="minorHAnsi" w:cstheme="minorHAnsi"/>
          <w:i/>
        </w:rPr>
      </w:pPr>
    </w:p>
    <w:p w:rsidR="000E74E8" w:rsidRPr="0011376B" w:rsidRDefault="002B6E8B" w:rsidP="002B6E8B">
      <w:pPr>
        <w:spacing w:after="0"/>
        <w:rPr>
          <w:rFonts w:asciiTheme="minorHAnsi" w:eastAsia="Times New Roman" w:hAnsiTheme="minorHAnsi" w:cstheme="minorHAnsi"/>
          <w:b/>
          <w:bCs/>
          <w:u w:val="single"/>
        </w:rPr>
      </w:pPr>
      <w:bookmarkStart w:id="51" w:name="soovitused_ohutuks_käitumiseks_rongis"/>
      <w:r w:rsidRPr="0011376B">
        <w:rPr>
          <w:rFonts w:asciiTheme="minorHAnsi" w:eastAsia="Times New Roman" w:hAnsiTheme="minorHAnsi" w:cstheme="minorHAnsi"/>
          <w:b/>
          <w:bCs/>
          <w:u w:val="single"/>
        </w:rPr>
        <w:t>R</w:t>
      </w:r>
      <w:r w:rsidR="000E74E8" w:rsidRPr="0011376B">
        <w:rPr>
          <w:rFonts w:asciiTheme="minorHAnsi" w:eastAsia="Times New Roman" w:hAnsiTheme="minorHAnsi" w:cstheme="minorHAnsi"/>
          <w:b/>
          <w:bCs/>
          <w:u w:val="single"/>
        </w:rPr>
        <w:t>ongis</w:t>
      </w:r>
      <w:bookmarkEnd w:id="51"/>
    </w:p>
    <w:p w:rsidR="000E74E8" w:rsidRPr="0011376B" w:rsidRDefault="000E74E8" w:rsidP="000E74E8">
      <w:pPr>
        <w:pStyle w:val="Kommentaaritekst"/>
        <w:spacing w:after="0" w:line="276" w:lineRule="auto"/>
        <w:ind w:firstLine="426"/>
        <w:rPr>
          <w:rFonts w:eastAsia="Times New Roman" w:cstheme="minorHAnsi"/>
          <w:bCs/>
          <w:sz w:val="22"/>
          <w:szCs w:val="22"/>
          <w:lang w:val="et-EE"/>
        </w:rPr>
      </w:pPr>
      <w:r w:rsidRPr="0011376B">
        <w:rPr>
          <w:rFonts w:eastAsia="Times New Roman" w:cstheme="minorHAnsi"/>
          <w:bCs/>
          <w:sz w:val="22"/>
          <w:szCs w:val="22"/>
          <w:lang w:val="et-EE"/>
        </w:rPr>
        <w:t xml:space="preserve">Nõuandeid ja nõudeid rongis käitumiseks vt </w:t>
      </w:r>
      <w:hyperlink r:id="rId56" w:history="1">
        <w:r w:rsidRPr="0011376B">
          <w:rPr>
            <w:rStyle w:val="Hperlink"/>
            <w:rFonts w:eastAsia="Times New Roman" w:cstheme="minorHAnsi"/>
            <w:bCs/>
            <w:sz w:val="22"/>
            <w:szCs w:val="22"/>
            <w:lang w:val="et-EE"/>
          </w:rPr>
          <w:t>siit</w:t>
        </w:r>
      </w:hyperlink>
      <w:r w:rsidRPr="0011376B">
        <w:rPr>
          <w:rFonts w:eastAsia="Times New Roman" w:cstheme="minorHAnsi"/>
          <w:bCs/>
          <w:sz w:val="22"/>
          <w:szCs w:val="22"/>
          <w:lang w:val="et-EE"/>
        </w:rPr>
        <w:t>.</w:t>
      </w:r>
    </w:p>
    <w:p w:rsidR="000E74E8" w:rsidRPr="0011376B" w:rsidRDefault="000E74E8" w:rsidP="000E74E8">
      <w:pPr>
        <w:pStyle w:val="Kommentaaritekst"/>
        <w:spacing w:after="0" w:line="276" w:lineRule="auto"/>
        <w:ind w:firstLine="708"/>
        <w:rPr>
          <w:rFonts w:eastAsia="Times New Roman" w:cstheme="minorHAnsi"/>
          <w:b/>
          <w:bCs/>
          <w:sz w:val="22"/>
          <w:szCs w:val="22"/>
          <w:lang w:val="et-EE"/>
        </w:rPr>
      </w:pPr>
    </w:p>
    <w:p w:rsidR="002B6E8B" w:rsidRPr="0011376B" w:rsidRDefault="000E74E8" w:rsidP="002B6E8B">
      <w:pPr>
        <w:pStyle w:val="Kommentaaritekst"/>
        <w:spacing w:after="0" w:line="276" w:lineRule="auto"/>
        <w:rPr>
          <w:rFonts w:eastAsia="Times New Roman" w:cstheme="minorHAnsi"/>
          <w:b/>
          <w:bCs/>
          <w:sz w:val="22"/>
          <w:szCs w:val="22"/>
          <w:lang w:val="et-EE"/>
        </w:rPr>
      </w:pPr>
      <w:bookmarkStart w:id="52" w:name="ohtlikud_situatsioonid_jalakäijana"/>
      <w:r w:rsidRPr="0011376B">
        <w:rPr>
          <w:rFonts w:eastAsia="Times New Roman" w:cstheme="minorHAnsi"/>
          <w:b/>
          <w:bCs/>
          <w:sz w:val="22"/>
          <w:szCs w:val="22"/>
          <w:lang w:val="et-EE"/>
        </w:rPr>
        <w:t>O</w:t>
      </w:r>
      <w:r w:rsidR="002B6E8B" w:rsidRPr="0011376B">
        <w:rPr>
          <w:rFonts w:eastAsia="Times New Roman" w:cstheme="minorHAnsi"/>
          <w:b/>
          <w:bCs/>
          <w:sz w:val="22"/>
          <w:szCs w:val="22"/>
          <w:lang w:val="et-EE"/>
        </w:rPr>
        <w:t>HTLIKUD OLUKORRAD</w:t>
      </w:r>
      <w:r w:rsidRPr="0011376B">
        <w:rPr>
          <w:rFonts w:eastAsia="Times New Roman" w:cstheme="minorHAnsi"/>
          <w:b/>
          <w:bCs/>
          <w:sz w:val="22"/>
          <w:szCs w:val="22"/>
          <w:lang w:val="et-EE"/>
        </w:rPr>
        <w:t xml:space="preserve"> </w:t>
      </w:r>
    </w:p>
    <w:p w:rsidR="000E74E8" w:rsidRPr="0011376B" w:rsidRDefault="002B6E8B" w:rsidP="002B6E8B">
      <w:pPr>
        <w:pStyle w:val="Kommentaaritekst"/>
        <w:spacing w:after="0" w:line="276" w:lineRule="auto"/>
        <w:rPr>
          <w:rFonts w:cstheme="minorHAnsi"/>
          <w:i/>
          <w:sz w:val="22"/>
          <w:szCs w:val="22"/>
          <w:u w:val="single"/>
          <w:lang w:val="et-EE"/>
        </w:rPr>
      </w:pPr>
      <w:r w:rsidRPr="0011376B">
        <w:rPr>
          <w:rFonts w:eastAsia="Times New Roman" w:cstheme="minorHAnsi"/>
          <w:b/>
          <w:bCs/>
          <w:sz w:val="22"/>
          <w:szCs w:val="22"/>
          <w:u w:val="single"/>
          <w:lang w:val="et-EE"/>
        </w:rPr>
        <w:t>J</w:t>
      </w:r>
      <w:r w:rsidR="000E74E8" w:rsidRPr="0011376B">
        <w:rPr>
          <w:rFonts w:eastAsia="Times New Roman" w:cstheme="minorHAnsi"/>
          <w:b/>
          <w:bCs/>
          <w:sz w:val="22"/>
          <w:szCs w:val="22"/>
          <w:u w:val="single"/>
          <w:lang w:val="et-EE"/>
        </w:rPr>
        <w:t>alakäija või jalgratturina</w:t>
      </w:r>
      <w:bookmarkEnd w:id="52"/>
      <w:r w:rsidRPr="0011376B">
        <w:rPr>
          <w:rFonts w:eastAsia="Times New Roman" w:cstheme="minorHAnsi"/>
          <w:b/>
          <w:bCs/>
          <w:sz w:val="22"/>
          <w:szCs w:val="22"/>
          <w:u w:val="single"/>
          <w:lang w:val="et-EE"/>
        </w:rPr>
        <w:t>:</w:t>
      </w:r>
    </w:p>
    <w:p w:rsidR="002B6E8B" w:rsidRPr="0011376B" w:rsidRDefault="000E74E8" w:rsidP="009D6F91">
      <w:pPr>
        <w:pStyle w:val="Kommentaaritekst"/>
        <w:numPr>
          <w:ilvl w:val="0"/>
          <w:numId w:val="65"/>
        </w:numPr>
        <w:spacing w:after="0" w:line="276" w:lineRule="auto"/>
        <w:rPr>
          <w:rFonts w:eastAsia="Times New Roman" w:cstheme="minorHAnsi"/>
          <w:i/>
          <w:iCs/>
          <w:sz w:val="22"/>
          <w:szCs w:val="22"/>
          <w:lang w:val="et-EE"/>
        </w:rPr>
      </w:pPr>
      <w:r w:rsidRPr="0011376B">
        <w:rPr>
          <w:rFonts w:eastAsia="Times New Roman" w:cstheme="minorHAnsi"/>
          <w:sz w:val="22"/>
          <w:szCs w:val="22"/>
          <w:lang w:val="et-EE"/>
        </w:rPr>
        <w:t>Raudtee ületamine selleks mitte ette nähtud kohas või vahetult enne rongi tulekut, sest rongi sõidukiirust on raske täpselt hinnata</w:t>
      </w:r>
    </w:p>
    <w:p w:rsidR="002B6E8B" w:rsidRPr="0011376B" w:rsidRDefault="000E74E8" w:rsidP="009D6F91">
      <w:pPr>
        <w:pStyle w:val="Kommentaaritekst"/>
        <w:numPr>
          <w:ilvl w:val="0"/>
          <w:numId w:val="65"/>
        </w:numPr>
        <w:spacing w:after="0" w:line="276" w:lineRule="auto"/>
        <w:rPr>
          <w:rFonts w:eastAsia="Times New Roman" w:cstheme="minorHAnsi"/>
          <w:i/>
          <w:iCs/>
          <w:sz w:val="22"/>
          <w:szCs w:val="22"/>
          <w:lang w:val="et-EE"/>
        </w:rPr>
      </w:pPr>
      <w:r w:rsidRPr="0011376B">
        <w:rPr>
          <w:rFonts w:eastAsia="Times New Roman" w:cstheme="minorHAnsi"/>
          <w:sz w:val="22"/>
          <w:szCs w:val="22"/>
          <w:lang w:val="et-EE"/>
        </w:rPr>
        <w:t>Mängimine, jooksmine ja tõuklemine ooteplatvormil, raudtee vahetus läheduses või ületuskohal (eriti kui rong on tulemas)</w:t>
      </w:r>
    </w:p>
    <w:p w:rsidR="002B6E8B" w:rsidRPr="0011376B" w:rsidRDefault="000E74E8" w:rsidP="009D6F91">
      <w:pPr>
        <w:pStyle w:val="Kommentaaritekst"/>
        <w:numPr>
          <w:ilvl w:val="0"/>
          <w:numId w:val="65"/>
        </w:numPr>
        <w:spacing w:after="0" w:line="276" w:lineRule="auto"/>
        <w:rPr>
          <w:rFonts w:eastAsia="Times New Roman" w:cstheme="minorHAnsi"/>
          <w:i/>
          <w:iCs/>
          <w:sz w:val="22"/>
          <w:szCs w:val="22"/>
          <w:lang w:val="et-EE"/>
        </w:rPr>
      </w:pPr>
      <w:r w:rsidRPr="0011376B">
        <w:rPr>
          <w:rFonts w:eastAsia="Times New Roman" w:cstheme="minorHAnsi"/>
          <w:sz w:val="22"/>
          <w:szCs w:val="22"/>
          <w:lang w:val="et-EE"/>
        </w:rPr>
        <w:t>Seismine rongile liiga lähedal, sest rong võib suure kiirusega möödudes tekitada nö tuulepuhangu, mille tagajärjel tekib kukkumisoht</w:t>
      </w:r>
    </w:p>
    <w:p w:rsidR="002B6E8B" w:rsidRPr="0011376B" w:rsidRDefault="000E74E8" w:rsidP="009D6F91">
      <w:pPr>
        <w:pStyle w:val="Kommentaaritekst"/>
        <w:numPr>
          <w:ilvl w:val="0"/>
          <w:numId w:val="65"/>
        </w:numPr>
        <w:spacing w:after="0" w:line="276" w:lineRule="auto"/>
        <w:rPr>
          <w:rFonts w:eastAsia="Times New Roman" w:cstheme="minorHAnsi"/>
          <w:i/>
          <w:iCs/>
          <w:sz w:val="22"/>
          <w:szCs w:val="22"/>
          <w:lang w:val="et-EE"/>
        </w:rPr>
      </w:pPr>
      <w:r w:rsidRPr="0011376B">
        <w:rPr>
          <w:rFonts w:eastAsia="Times New Roman" w:cstheme="minorHAnsi"/>
          <w:sz w:val="22"/>
          <w:szCs w:val="22"/>
          <w:lang w:val="et-EE"/>
        </w:rPr>
        <w:t>Raudteerööpad võivad vihma ja lumega muutuda väga libedaks</w:t>
      </w:r>
    </w:p>
    <w:p w:rsidR="002B6E8B" w:rsidRPr="0011376B" w:rsidRDefault="000E74E8" w:rsidP="009D6F91">
      <w:pPr>
        <w:pStyle w:val="Kommentaaritekst"/>
        <w:numPr>
          <w:ilvl w:val="0"/>
          <w:numId w:val="65"/>
        </w:numPr>
        <w:spacing w:after="0" w:line="276" w:lineRule="auto"/>
        <w:rPr>
          <w:rFonts w:eastAsia="Times New Roman" w:cstheme="minorHAnsi"/>
          <w:i/>
          <w:iCs/>
          <w:sz w:val="22"/>
          <w:szCs w:val="22"/>
          <w:lang w:val="et-EE"/>
        </w:rPr>
      </w:pPr>
      <w:r w:rsidRPr="0011376B">
        <w:rPr>
          <w:rFonts w:eastAsia="Times New Roman" w:cstheme="minorHAnsi"/>
          <w:sz w:val="22"/>
          <w:szCs w:val="22"/>
          <w:lang w:val="et-EE"/>
        </w:rPr>
        <w:t xml:space="preserve">Seal, kus ei ole ametlikku raudtee ülekäigu- või ülesõidukohta,  ümbritseb raudteerööpaid </w:t>
      </w:r>
      <w:proofErr w:type="spellStart"/>
      <w:r w:rsidRPr="0011376B">
        <w:rPr>
          <w:rFonts w:eastAsia="Times New Roman" w:cstheme="minorHAnsi"/>
          <w:sz w:val="22"/>
          <w:szCs w:val="22"/>
          <w:lang w:val="et-EE"/>
        </w:rPr>
        <w:t>suuremõõtmeline</w:t>
      </w:r>
      <w:proofErr w:type="spellEnd"/>
      <w:r w:rsidRPr="0011376B">
        <w:rPr>
          <w:rFonts w:eastAsia="Times New Roman" w:cstheme="minorHAnsi"/>
          <w:sz w:val="22"/>
          <w:szCs w:val="22"/>
          <w:lang w:val="et-EE"/>
        </w:rPr>
        <w:t xml:space="preserve"> killustik, mis hakkab jala all kergesti veerema ning tekib libisemis- ja kukkumisoht raudteele või vastu raudteerööpaid</w:t>
      </w:r>
    </w:p>
    <w:p w:rsidR="002B6E8B" w:rsidRPr="0011376B" w:rsidRDefault="000E74E8" w:rsidP="009D6F91">
      <w:pPr>
        <w:pStyle w:val="Kommentaaritekst"/>
        <w:numPr>
          <w:ilvl w:val="0"/>
          <w:numId w:val="65"/>
        </w:numPr>
        <w:spacing w:after="0" w:line="276" w:lineRule="auto"/>
        <w:rPr>
          <w:rFonts w:eastAsia="Times New Roman" w:cstheme="minorHAnsi"/>
          <w:i/>
          <w:iCs/>
          <w:sz w:val="22"/>
          <w:szCs w:val="22"/>
          <w:lang w:val="et-EE"/>
        </w:rPr>
      </w:pPr>
      <w:r w:rsidRPr="0011376B">
        <w:rPr>
          <w:rFonts w:eastAsia="Times New Roman" w:cstheme="minorHAnsi"/>
          <w:sz w:val="22"/>
          <w:szCs w:val="22"/>
          <w:lang w:val="et-EE"/>
        </w:rPr>
        <w:t>Mitme raudteega ületuskohtades võib lahkuva rongi tagant sõita teisel teel teine rong, mis jääb märkamatuks</w:t>
      </w:r>
    </w:p>
    <w:p w:rsidR="000E74E8" w:rsidRPr="0011376B" w:rsidRDefault="000E74E8" w:rsidP="009D6F91">
      <w:pPr>
        <w:pStyle w:val="Kommentaaritekst"/>
        <w:numPr>
          <w:ilvl w:val="0"/>
          <w:numId w:val="65"/>
        </w:numPr>
        <w:spacing w:after="0" w:line="276" w:lineRule="auto"/>
        <w:rPr>
          <w:rFonts w:eastAsia="Times New Roman" w:cstheme="minorHAnsi"/>
          <w:i/>
          <w:iCs/>
          <w:sz w:val="22"/>
          <w:szCs w:val="22"/>
          <w:lang w:val="et-EE"/>
        </w:rPr>
      </w:pPr>
      <w:r w:rsidRPr="0011376B">
        <w:rPr>
          <w:rFonts w:eastAsia="Times New Roman" w:cstheme="minorHAnsi"/>
          <w:sz w:val="22"/>
          <w:szCs w:val="22"/>
          <w:lang w:val="et-EE"/>
        </w:rPr>
        <w:t>Rongid võivad samal teel sõita mõlemas suunas (kuid autodel on sõiduteel oma sõidusuund)</w:t>
      </w:r>
    </w:p>
    <w:p w:rsidR="000E74E8" w:rsidRPr="0011376B" w:rsidRDefault="000E74E8" w:rsidP="000E74E8">
      <w:pPr>
        <w:pStyle w:val="Kommentaaritekst"/>
        <w:spacing w:after="0" w:line="276" w:lineRule="auto"/>
        <w:rPr>
          <w:rFonts w:cstheme="minorHAnsi"/>
          <w:sz w:val="22"/>
          <w:szCs w:val="22"/>
          <w:lang w:val="et-EE"/>
        </w:rPr>
      </w:pPr>
    </w:p>
    <w:p w:rsidR="000E74E8" w:rsidRPr="0011376B" w:rsidRDefault="002B6E8B" w:rsidP="002B6E8B">
      <w:pPr>
        <w:pStyle w:val="Kommentaaritekst"/>
        <w:spacing w:after="0" w:line="276" w:lineRule="auto"/>
        <w:rPr>
          <w:rFonts w:cstheme="minorHAnsi"/>
          <w:b/>
          <w:i/>
          <w:sz w:val="22"/>
          <w:szCs w:val="22"/>
          <w:u w:val="single"/>
          <w:lang w:val="et-EE"/>
        </w:rPr>
      </w:pPr>
      <w:bookmarkStart w:id="53" w:name="ohtlikud_situatsioonid_autoskaassõitjana"/>
      <w:r w:rsidRPr="0011376B">
        <w:rPr>
          <w:rFonts w:eastAsia="Times New Roman" w:cstheme="minorHAnsi"/>
          <w:b/>
          <w:bCs/>
          <w:sz w:val="22"/>
          <w:szCs w:val="22"/>
          <w:u w:val="single"/>
          <w:lang w:val="et-EE"/>
        </w:rPr>
        <w:t>A</w:t>
      </w:r>
      <w:r w:rsidR="000E74E8" w:rsidRPr="0011376B">
        <w:rPr>
          <w:rFonts w:eastAsia="Times New Roman" w:cstheme="minorHAnsi"/>
          <w:b/>
          <w:bCs/>
          <w:sz w:val="22"/>
          <w:szCs w:val="22"/>
          <w:u w:val="single"/>
          <w:lang w:val="et-EE"/>
        </w:rPr>
        <w:t>utos kaassõitjana</w:t>
      </w:r>
      <w:bookmarkEnd w:id="53"/>
    </w:p>
    <w:p w:rsidR="002B6E8B" w:rsidRPr="0011376B" w:rsidRDefault="000E74E8" w:rsidP="009D6F91">
      <w:pPr>
        <w:pStyle w:val="Kommentaaritekst"/>
        <w:numPr>
          <w:ilvl w:val="0"/>
          <w:numId w:val="66"/>
        </w:numPr>
        <w:spacing w:after="0" w:line="276" w:lineRule="auto"/>
        <w:rPr>
          <w:rFonts w:eastAsia="Times New Roman" w:cstheme="minorHAnsi"/>
          <w:i/>
          <w:iCs/>
          <w:sz w:val="22"/>
          <w:szCs w:val="22"/>
          <w:lang w:val="et-EE"/>
        </w:rPr>
      </w:pPr>
      <w:r w:rsidRPr="0011376B">
        <w:rPr>
          <w:rFonts w:eastAsia="Times New Roman" w:cstheme="minorHAnsi"/>
          <w:sz w:val="22"/>
          <w:szCs w:val="22"/>
          <w:lang w:val="et-EE"/>
        </w:rPr>
        <w:t xml:space="preserve">Auto jääb mingil põhjusel ülesõidukohale seisma. </w:t>
      </w:r>
    </w:p>
    <w:p w:rsidR="002B6E8B" w:rsidRPr="0011376B" w:rsidRDefault="000E74E8" w:rsidP="009D6F91">
      <w:pPr>
        <w:pStyle w:val="Kommentaaritekst"/>
        <w:numPr>
          <w:ilvl w:val="0"/>
          <w:numId w:val="66"/>
        </w:numPr>
        <w:spacing w:after="0" w:line="276" w:lineRule="auto"/>
        <w:rPr>
          <w:rFonts w:eastAsia="Times New Roman" w:cstheme="minorHAnsi"/>
          <w:i/>
          <w:iCs/>
          <w:sz w:val="22"/>
          <w:szCs w:val="22"/>
          <w:lang w:val="et-EE"/>
        </w:rPr>
      </w:pPr>
      <w:r w:rsidRPr="0011376B">
        <w:rPr>
          <w:rFonts w:eastAsia="Times New Roman" w:cstheme="minorHAnsi"/>
          <w:sz w:val="22"/>
          <w:szCs w:val="22"/>
          <w:lang w:val="et-EE"/>
        </w:rPr>
        <w:t xml:space="preserve">Autojuht ei vähenda kiirust ülesõidukohale lähenedes. </w:t>
      </w:r>
    </w:p>
    <w:p w:rsidR="000E74E8" w:rsidRPr="0011376B" w:rsidRDefault="000E74E8" w:rsidP="009D6F91">
      <w:pPr>
        <w:pStyle w:val="Kommentaaritekst"/>
        <w:numPr>
          <w:ilvl w:val="0"/>
          <w:numId w:val="66"/>
        </w:numPr>
        <w:spacing w:after="0" w:line="276" w:lineRule="auto"/>
        <w:rPr>
          <w:rFonts w:eastAsia="Times New Roman" w:cstheme="minorHAnsi"/>
          <w:i/>
          <w:iCs/>
          <w:sz w:val="22"/>
          <w:szCs w:val="22"/>
          <w:lang w:val="et-EE"/>
        </w:rPr>
      </w:pPr>
      <w:r w:rsidRPr="0011376B">
        <w:rPr>
          <w:rFonts w:eastAsia="Times New Roman" w:cstheme="minorHAnsi"/>
          <w:sz w:val="22"/>
          <w:szCs w:val="22"/>
          <w:lang w:val="et-EE"/>
        </w:rPr>
        <w:lastRenderedPageBreak/>
        <w:t>Autojuht hakkab raudteed ületama punase fooritulega, suletud või sulguva tõkkepuu kõrvalt.</w:t>
      </w:r>
    </w:p>
    <w:p w:rsidR="00374E61" w:rsidRPr="0011376B" w:rsidRDefault="00374E61" w:rsidP="00374E61">
      <w:pPr>
        <w:spacing w:after="0" w:line="360" w:lineRule="auto"/>
        <w:rPr>
          <w:rFonts w:asciiTheme="minorHAnsi" w:hAnsiTheme="minorHAnsi" w:cstheme="minorHAnsi"/>
          <w:i/>
        </w:rPr>
      </w:pPr>
    </w:p>
    <w:p w:rsidR="00374E61" w:rsidRPr="0011376B" w:rsidRDefault="00B30D7A" w:rsidP="00374E61">
      <w:pPr>
        <w:spacing w:after="0" w:line="360" w:lineRule="auto"/>
        <w:rPr>
          <w:rFonts w:asciiTheme="minorHAnsi" w:hAnsiTheme="minorHAnsi" w:cstheme="minorHAnsi"/>
          <w:i/>
        </w:rPr>
      </w:pPr>
      <w:hyperlink w:anchor="_Sisukord" w:history="1">
        <w:r w:rsidR="00374E61" w:rsidRPr="0011376B">
          <w:rPr>
            <w:rStyle w:val="Hperlink"/>
            <w:rFonts w:asciiTheme="minorHAnsi" w:hAnsiTheme="minorHAnsi" w:cstheme="minorHAnsi"/>
          </w:rPr>
          <w:t>Tagasi sisukorda</w:t>
        </w:r>
      </w:hyperlink>
    </w:p>
    <w:p w:rsidR="000815EF" w:rsidRPr="0011376B" w:rsidRDefault="000815EF" w:rsidP="00B26B9C">
      <w:pPr>
        <w:spacing w:after="0"/>
        <w:contextualSpacing/>
        <w:jc w:val="both"/>
        <w:rPr>
          <w:rFonts w:cs="Calibri"/>
          <w:szCs w:val="24"/>
        </w:rPr>
      </w:pPr>
    </w:p>
    <w:p w:rsidR="002B6E8B" w:rsidRPr="0011376B" w:rsidRDefault="002B6E8B" w:rsidP="00B71AA7">
      <w:pPr>
        <w:pStyle w:val="Pealkiri3"/>
        <w:numPr>
          <w:ilvl w:val="2"/>
          <w:numId w:val="1"/>
        </w:numPr>
        <w:rPr>
          <w:sz w:val="26"/>
          <w:szCs w:val="26"/>
          <w:u w:val="single"/>
        </w:rPr>
      </w:pPr>
      <w:bookmarkStart w:id="54" w:name="_Toc495483747"/>
      <w:r w:rsidRPr="0011376B">
        <w:rPr>
          <w:sz w:val="26"/>
          <w:szCs w:val="26"/>
          <w:u w:val="single"/>
        </w:rPr>
        <w:t>Avalikus kohas käitumine</w:t>
      </w:r>
      <w:bookmarkEnd w:id="54"/>
    </w:p>
    <w:p w:rsidR="002B6E8B" w:rsidRPr="0011376B" w:rsidRDefault="002B6E8B" w:rsidP="002B6E8B">
      <w:pPr>
        <w:rPr>
          <w:b/>
        </w:rPr>
      </w:pPr>
    </w:p>
    <w:p w:rsidR="002B6E8B" w:rsidRPr="0011376B" w:rsidRDefault="002B6E8B" w:rsidP="002B6E8B">
      <w:pPr>
        <w:rPr>
          <w:b/>
        </w:rPr>
      </w:pPr>
      <w:r w:rsidRPr="0011376B">
        <w:rPr>
          <w:b/>
        </w:rPr>
        <w:t>SOOVITUSED KÄITUMISEKS:</w:t>
      </w:r>
    </w:p>
    <w:p w:rsidR="002B6E8B" w:rsidRPr="0011376B" w:rsidRDefault="002B6E8B" w:rsidP="009D6F91">
      <w:pPr>
        <w:pStyle w:val="Loendilik"/>
        <w:numPr>
          <w:ilvl w:val="0"/>
          <w:numId w:val="67"/>
        </w:numPr>
      </w:pPr>
      <w:r w:rsidRPr="0011376B">
        <w:t>Ära häiri ega sega teisi inimesi</w:t>
      </w:r>
      <w:r w:rsidR="00A95DD3" w:rsidRPr="0011376B">
        <w:t xml:space="preserve"> ümbruskonnas</w:t>
      </w:r>
    </w:p>
    <w:p w:rsidR="002B6E8B" w:rsidRPr="0011376B" w:rsidRDefault="002B6E8B" w:rsidP="004E5714">
      <w:pPr>
        <w:pStyle w:val="Loendilik"/>
        <w:numPr>
          <w:ilvl w:val="0"/>
          <w:numId w:val="67"/>
        </w:numPr>
      </w:pPr>
      <w:r w:rsidRPr="0011376B">
        <w:t xml:space="preserve">Järgi kehtestatud reegleid (seadused jm kehtestatud eeskirjad) </w:t>
      </w:r>
    </w:p>
    <w:p w:rsidR="002B6E8B" w:rsidRPr="0011376B" w:rsidRDefault="00A95DD3" w:rsidP="002B6E8B">
      <w:pPr>
        <w:rPr>
          <w:rFonts w:eastAsia="Times New Roman" w:cstheme="minorHAnsi"/>
          <w:lang w:eastAsia="et-EE"/>
        </w:rPr>
      </w:pPr>
      <w:r w:rsidRPr="0011376B">
        <w:rPr>
          <w:rFonts w:eastAsia="Times New Roman" w:cstheme="minorHAnsi"/>
          <w:lang w:eastAsia="et-EE"/>
        </w:rPr>
        <w:t>Avaliku korra rikkumise eest on võimalik määrata rahaline trahv või raske rikkumise eest ka vangistus ning avaliku korra vastased süüteod on loetletud Karistusseadustikus (</w:t>
      </w:r>
      <w:proofErr w:type="spellStart"/>
      <w:r w:rsidRPr="0011376B">
        <w:rPr>
          <w:rFonts w:eastAsia="Times New Roman" w:cstheme="minorHAnsi"/>
          <w:lang w:eastAsia="et-EE"/>
        </w:rPr>
        <w:t>ptk</w:t>
      </w:r>
      <w:proofErr w:type="spellEnd"/>
      <w:r w:rsidRPr="0011376B">
        <w:rPr>
          <w:rFonts w:eastAsia="Times New Roman" w:cstheme="minorHAnsi"/>
          <w:lang w:eastAsia="et-EE"/>
        </w:rPr>
        <w:t xml:space="preserve"> 16, 2.jagu – Avaliku korra vastased süüteod).</w:t>
      </w:r>
    </w:p>
    <w:p w:rsidR="00374E61" w:rsidRPr="0011376B" w:rsidRDefault="00374E61" w:rsidP="002B6E8B">
      <w:pPr>
        <w:rPr>
          <w:b/>
        </w:rPr>
      </w:pPr>
    </w:p>
    <w:p w:rsidR="00A95DD3" w:rsidRPr="0011376B" w:rsidRDefault="00A95DD3" w:rsidP="00B71AA7">
      <w:pPr>
        <w:pStyle w:val="Pealkiri3"/>
        <w:numPr>
          <w:ilvl w:val="2"/>
          <w:numId w:val="1"/>
        </w:numPr>
        <w:rPr>
          <w:sz w:val="26"/>
          <w:szCs w:val="26"/>
          <w:u w:val="single"/>
        </w:rPr>
      </w:pPr>
      <w:bookmarkStart w:id="55" w:name="_Toc495483748"/>
      <w:r w:rsidRPr="0011376B">
        <w:rPr>
          <w:sz w:val="26"/>
          <w:szCs w:val="26"/>
          <w:u w:val="single"/>
        </w:rPr>
        <w:t>Varavastaste süütegude ennetamine</w:t>
      </w:r>
      <w:bookmarkEnd w:id="55"/>
    </w:p>
    <w:p w:rsidR="00A95DD3" w:rsidRPr="0011376B" w:rsidRDefault="00A95DD3" w:rsidP="00A95DD3">
      <w:pPr>
        <w:rPr>
          <w:rFonts w:cstheme="minorHAnsi"/>
        </w:rPr>
      </w:pPr>
    </w:p>
    <w:p w:rsidR="00A95DD3" w:rsidRPr="0011376B" w:rsidRDefault="00A95DD3" w:rsidP="00A95DD3">
      <w:pPr>
        <w:rPr>
          <w:rFonts w:eastAsia="Times New Roman" w:cstheme="minorHAnsi"/>
          <w:b/>
          <w:lang w:eastAsia="et-EE"/>
        </w:rPr>
      </w:pPr>
      <w:r w:rsidRPr="0011376B">
        <w:rPr>
          <w:rFonts w:eastAsia="Times New Roman" w:cstheme="minorHAnsi"/>
          <w:b/>
          <w:lang w:eastAsia="et-EE"/>
        </w:rPr>
        <w:t>SOOVITUSED OHUTUKS KÄITUMISEKS:</w:t>
      </w:r>
    </w:p>
    <w:p w:rsidR="00A95DD3" w:rsidRPr="0011376B" w:rsidRDefault="00A95DD3" w:rsidP="009D6F91">
      <w:pPr>
        <w:numPr>
          <w:ilvl w:val="0"/>
          <w:numId w:val="68"/>
        </w:numPr>
        <w:spacing w:after="0"/>
        <w:ind w:left="357" w:hanging="357"/>
        <w:jc w:val="both"/>
        <w:rPr>
          <w:rFonts w:eastAsia="Times New Roman" w:cstheme="minorHAnsi"/>
          <w:lang w:eastAsia="et-EE"/>
        </w:rPr>
      </w:pPr>
      <w:r w:rsidRPr="0011376B">
        <w:rPr>
          <w:rFonts w:eastAsia="Times New Roman" w:cstheme="minorHAnsi"/>
          <w:lang w:eastAsia="et-EE"/>
        </w:rPr>
        <w:t>Pane rahakott kindlasse kohta. Vargad eelistavad sularaha, sellepärast ära võta seda kunagi kaasa rohkem, kui vajad.</w:t>
      </w:r>
    </w:p>
    <w:p w:rsidR="00A95DD3" w:rsidRPr="0011376B" w:rsidRDefault="00A95DD3" w:rsidP="009D6F91">
      <w:pPr>
        <w:numPr>
          <w:ilvl w:val="0"/>
          <w:numId w:val="68"/>
        </w:numPr>
        <w:spacing w:after="0"/>
        <w:ind w:left="357" w:hanging="357"/>
        <w:jc w:val="both"/>
        <w:rPr>
          <w:rFonts w:eastAsia="Times New Roman" w:cstheme="minorHAnsi"/>
          <w:lang w:eastAsia="et-EE"/>
        </w:rPr>
      </w:pPr>
      <w:r w:rsidRPr="0011376B">
        <w:rPr>
          <w:rFonts w:eastAsia="Times New Roman" w:cstheme="minorHAnsi"/>
          <w:lang w:eastAsia="et-EE"/>
        </w:rPr>
        <w:t>Ära hoia PIN-koodi ja pangakaarti samas kohas. Õpi kood pähe ja ära avalda seda kellelegi.</w:t>
      </w:r>
    </w:p>
    <w:p w:rsidR="00A95DD3" w:rsidRPr="0011376B" w:rsidRDefault="00A95DD3" w:rsidP="009D6F91">
      <w:pPr>
        <w:numPr>
          <w:ilvl w:val="0"/>
          <w:numId w:val="69"/>
        </w:numPr>
        <w:spacing w:after="0"/>
        <w:ind w:left="357" w:hanging="357"/>
        <w:jc w:val="both"/>
        <w:rPr>
          <w:rFonts w:eastAsia="Times New Roman" w:cstheme="minorHAnsi"/>
          <w:lang w:eastAsia="et-EE"/>
        </w:rPr>
      </w:pPr>
      <w:r w:rsidRPr="0011376B">
        <w:rPr>
          <w:rFonts w:eastAsia="Times New Roman" w:cstheme="minorHAnsi"/>
          <w:lang w:eastAsia="et-EE"/>
        </w:rPr>
        <w:t xml:space="preserve">Kui su pangakaart on varastatud, teata sellest kohe kaardi väljastajale. </w:t>
      </w:r>
    </w:p>
    <w:p w:rsidR="00A95DD3" w:rsidRPr="0011376B" w:rsidRDefault="00A95DD3" w:rsidP="009D6F91">
      <w:pPr>
        <w:numPr>
          <w:ilvl w:val="0"/>
          <w:numId w:val="69"/>
        </w:numPr>
        <w:spacing w:after="0"/>
        <w:ind w:left="357" w:hanging="357"/>
        <w:jc w:val="both"/>
        <w:rPr>
          <w:rFonts w:eastAsia="Times New Roman" w:cstheme="minorHAnsi"/>
          <w:lang w:eastAsia="et-EE"/>
        </w:rPr>
      </w:pPr>
      <w:r w:rsidRPr="0011376B">
        <w:rPr>
          <w:rFonts w:eastAsia="Times New Roman" w:cstheme="minorHAnsi"/>
          <w:lang w:eastAsia="et-EE"/>
        </w:rPr>
        <w:t>Ära jäta oma kotti järelevalveta. Ühistranspordis hoia seda hoolikalt ja jälgi, et koti lukk oleks suletud.</w:t>
      </w:r>
    </w:p>
    <w:p w:rsidR="00A95DD3" w:rsidRPr="0011376B" w:rsidRDefault="00A95DD3" w:rsidP="009D6F91">
      <w:pPr>
        <w:numPr>
          <w:ilvl w:val="0"/>
          <w:numId w:val="69"/>
        </w:numPr>
        <w:spacing w:after="0"/>
        <w:ind w:left="357" w:hanging="357"/>
        <w:jc w:val="both"/>
        <w:rPr>
          <w:rFonts w:eastAsia="Times New Roman" w:cstheme="minorHAnsi"/>
          <w:lang w:eastAsia="et-EE"/>
        </w:rPr>
      </w:pPr>
      <w:r w:rsidRPr="0011376B">
        <w:rPr>
          <w:rFonts w:eastAsia="Times New Roman" w:cstheme="minorHAnsi"/>
          <w:lang w:eastAsia="et-EE"/>
        </w:rPr>
        <w:t>Ära kanna passi kaasas, kui seda vaja ei lähe. Sageli müüakse varastatud pass maha ning uue passi vormistamine on tülikas ja aeganõudev.</w:t>
      </w:r>
    </w:p>
    <w:p w:rsidR="00A95DD3" w:rsidRPr="0011376B" w:rsidRDefault="00A95DD3" w:rsidP="009D6F91">
      <w:pPr>
        <w:numPr>
          <w:ilvl w:val="0"/>
          <w:numId w:val="69"/>
        </w:numPr>
        <w:spacing w:after="0"/>
        <w:ind w:left="357" w:hanging="357"/>
        <w:jc w:val="both"/>
        <w:rPr>
          <w:rFonts w:eastAsia="Times New Roman" w:cstheme="minorHAnsi"/>
          <w:lang w:eastAsia="et-EE"/>
        </w:rPr>
      </w:pPr>
      <w:r w:rsidRPr="0011376B">
        <w:rPr>
          <w:rFonts w:eastAsia="Times New Roman" w:cstheme="minorHAnsi"/>
          <w:lang w:eastAsia="et-EE"/>
        </w:rPr>
        <w:t>Lukusta oma jalgratas.</w:t>
      </w:r>
    </w:p>
    <w:p w:rsidR="00A95DD3" w:rsidRPr="0011376B" w:rsidRDefault="00A95DD3" w:rsidP="009D6F91">
      <w:pPr>
        <w:numPr>
          <w:ilvl w:val="0"/>
          <w:numId w:val="69"/>
        </w:numPr>
        <w:tabs>
          <w:tab w:val="clear" w:pos="720"/>
          <w:tab w:val="num" w:pos="426"/>
        </w:tabs>
        <w:spacing w:after="0"/>
        <w:ind w:left="357" w:hanging="357"/>
        <w:jc w:val="both"/>
        <w:rPr>
          <w:rFonts w:eastAsia="Times New Roman" w:cstheme="minorHAnsi"/>
          <w:lang w:eastAsia="et-EE"/>
        </w:rPr>
      </w:pPr>
      <w:r w:rsidRPr="0011376B">
        <w:rPr>
          <w:rFonts w:eastAsia="Times New Roman" w:cstheme="minorHAnsi"/>
          <w:lang w:eastAsia="et-EE"/>
        </w:rPr>
        <w:t>Koolipäevadel peaks mobiiltelefon olema kindlalt kotis ja helin summutatud. Ka ei tohiks telefon olla koolilaual ilma järelevalveta.</w:t>
      </w:r>
    </w:p>
    <w:p w:rsidR="00A95DD3" w:rsidRPr="0011376B" w:rsidRDefault="00A95DD3" w:rsidP="009D6F91">
      <w:pPr>
        <w:numPr>
          <w:ilvl w:val="0"/>
          <w:numId w:val="69"/>
        </w:numPr>
        <w:tabs>
          <w:tab w:val="clear" w:pos="720"/>
          <w:tab w:val="num" w:pos="426"/>
        </w:tabs>
        <w:spacing w:after="0"/>
        <w:ind w:left="357" w:hanging="357"/>
        <w:jc w:val="both"/>
        <w:rPr>
          <w:rFonts w:eastAsia="Times New Roman" w:cstheme="minorHAnsi"/>
          <w:lang w:eastAsia="et-EE"/>
        </w:rPr>
      </w:pPr>
      <w:r w:rsidRPr="0011376B">
        <w:rPr>
          <w:rFonts w:eastAsia="Times New Roman" w:cstheme="minorHAnsi"/>
          <w:lang w:eastAsia="et-EE"/>
        </w:rPr>
        <w:t>Kodust välja minnes, lukusta kindlasti uks. Ära jäta võtit nt uksemati alla.</w:t>
      </w:r>
    </w:p>
    <w:p w:rsidR="00A95DD3" w:rsidRPr="0011376B" w:rsidRDefault="00A95DD3" w:rsidP="009D6F91">
      <w:pPr>
        <w:numPr>
          <w:ilvl w:val="0"/>
          <w:numId w:val="69"/>
        </w:numPr>
        <w:tabs>
          <w:tab w:val="clear" w:pos="720"/>
          <w:tab w:val="num" w:pos="426"/>
        </w:tabs>
        <w:spacing w:after="0"/>
        <w:ind w:left="357" w:hanging="357"/>
        <w:jc w:val="both"/>
        <w:rPr>
          <w:rFonts w:eastAsia="Times New Roman" w:cstheme="minorHAnsi"/>
          <w:lang w:eastAsia="et-EE"/>
        </w:rPr>
      </w:pPr>
      <w:r w:rsidRPr="0011376B">
        <w:rPr>
          <w:rFonts w:eastAsia="Times New Roman" w:cstheme="minorHAnsi"/>
          <w:lang w:eastAsia="et-EE"/>
        </w:rPr>
        <w:t>Ära lase võõraid inimesi oma koju.</w:t>
      </w:r>
    </w:p>
    <w:p w:rsidR="00A95DD3" w:rsidRPr="0011376B" w:rsidRDefault="00A95DD3" w:rsidP="00A95DD3">
      <w:pPr>
        <w:jc w:val="both"/>
        <w:rPr>
          <w:rFonts w:eastAsia="Times New Roman" w:cstheme="minorHAnsi"/>
          <w:b/>
          <w:lang w:eastAsia="et-EE"/>
        </w:rPr>
      </w:pPr>
    </w:p>
    <w:p w:rsidR="00A95DD3" w:rsidRPr="0011376B" w:rsidRDefault="00A95DD3" w:rsidP="00A95DD3">
      <w:pPr>
        <w:jc w:val="both"/>
        <w:rPr>
          <w:rFonts w:eastAsia="Times New Roman" w:cstheme="minorHAnsi"/>
          <w:b/>
          <w:lang w:eastAsia="et-EE"/>
        </w:rPr>
      </w:pPr>
      <w:r w:rsidRPr="0011376B">
        <w:rPr>
          <w:rFonts w:eastAsia="Times New Roman" w:cstheme="minorHAnsi"/>
          <w:b/>
          <w:lang w:eastAsia="et-EE"/>
        </w:rPr>
        <w:t xml:space="preserve">Soovitused </w:t>
      </w:r>
      <w:r w:rsidRPr="0011376B">
        <w:rPr>
          <w:rFonts w:eastAsia="Times New Roman" w:cstheme="minorHAnsi"/>
          <w:b/>
          <w:u w:val="single"/>
          <w:lang w:eastAsia="et-EE"/>
        </w:rPr>
        <w:t>kuriteo tunnistajale:</w:t>
      </w:r>
    </w:p>
    <w:p w:rsidR="00A95DD3" w:rsidRPr="0011376B" w:rsidRDefault="00A95DD3" w:rsidP="009D6F91">
      <w:pPr>
        <w:numPr>
          <w:ilvl w:val="0"/>
          <w:numId w:val="69"/>
        </w:numPr>
        <w:tabs>
          <w:tab w:val="clear" w:pos="720"/>
          <w:tab w:val="num" w:pos="426"/>
        </w:tabs>
        <w:spacing w:after="0"/>
        <w:ind w:left="357" w:hanging="357"/>
        <w:jc w:val="both"/>
        <w:rPr>
          <w:rFonts w:eastAsia="Times New Roman" w:cstheme="minorHAnsi"/>
          <w:lang w:eastAsia="et-EE"/>
        </w:rPr>
      </w:pPr>
      <w:r w:rsidRPr="0011376B">
        <w:rPr>
          <w:rFonts w:eastAsia="Times New Roman" w:cstheme="minorHAnsi"/>
          <w:lang w:eastAsia="et-EE"/>
        </w:rPr>
        <w:t>Kui sa näed pealt kuritegu, siis teata sellest võimalikult kiiresti hädaabi lühinumbril 112. Soovi korral tagab politsei sinu anonüümsuse.</w:t>
      </w:r>
    </w:p>
    <w:p w:rsidR="00A95DD3" w:rsidRPr="0011376B" w:rsidRDefault="00A95DD3" w:rsidP="00A95DD3">
      <w:pPr>
        <w:jc w:val="both"/>
        <w:rPr>
          <w:rFonts w:eastAsia="Times New Roman" w:cstheme="minorHAnsi"/>
          <w:u w:val="single"/>
          <w:lang w:eastAsia="et-EE"/>
        </w:rPr>
      </w:pPr>
      <w:r w:rsidRPr="0011376B">
        <w:rPr>
          <w:rFonts w:eastAsia="Times New Roman" w:cstheme="minorHAnsi"/>
          <w:u w:val="single"/>
          <w:lang w:eastAsia="et-EE"/>
        </w:rPr>
        <w:t>Seejärel:</w:t>
      </w:r>
    </w:p>
    <w:p w:rsidR="00A95DD3" w:rsidRPr="0011376B" w:rsidRDefault="00A95DD3" w:rsidP="009D6F91">
      <w:pPr>
        <w:numPr>
          <w:ilvl w:val="0"/>
          <w:numId w:val="69"/>
        </w:numPr>
        <w:tabs>
          <w:tab w:val="clear" w:pos="720"/>
          <w:tab w:val="num" w:pos="426"/>
        </w:tabs>
        <w:spacing w:after="0"/>
        <w:ind w:left="357" w:hanging="357"/>
        <w:jc w:val="both"/>
        <w:rPr>
          <w:rFonts w:eastAsia="Times New Roman" w:cstheme="minorHAnsi"/>
          <w:lang w:eastAsia="et-EE"/>
        </w:rPr>
      </w:pPr>
      <w:r w:rsidRPr="0011376B">
        <w:rPr>
          <w:rFonts w:eastAsia="Times New Roman" w:cstheme="minorHAnsi"/>
          <w:lang w:eastAsia="et-EE"/>
        </w:rPr>
        <w:t>Mõtle enda turvalisusele. Paljudes olukordades on kasulik ära oodata politseipatrulli saabumine.</w:t>
      </w:r>
    </w:p>
    <w:p w:rsidR="00A95DD3" w:rsidRPr="0011376B" w:rsidRDefault="00A95DD3" w:rsidP="009D6F91">
      <w:pPr>
        <w:numPr>
          <w:ilvl w:val="0"/>
          <w:numId w:val="69"/>
        </w:numPr>
        <w:tabs>
          <w:tab w:val="clear" w:pos="720"/>
          <w:tab w:val="num" w:pos="426"/>
        </w:tabs>
        <w:spacing w:after="0"/>
        <w:ind w:left="357" w:hanging="357"/>
        <w:jc w:val="both"/>
        <w:rPr>
          <w:rFonts w:eastAsia="Times New Roman" w:cstheme="minorHAnsi"/>
          <w:lang w:eastAsia="et-EE"/>
        </w:rPr>
      </w:pPr>
      <w:r w:rsidRPr="0011376B">
        <w:rPr>
          <w:rFonts w:eastAsia="Times New Roman" w:cstheme="minorHAnsi"/>
          <w:lang w:eastAsia="et-EE"/>
        </w:rPr>
        <w:t>Järgi politsei poolt antud juhiseid.</w:t>
      </w:r>
    </w:p>
    <w:p w:rsidR="00A95DD3" w:rsidRPr="0011376B" w:rsidRDefault="00A95DD3" w:rsidP="009D6F91">
      <w:pPr>
        <w:numPr>
          <w:ilvl w:val="0"/>
          <w:numId w:val="69"/>
        </w:numPr>
        <w:tabs>
          <w:tab w:val="clear" w:pos="720"/>
          <w:tab w:val="num" w:pos="426"/>
        </w:tabs>
        <w:spacing w:after="0"/>
        <w:ind w:left="357" w:hanging="357"/>
        <w:jc w:val="both"/>
        <w:rPr>
          <w:rFonts w:eastAsia="Times New Roman" w:cstheme="minorHAnsi"/>
          <w:lang w:eastAsia="et-EE"/>
        </w:rPr>
      </w:pPr>
      <w:r w:rsidRPr="0011376B">
        <w:rPr>
          <w:rFonts w:eastAsia="Times New Roman" w:cstheme="minorHAnsi"/>
          <w:lang w:eastAsia="et-EE"/>
        </w:rPr>
        <w:t>Anna kurjategijatele märku, et neid on tähele pandud.</w:t>
      </w:r>
    </w:p>
    <w:p w:rsidR="00A95DD3" w:rsidRPr="0011376B" w:rsidRDefault="00A95DD3" w:rsidP="009D6F91">
      <w:pPr>
        <w:numPr>
          <w:ilvl w:val="0"/>
          <w:numId w:val="69"/>
        </w:numPr>
        <w:tabs>
          <w:tab w:val="clear" w:pos="720"/>
          <w:tab w:val="num" w:pos="426"/>
        </w:tabs>
        <w:spacing w:after="0"/>
        <w:ind w:left="357" w:hanging="357"/>
        <w:jc w:val="both"/>
        <w:rPr>
          <w:rFonts w:eastAsia="Times New Roman" w:cstheme="minorHAnsi"/>
          <w:lang w:eastAsia="et-EE"/>
        </w:rPr>
      </w:pPr>
      <w:r w:rsidRPr="0011376B">
        <w:rPr>
          <w:rFonts w:eastAsia="Times New Roman" w:cstheme="minorHAnsi"/>
          <w:lang w:eastAsia="et-EE"/>
        </w:rPr>
        <w:lastRenderedPageBreak/>
        <w:t>Püüa säilitada kuriteo sündmuskoht politsei saabumiseni võimalikult puutumatuna.</w:t>
      </w:r>
    </w:p>
    <w:p w:rsidR="00A95DD3" w:rsidRPr="0011376B" w:rsidRDefault="00A95DD3" w:rsidP="009D6F91">
      <w:pPr>
        <w:numPr>
          <w:ilvl w:val="0"/>
          <w:numId w:val="69"/>
        </w:numPr>
        <w:tabs>
          <w:tab w:val="clear" w:pos="720"/>
          <w:tab w:val="num" w:pos="426"/>
        </w:tabs>
        <w:spacing w:after="0"/>
        <w:ind w:left="357" w:hanging="357"/>
        <w:jc w:val="both"/>
        <w:rPr>
          <w:rFonts w:eastAsia="Times New Roman" w:cstheme="minorHAnsi"/>
          <w:lang w:eastAsia="et-EE"/>
        </w:rPr>
      </w:pPr>
      <w:r w:rsidRPr="0011376B">
        <w:rPr>
          <w:rFonts w:eastAsia="Times New Roman" w:cstheme="minorHAnsi"/>
          <w:lang w:eastAsia="et-EE"/>
        </w:rPr>
        <w:t>Jäta meelde või pane kirja võimalike kahtlustatavate ja tunnistajate andmed ning edasta need politseile, näiteks autonumbrid, isikute tundemärgid, enda tähelepanekud jne.</w:t>
      </w:r>
    </w:p>
    <w:p w:rsidR="00A95DD3" w:rsidRPr="0011376B" w:rsidRDefault="00A95DD3" w:rsidP="009D6F91">
      <w:pPr>
        <w:numPr>
          <w:ilvl w:val="0"/>
          <w:numId w:val="69"/>
        </w:numPr>
        <w:tabs>
          <w:tab w:val="clear" w:pos="720"/>
          <w:tab w:val="num" w:pos="426"/>
        </w:tabs>
        <w:spacing w:after="0"/>
        <w:ind w:left="357" w:hanging="357"/>
        <w:jc w:val="both"/>
        <w:rPr>
          <w:rFonts w:eastAsia="Times New Roman" w:cstheme="minorHAnsi"/>
          <w:lang w:eastAsia="et-EE"/>
        </w:rPr>
      </w:pPr>
      <w:r w:rsidRPr="0011376B">
        <w:rPr>
          <w:rFonts w:eastAsia="Times New Roman" w:cstheme="minorHAnsi"/>
          <w:lang w:eastAsia="et-EE"/>
        </w:rPr>
        <w:t>Kui kuriteo tulemusena on keegi vigastada saanud, ütle seda koheselt politsei korrapidajale või helista hädaabinumbril 112.</w:t>
      </w:r>
    </w:p>
    <w:p w:rsidR="00A95DD3" w:rsidRPr="0011376B" w:rsidRDefault="00A95DD3" w:rsidP="00A95DD3">
      <w:pPr>
        <w:tabs>
          <w:tab w:val="num" w:pos="426"/>
        </w:tabs>
        <w:jc w:val="both"/>
        <w:rPr>
          <w:rFonts w:eastAsia="Times New Roman" w:cstheme="minorHAnsi"/>
          <w:lang w:eastAsia="et-EE"/>
        </w:rPr>
      </w:pPr>
      <w:r w:rsidRPr="0011376B">
        <w:rPr>
          <w:rFonts w:eastAsia="Times New Roman" w:cstheme="minorHAnsi"/>
          <w:lang w:eastAsia="et-EE"/>
        </w:rPr>
        <w:t>Hädaabinumbrile 112 saab mobiiltelefonilt helistada ka ilma SIM kaardita.</w:t>
      </w:r>
    </w:p>
    <w:p w:rsidR="00374E61" w:rsidRPr="0011376B" w:rsidRDefault="00B30D7A" w:rsidP="00374E61">
      <w:pPr>
        <w:spacing w:after="0" w:line="360" w:lineRule="auto"/>
        <w:rPr>
          <w:rFonts w:asciiTheme="minorHAnsi" w:hAnsiTheme="minorHAnsi" w:cstheme="minorHAnsi"/>
          <w:i/>
        </w:rPr>
      </w:pPr>
      <w:hyperlink w:anchor="_Sisukord" w:history="1">
        <w:r w:rsidR="00374E61" w:rsidRPr="0011376B">
          <w:rPr>
            <w:rStyle w:val="Hperlink"/>
            <w:rFonts w:asciiTheme="minorHAnsi" w:hAnsiTheme="minorHAnsi" w:cstheme="minorHAnsi"/>
          </w:rPr>
          <w:t>Tagasi sisukorda</w:t>
        </w:r>
      </w:hyperlink>
    </w:p>
    <w:p w:rsidR="00374E61" w:rsidRPr="0011376B" w:rsidRDefault="00374E61" w:rsidP="00A95DD3">
      <w:pPr>
        <w:tabs>
          <w:tab w:val="num" w:pos="426"/>
        </w:tabs>
        <w:jc w:val="both"/>
        <w:rPr>
          <w:rFonts w:eastAsia="Times New Roman" w:cstheme="minorHAnsi"/>
          <w:lang w:eastAsia="et-EE"/>
        </w:rPr>
      </w:pPr>
    </w:p>
    <w:p w:rsidR="00A95DD3" w:rsidRPr="0011376B" w:rsidRDefault="00A95DD3" w:rsidP="00B71AA7">
      <w:pPr>
        <w:pStyle w:val="Pealkiri3"/>
        <w:numPr>
          <w:ilvl w:val="2"/>
          <w:numId w:val="1"/>
        </w:numPr>
        <w:rPr>
          <w:sz w:val="26"/>
          <w:szCs w:val="26"/>
          <w:u w:val="single"/>
        </w:rPr>
      </w:pPr>
      <w:bookmarkStart w:id="56" w:name="_Toc495483749"/>
      <w:r w:rsidRPr="0011376B">
        <w:rPr>
          <w:sz w:val="26"/>
          <w:szCs w:val="26"/>
          <w:u w:val="single"/>
        </w:rPr>
        <w:t>Vägivalla (sh kiusamise) ennetamine</w:t>
      </w:r>
      <w:bookmarkEnd w:id="56"/>
    </w:p>
    <w:p w:rsidR="00C07123" w:rsidRPr="0011376B" w:rsidRDefault="00C07123" w:rsidP="00B26B9C">
      <w:pPr>
        <w:spacing w:after="0"/>
        <w:contextualSpacing/>
        <w:jc w:val="both"/>
        <w:rPr>
          <w:rFonts w:cs="Calibri"/>
          <w:szCs w:val="24"/>
        </w:rPr>
      </w:pPr>
    </w:p>
    <w:p w:rsidR="00A95DD3" w:rsidRPr="0011376B" w:rsidRDefault="00A95DD3" w:rsidP="00A95DD3">
      <w:pPr>
        <w:rPr>
          <w:rFonts w:asciiTheme="minorHAnsi" w:hAnsiTheme="minorHAnsi" w:cstheme="minorHAnsi"/>
        </w:rPr>
      </w:pPr>
      <w:r w:rsidRPr="0011376B">
        <w:rPr>
          <w:rFonts w:asciiTheme="minorHAnsi" w:hAnsiTheme="minorHAnsi" w:cstheme="minorHAnsi"/>
          <w:b/>
        </w:rPr>
        <w:t xml:space="preserve">SOOVITUSED </w:t>
      </w:r>
      <w:r w:rsidRPr="0011376B">
        <w:rPr>
          <w:rFonts w:asciiTheme="minorHAnsi" w:hAnsiTheme="minorHAnsi" w:cstheme="minorHAnsi"/>
          <w:b/>
          <w:u w:val="single"/>
        </w:rPr>
        <w:t xml:space="preserve">kohtingu- jm </w:t>
      </w:r>
      <w:proofErr w:type="spellStart"/>
      <w:r w:rsidRPr="0011376B">
        <w:rPr>
          <w:rFonts w:asciiTheme="minorHAnsi" w:hAnsiTheme="minorHAnsi" w:cstheme="minorHAnsi"/>
          <w:b/>
          <w:u w:val="single"/>
        </w:rPr>
        <w:t>lähisuhtevägivalla</w:t>
      </w:r>
      <w:proofErr w:type="spellEnd"/>
      <w:r w:rsidRPr="0011376B">
        <w:rPr>
          <w:rFonts w:asciiTheme="minorHAnsi" w:hAnsiTheme="minorHAnsi" w:cstheme="minorHAnsi"/>
          <w:b/>
          <w:u w:val="single"/>
        </w:rPr>
        <w:t xml:space="preserve"> puhul:</w:t>
      </w:r>
    </w:p>
    <w:p w:rsidR="00A95DD3" w:rsidRPr="0011376B" w:rsidRDefault="00A95DD3" w:rsidP="00A95DD3">
      <w:pPr>
        <w:rPr>
          <w:rFonts w:asciiTheme="minorHAnsi" w:hAnsiTheme="minorHAnsi" w:cstheme="minorHAnsi"/>
        </w:rPr>
      </w:pPr>
      <w:r w:rsidRPr="0011376B">
        <w:rPr>
          <w:rFonts w:asciiTheme="minorHAnsi" w:hAnsiTheme="minorHAnsi" w:cstheme="minorHAnsi"/>
        </w:rPr>
        <w:t>1) noored ei pea taluma ega kasutama oma suhetes vägivalda;</w:t>
      </w:r>
    </w:p>
    <w:p w:rsidR="00A95DD3" w:rsidRPr="0011376B" w:rsidRDefault="00A95DD3" w:rsidP="00A95DD3">
      <w:pPr>
        <w:rPr>
          <w:rFonts w:asciiTheme="minorHAnsi" w:hAnsiTheme="minorHAnsi" w:cstheme="minorHAnsi"/>
        </w:rPr>
      </w:pPr>
      <w:r w:rsidRPr="0011376B">
        <w:rPr>
          <w:rFonts w:asciiTheme="minorHAnsi" w:hAnsiTheme="minorHAnsi" w:cstheme="minorHAnsi"/>
        </w:rPr>
        <w:t>2) vägivald suhetes on lubamatu;</w:t>
      </w:r>
    </w:p>
    <w:p w:rsidR="00A95DD3" w:rsidRPr="0011376B" w:rsidRDefault="00A95DD3" w:rsidP="00A95DD3">
      <w:pPr>
        <w:rPr>
          <w:rFonts w:asciiTheme="minorHAnsi" w:hAnsiTheme="minorHAnsi" w:cstheme="minorHAnsi"/>
        </w:rPr>
      </w:pPr>
      <w:r w:rsidRPr="0011376B">
        <w:rPr>
          <w:rFonts w:asciiTheme="minorHAnsi" w:hAnsiTheme="minorHAnsi" w:cstheme="minorHAnsi"/>
        </w:rPr>
        <w:t>3) vägivaldse käitumise korral peres ja paarisuhtes on olemas mitmeid nõu ja abi saamise võimalusi;</w:t>
      </w:r>
    </w:p>
    <w:p w:rsidR="00A95DD3" w:rsidRPr="0011376B" w:rsidRDefault="00A95DD3" w:rsidP="00A95DD3">
      <w:pPr>
        <w:rPr>
          <w:rFonts w:asciiTheme="minorHAnsi" w:hAnsiTheme="minorHAnsi" w:cstheme="minorHAnsi"/>
        </w:rPr>
      </w:pPr>
      <w:r w:rsidRPr="0011376B">
        <w:rPr>
          <w:rFonts w:asciiTheme="minorHAnsi" w:hAnsiTheme="minorHAnsi" w:cstheme="minorHAnsi"/>
        </w:rPr>
        <w:t>4) kõikidel on õigus elada ja tunda ennast turvaliselt.</w:t>
      </w:r>
    </w:p>
    <w:p w:rsidR="00A95DD3" w:rsidRPr="0011376B" w:rsidRDefault="001C1339" w:rsidP="00A95DD3">
      <w:pPr>
        <w:rPr>
          <w:rFonts w:asciiTheme="minorHAnsi" w:hAnsiTheme="minorHAnsi" w:cstheme="minorHAnsi"/>
          <w:b/>
          <w:u w:val="single"/>
        </w:rPr>
      </w:pPr>
      <w:r w:rsidRPr="0011376B">
        <w:rPr>
          <w:rFonts w:asciiTheme="minorHAnsi" w:hAnsiTheme="minorHAnsi" w:cstheme="minorHAnsi"/>
          <w:b/>
          <w:u w:val="single"/>
        </w:rPr>
        <w:t>Võimalusi, kuidas vägivalla ohver saab abi:</w:t>
      </w:r>
    </w:p>
    <w:p w:rsidR="00A95DD3" w:rsidRPr="0011376B" w:rsidRDefault="00A95DD3" w:rsidP="00A95DD3">
      <w:pPr>
        <w:rPr>
          <w:rFonts w:asciiTheme="minorHAnsi" w:hAnsiTheme="minorHAnsi" w:cstheme="minorHAnsi"/>
        </w:rPr>
      </w:pPr>
      <w:r w:rsidRPr="0011376B">
        <w:rPr>
          <w:rFonts w:asciiTheme="minorHAnsi" w:hAnsiTheme="minorHAnsi" w:cstheme="minorHAnsi"/>
        </w:rPr>
        <w:t>Abiandev spetsialist hoiab üldjuhul noore saladust. Ka vanematele ei edastata teavet ilma noore nõusolekuta. Kuid olukorras, kus noore elu või tervis on ohus, võib spetsialist omakorda abi saamiseks teiste asjatundjate või täiskasvanute poole pöörduda ja selleks võib olla vajalik konfidentsiaalset teavet edastada.</w:t>
      </w:r>
    </w:p>
    <w:p w:rsidR="00A95DD3" w:rsidRPr="0011376B" w:rsidRDefault="00A95DD3" w:rsidP="00A95DD3">
      <w:pPr>
        <w:rPr>
          <w:rFonts w:asciiTheme="minorHAnsi" w:hAnsiTheme="minorHAnsi" w:cstheme="minorHAnsi"/>
        </w:rPr>
      </w:pPr>
      <w:r w:rsidRPr="0011376B">
        <w:rPr>
          <w:rFonts w:asciiTheme="minorHAnsi" w:hAnsiTheme="minorHAnsi" w:cstheme="minorHAnsi"/>
          <w:u w:val="single"/>
        </w:rPr>
        <w:t>Abiandvad telefoniliinid ja nõustamine internetis</w:t>
      </w:r>
      <w:r w:rsidRPr="0011376B">
        <w:rPr>
          <w:rFonts w:asciiTheme="minorHAnsi" w:hAnsiTheme="minorHAnsi" w:cstheme="minorHAnsi"/>
          <w:b/>
        </w:rPr>
        <w:t xml:space="preserve"> </w:t>
      </w:r>
      <w:r w:rsidRPr="0011376B">
        <w:rPr>
          <w:rFonts w:asciiTheme="minorHAnsi" w:hAnsiTheme="minorHAnsi" w:cstheme="minorHAnsi"/>
        </w:rPr>
        <w:t>– nõu ja abi annavad spetsiaalse väljaõppe saanud asjatundjad, kes ei edasta teavet, kui helistaja/kirjutaja ei palu tal seda teha või kui helistaja/kirjutaja ei ole ohus. Mure kuulatakse ära ja aidatakse välja selgitada, mida on võimalik ette võtta ja kust on võimalik edasist abi saada.</w:t>
      </w:r>
    </w:p>
    <w:p w:rsidR="00A95DD3" w:rsidRPr="0011376B" w:rsidRDefault="00A95DD3" w:rsidP="00A95DD3">
      <w:pPr>
        <w:rPr>
          <w:rFonts w:asciiTheme="minorHAnsi" w:hAnsiTheme="minorHAnsi" w:cstheme="minorHAnsi"/>
        </w:rPr>
      </w:pPr>
      <w:r w:rsidRPr="0011376B">
        <w:rPr>
          <w:rFonts w:asciiTheme="minorHAnsi" w:hAnsiTheme="minorHAnsi" w:cstheme="minorHAnsi"/>
          <w:u w:val="single"/>
        </w:rPr>
        <w:t>Sõber / usaldusväärne täiskasvanu</w:t>
      </w:r>
      <w:r w:rsidRPr="0011376B">
        <w:rPr>
          <w:rFonts w:asciiTheme="minorHAnsi" w:hAnsiTheme="minorHAnsi" w:cstheme="minorHAnsi"/>
        </w:rPr>
        <w:t xml:space="preserve"> – vahel on kõige lihtsam rääkida oma murest sõbrale. Sõber võib aidata leida kedagi täiskasvanute hulgast, kes aitaks leida edasist abi. Kui sõbrad teavad, mis on toimumas, siis saavad nad hädaolukorras kiiresti reageerida ja abi organiseerida.</w:t>
      </w:r>
    </w:p>
    <w:p w:rsidR="00A95DD3" w:rsidRPr="0011376B" w:rsidRDefault="00A95DD3" w:rsidP="00A95DD3">
      <w:pPr>
        <w:rPr>
          <w:rFonts w:asciiTheme="minorHAnsi" w:hAnsiTheme="minorHAnsi" w:cstheme="minorHAnsi"/>
        </w:rPr>
      </w:pPr>
      <w:r w:rsidRPr="0011376B">
        <w:rPr>
          <w:rFonts w:asciiTheme="minorHAnsi" w:hAnsiTheme="minorHAnsi" w:cstheme="minorHAnsi"/>
          <w:u w:val="single"/>
        </w:rPr>
        <w:t>Politsei 112</w:t>
      </w:r>
      <w:r w:rsidRPr="0011376B">
        <w:rPr>
          <w:rFonts w:asciiTheme="minorHAnsi" w:hAnsiTheme="minorHAnsi" w:cstheme="minorHAnsi"/>
        </w:rPr>
        <w:t xml:space="preserve"> – eriti hädaolukorras on politseisse pöördumine igati õigustatud. Politsei palub tavaliselt kirjeldada, mis on toimunud ja kes viibivad sündmuskohal; kas keegi on viga saanud; helistaja nime ja sündmuskoha aadressi. Mõnikord palutakse jääda telefoniliinile kuni politsei saabumiseni.</w:t>
      </w:r>
    </w:p>
    <w:p w:rsidR="00A95DD3" w:rsidRPr="0011376B" w:rsidRDefault="00A95DD3" w:rsidP="00A95DD3">
      <w:pPr>
        <w:rPr>
          <w:rFonts w:asciiTheme="minorHAnsi" w:hAnsiTheme="minorHAnsi" w:cstheme="minorHAnsi"/>
        </w:rPr>
      </w:pPr>
      <w:r w:rsidRPr="0011376B">
        <w:rPr>
          <w:rFonts w:asciiTheme="minorHAnsi" w:hAnsiTheme="minorHAnsi" w:cstheme="minorHAnsi"/>
          <w:u w:val="single"/>
        </w:rPr>
        <w:t>Õpetaja / muu koolis töötav inimene</w:t>
      </w:r>
      <w:r w:rsidRPr="0011376B">
        <w:rPr>
          <w:rFonts w:asciiTheme="minorHAnsi" w:hAnsiTheme="minorHAnsi" w:cstheme="minorHAnsi"/>
        </w:rPr>
        <w:t xml:space="preserve"> – teavad, et mõned õpilased võivad elada peredes, kus esineb perevägivalda, ning et mõned noored võivad kogeda kohtinguvägivalda. Mõnikord saab õpetaja aidata, küsides abi näiteks sotsiaaltöötajalt või mõnelt pereliikmelt.</w:t>
      </w:r>
    </w:p>
    <w:p w:rsidR="00A95DD3" w:rsidRPr="0011376B" w:rsidRDefault="00A95DD3" w:rsidP="00A95DD3">
      <w:pPr>
        <w:rPr>
          <w:rFonts w:asciiTheme="minorHAnsi" w:hAnsiTheme="minorHAnsi" w:cstheme="minorHAnsi"/>
        </w:rPr>
      </w:pPr>
      <w:r w:rsidRPr="0011376B">
        <w:rPr>
          <w:rFonts w:asciiTheme="minorHAnsi" w:hAnsiTheme="minorHAnsi" w:cstheme="minorHAnsi"/>
          <w:u w:val="single"/>
        </w:rPr>
        <w:t>Arst / psühholoog / noorte nõustamiskeskuse töötaja</w:t>
      </w:r>
      <w:r w:rsidRPr="0011376B">
        <w:rPr>
          <w:rFonts w:asciiTheme="minorHAnsi" w:hAnsiTheme="minorHAnsi" w:cstheme="minorHAnsi"/>
        </w:rPr>
        <w:t xml:space="preserve"> – nendele spetsialistidele võib alati rääkida, kui kodus on perevägivald või suhtes on kohtinguvägivald. Arst aitab teiste asjatundjatega koostöös korraldada vajalikku abi.</w:t>
      </w:r>
    </w:p>
    <w:p w:rsidR="00A95DD3" w:rsidRPr="0011376B" w:rsidRDefault="00A95DD3" w:rsidP="00A95DD3">
      <w:pPr>
        <w:rPr>
          <w:rFonts w:asciiTheme="minorHAnsi" w:hAnsiTheme="minorHAnsi" w:cstheme="minorHAnsi"/>
        </w:rPr>
      </w:pPr>
      <w:r w:rsidRPr="0011376B">
        <w:rPr>
          <w:rFonts w:asciiTheme="minorHAnsi" w:hAnsiTheme="minorHAnsi" w:cstheme="minorHAnsi"/>
          <w:u w:val="single"/>
        </w:rPr>
        <w:lastRenderedPageBreak/>
        <w:t xml:space="preserve">Vanem </w:t>
      </w:r>
      <w:r w:rsidRPr="0011376B">
        <w:rPr>
          <w:rFonts w:asciiTheme="minorHAnsi" w:hAnsiTheme="minorHAnsi" w:cstheme="minorHAnsi"/>
        </w:rPr>
        <w:t>– vanem on sageli esimene inimene, kellele noor saab kohtinguvägivallast rääkida. Mõnikord ei ole vanemaga usalduslikke suhteid, kuid tavaliselt vanemad toetavad oma lapsi raskes olukorras. Mõnikord on vanem ise vägivalla toimepanijaks – sellisel juhul tuleb kiiresti abi otsida mõnelt teiselt usaldusväärselt täiskasvanult.</w:t>
      </w:r>
    </w:p>
    <w:p w:rsidR="00A95DD3" w:rsidRPr="0011376B" w:rsidRDefault="00B30D7A" w:rsidP="00A95DD3">
      <w:pPr>
        <w:rPr>
          <w:rFonts w:asciiTheme="minorHAnsi" w:hAnsiTheme="minorHAnsi" w:cstheme="minorHAnsi"/>
        </w:rPr>
      </w:pPr>
      <w:hyperlink r:id="rId57" w:history="1">
        <w:r w:rsidR="00A95DD3" w:rsidRPr="0011376B">
          <w:rPr>
            <w:rStyle w:val="Hperlink"/>
            <w:rFonts w:asciiTheme="minorHAnsi" w:hAnsiTheme="minorHAnsi" w:cstheme="minorHAnsi"/>
          </w:rPr>
          <w:t>https://www.estl.ee/valjaanded/oppematerjalid/?m=463</w:t>
        </w:r>
      </w:hyperlink>
    </w:p>
    <w:p w:rsidR="00A95DD3" w:rsidRPr="0011376B" w:rsidRDefault="001C1339" w:rsidP="00A95DD3">
      <w:pPr>
        <w:rPr>
          <w:rFonts w:asciiTheme="minorHAnsi" w:hAnsiTheme="minorHAnsi" w:cstheme="minorHAnsi"/>
          <w:b/>
          <w:u w:val="single"/>
        </w:rPr>
      </w:pPr>
      <w:r w:rsidRPr="0011376B">
        <w:rPr>
          <w:rFonts w:asciiTheme="minorHAnsi" w:hAnsiTheme="minorHAnsi" w:cstheme="minorHAnsi"/>
          <w:b/>
          <w:u w:val="single"/>
        </w:rPr>
        <w:t>SOOVITUSED kiusamis</w:t>
      </w:r>
      <w:r w:rsidR="00A95DD3" w:rsidRPr="0011376B">
        <w:rPr>
          <w:rFonts w:asciiTheme="minorHAnsi" w:hAnsiTheme="minorHAnsi" w:cstheme="minorHAnsi"/>
          <w:b/>
          <w:u w:val="single"/>
        </w:rPr>
        <w:t>e</w:t>
      </w:r>
      <w:r w:rsidRPr="0011376B">
        <w:rPr>
          <w:rFonts w:asciiTheme="minorHAnsi" w:hAnsiTheme="minorHAnsi" w:cstheme="minorHAnsi"/>
          <w:b/>
          <w:u w:val="single"/>
        </w:rPr>
        <w:t xml:space="preserve"> puhul:</w:t>
      </w:r>
    </w:p>
    <w:p w:rsidR="00A95DD3" w:rsidRPr="0011376B" w:rsidRDefault="00A95DD3" w:rsidP="00A95DD3">
      <w:pPr>
        <w:rPr>
          <w:rFonts w:asciiTheme="minorHAnsi" w:hAnsiTheme="minorHAnsi" w:cstheme="minorHAnsi"/>
          <w:b/>
          <w:u w:val="single"/>
        </w:rPr>
      </w:pPr>
      <w:r w:rsidRPr="0011376B">
        <w:rPr>
          <w:rFonts w:asciiTheme="minorHAnsi" w:hAnsiTheme="minorHAnsi" w:cstheme="minorHAnsi"/>
          <w:b/>
          <w:u w:val="single"/>
        </w:rPr>
        <w:t>Soovitused õpilasele</w:t>
      </w:r>
      <w:r w:rsidR="001C1339" w:rsidRPr="0011376B">
        <w:rPr>
          <w:rFonts w:asciiTheme="minorHAnsi" w:hAnsiTheme="minorHAnsi" w:cstheme="minorHAnsi"/>
          <w:b/>
          <w:u w:val="single"/>
        </w:rPr>
        <w:t>, keda kiusatakse:</w:t>
      </w:r>
    </w:p>
    <w:p w:rsidR="00A95DD3" w:rsidRPr="0011376B" w:rsidRDefault="00A95DD3" w:rsidP="009D6F91">
      <w:pPr>
        <w:pStyle w:val="Loendilik"/>
        <w:numPr>
          <w:ilvl w:val="0"/>
          <w:numId w:val="70"/>
        </w:numPr>
        <w:spacing w:after="0"/>
        <w:rPr>
          <w:rFonts w:asciiTheme="minorHAnsi" w:hAnsiTheme="minorHAnsi" w:cstheme="minorHAnsi"/>
        </w:rPr>
      </w:pPr>
      <w:r w:rsidRPr="0011376B">
        <w:rPr>
          <w:rFonts w:asciiTheme="minorHAnsi" w:hAnsiTheme="minorHAnsi" w:cstheme="minorHAnsi"/>
        </w:rPr>
        <w:t>Kui leiad, et sind kiusatakse, siis pea meeles: kellelgi ei ole õigust sind kiusata! Isegi siis, kui kiusaja ütleb, et oled ise süüdi või see on ju ainult nali, ei õigusta see sinu kiusamist! Kiusamine on igal juhul VALE!</w:t>
      </w:r>
    </w:p>
    <w:p w:rsidR="00A95DD3" w:rsidRPr="0011376B" w:rsidRDefault="00A95DD3" w:rsidP="009D6F91">
      <w:pPr>
        <w:pStyle w:val="Loendilik"/>
        <w:numPr>
          <w:ilvl w:val="0"/>
          <w:numId w:val="70"/>
        </w:numPr>
        <w:spacing w:after="0"/>
        <w:rPr>
          <w:rFonts w:asciiTheme="minorHAnsi" w:hAnsiTheme="minorHAnsi" w:cstheme="minorHAnsi"/>
        </w:rPr>
      </w:pPr>
      <w:r w:rsidRPr="0011376B">
        <w:rPr>
          <w:rFonts w:asciiTheme="minorHAnsi" w:hAnsiTheme="minorHAnsi" w:cstheme="minorHAnsi"/>
        </w:rPr>
        <w:t>Kui tunned kiusamise tõttu, et oled saamatu, väärtusetu või ise süüdi, siis tea, et kiusaja just seda tahabki. Ainult nii saab tema end tunda tugeva ja tähtsana.</w:t>
      </w:r>
    </w:p>
    <w:p w:rsidR="00A95DD3" w:rsidRPr="0011376B" w:rsidRDefault="00A95DD3" w:rsidP="009D6F91">
      <w:pPr>
        <w:pStyle w:val="Loendilik"/>
        <w:numPr>
          <w:ilvl w:val="0"/>
          <w:numId w:val="70"/>
        </w:numPr>
        <w:spacing w:after="0"/>
        <w:rPr>
          <w:rFonts w:asciiTheme="minorHAnsi" w:hAnsiTheme="minorHAnsi" w:cstheme="minorHAnsi"/>
        </w:rPr>
      </w:pPr>
      <w:r w:rsidRPr="0011376B">
        <w:rPr>
          <w:rFonts w:asciiTheme="minorHAnsi" w:hAnsiTheme="minorHAnsi" w:cstheme="minorHAnsi"/>
        </w:rPr>
        <w:t>Vahel on ka kiusajal endal mõni probleem või ebakindlus, mida ta kiusamisega varjata püüab (nt laps, keda kodus liiga karmilt karistatakse, võib seda koolis kaasõpilaste peal välja elada "tehes neile tagasi" kodus kogetut).</w:t>
      </w:r>
    </w:p>
    <w:p w:rsidR="001C1339" w:rsidRPr="0011376B" w:rsidRDefault="001C1339" w:rsidP="00A95DD3">
      <w:pPr>
        <w:rPr>
          <w:rFonts w:asciiTheme="minorHAnsi" w:hAnsiTheme="minorHAnsi" w:cstheme="minorHAnsi"/>
          <w:b/>
        </w:rPr>
      </w:pPr>
    </w:p>
    <w:p w:rsidR="00A95DD3" w:rsidRPr="0011376B" w:rsidRDefault="00A95DD3" w:rsidP="00A95DD3">
      <w:pPr>
        <w:rPr>
          <w:rFonts w:asciiTheme="minorHAnsi" w:hAnsiTheme="minorHAnsi" w:cstheme="minorHAnsi"/>
          <w:b/>
        </w:rPr>
      </w:pPr>
      <w:r w:rsidRPr="0011376B">
        <w:rPr>
          <w:rFonts w:asciiTheme="minorHAnsi" w:hAnsiTheme="minorHAnsi" w:cstheme="minorHAnsi"/>
          <w:b/>
        </w:rPr>
        <w:t>Mida teha?</w:t>
      </w:r>
    </w:p>
    <w:p w:rsidR="00A95DD3" w:rsidRPr="0011376B" w:rsidRDefault="00A95DD3" w:rsidP="00A95DD3">
      <w:pPr>
        <w:rPr>
          <w:rFonts w:asciiTheme="minorHAnsi" w:hAnsiTheme="minorHAnsi" w:cstheme="minorHAnsi"/>
        </w:rPr>
      </w:pPr>
      <w:r w:rsidRPr="0011376B">
        <w:rPr>
          <w:rFonts w:asciiTheme="minorHAnsi" w:hAnsiTheme="minorHAnsi" w:cstheme="minorHAnsi"/>
        </w:rPr>
        <w:t>1. Jää rahulikuks! Alustuseks võid proovida kiusajast mitteväljategemist. See lahendus töötab siis, kui kiusaja alles proovib, kas sind on võimalik kiusata ja närvi ajada. Kui kiusaja juba tegutseb või sind lausa füüsiliselt ründab, ei pruugi see enam aidata.</w:t>
      </w:r>
    </w:p>
    <w:p w:rsidR="00A95DD3" w:rsidRPr="0011376B" w:rsidRDefault="00A95DD3" w:rsidP="00A95DD3">
      <w:pPr>
        <w:rPr>
          <w:rFonts w:asciiTheme="minorHAnsi" w:hAnsiTheme="minorHAnsi" w:cstheme="minorHAnsi"/>
        </w:rPr>
      </w:pPr>
      <w:r w:rsidRPr="0011376B">
        <w:rPr>
          <w:rFonts w:asciiTheme="minorHAnsi" w:hAnsiTheme="minorHAnsi" w:cstheme="minorHAnsi"/>
        </w:rPr>
        <w:t>2. Mine ära! Kui võimalik, lahku kiusaja juurest. Väldi olukordi ja kohti, kus kiusaja sind tavaliselt ründab või mis on inimtühjad. Hoia teiste, eriti täiskasvanute ja õpetajate, lähedusse. Teiste juuresolek võib kiusajat pidurdada. Kui kiusamine leiab aset kooliteel, mõtle, kas saaksid minna mõnda teist teed pidi kooli ja koolist koju.</w:t>
      </w:r>
    </w:p>
    <w:p w:rsidR="00A95DD3" w:rsidRPr="0011376B" w:rsidRDefault="00A95DD3" w:rsidP="00A95DD3">
      <w:pPr>
        <w:rPr>
          <w:rFonts w:asciiTheme="minorHAnsi" w:hAnsiTheme="minorHAnsi" w:cstheme="minorHAnsi"/>
        </w:rPr>
      </w:pPr>
      <w:r w:rsidRPr="0011376B">
        <w:rPr>
          <w:rFonts w:asciiTheme="minorHAnsi" w:hAnsiTheme="minorHAnsi" w:cstheme="minorHAnsi"/>
        </w:rPr>
        <w:t xml:space="preserve">3. Ütle, mis sulle ei meeldi! Anna kiusajale rahulikult ja selgelt teada, et sulle ei meeldi see, mida ta teeb ja ta peab lõpetama, seejuures kasuta konkreetseid sõnu nagu "lõpeta!", "jäta järele!", "mul on valus!". </w:t>
      </w:r>
    </w:p>
    <w:p w:rsidR="00A95DD3" w:rsidRPr="0011376B" w:rsidRDefault="00A95DD3" w:rsidP="00A95DD3">
      <w:pPr>
        <w:rPr>
          <w:rFonts w:asciiTheme="minorHAnsi" w:hAnsiTheme="minorHAnsi" w:cstheme="minorHAnsi"/>
        </w:rPr>
      </w:pPr>
      <w:r w:rsidRPr="0011376B">
        <w:rPr>
          <w:rFonts w:asciiTheme="minorHAnsi" w:hAnsiTheme="minorHAnsi" w:cstheme="minorHAnsi"/>
        </w:rPr>
        <w:t>4. Vasta nalja või kavalusega! Näiteks, kui keegi sõimab sind lehmaks, täna teda komplimendi eest, sest teadupärast on lehmadel väga ilusad tumedate pikkade ripsmetega silmad. Tavaliselt satub kiusaja sellise vastuse peale segadusse. Huumor on üks tõhusamaid viise kiusaja relvituks tegemisel, aga ka üks keerulisemaid. Sageli ei pruugi kiusamise all kannatajal endal koheselt häid mõtteid tulla. Siin võib olla abiks usaldusväärse inimesega nõu pidamine.</w:t>
      </w:r>
    </w:p>
    <w:p w:rsidR="00A95DD3" w:rsidRPr="0011376B" w:rsidRDefault="00A95DD3" w:rsidP="00A95DD3">
      <w:pPr>
        <w:rPr>
          <w:rFonts w:asciiTheme="minorHAnsi" w:hAnsiTheme="minorHAnsi" w:cstheme="minorHAnsi"/>
        </w:rPr>
      </w:pPr>
      <w:r w:rsidRPr="0011376B">
        <w:rPr>
          <w:rFonts w:asciiTheme="minorHAnsi" w:hAnsiTheme="minorHAnsi" w:cstheme="minorHAnsi"/>
        </w:rPr>
        <w:t xml:space="preserve">5. Räägi kiusamisest kellelegi! Leia keegi, keda usaldad, soovitavalt täiskasvanu. Räägi talle, mis toimub. Kiusamisest rääkimine ei ole kaebamine, vaid enese õiguste eest seismine! Rääkimine aitab hirmutavast olukorrast paremini aru saada ja raskete tunnetega toime tulla. Ainult oma muret jagades teab teine inimene sulle tuge pakkuda ja aidata sul välja mõelda, mida sa saaksid kiusamise lõpetamiseks veel ära teha. Oluline on, et inimene, kellele otsustad rääkida, austaks sinu soovi, kui palud tal sinuga nõu pidamata olukorda mitte sekkuda. Need, kellele otsustad rääkida, võivad </w:t>
      </w:r>
      <w:r w:rsidRPr="0011376B">
        <w:rPr>
          <w:rFonts w:asciiTheme="minorHAnsi" w:hAnsiTheme="minorHAnsi" w:cstheme="minorHAnsi"/>
        </w:rPr>
        <w:lastRenderedPageBreak/>
        <w:t>reageerida erinevalt. Kui keegi ütleb sulle: "Sa oled ise süüdi!" või "Mis ei tapa, teeb tugevaks! Kannata ära!", siis tea, et see ei ole nii! Vahel on ka täiskasvanud teadmatuses kiusamise tegelikust olemusest ja selle tagajärgedest. Seetõttu on hea, kui räägid kiusamisest ka koolipsühholoogile või sotsiaalpedagoogile – nemad on õppinud kiusamise all kannatavaid õpilasi aitama.</w:t>
      </w:r>
    </w:p>
    <w:p w:rsidR="00A95DD3" w:rsidRPr="0011376B" w:rsidRDefault="00A95DD3" w:rsidP="00A95DD3">
      <w:pPr>
        <w:rPr>
          <w:rFonts w:asciiTheme="minorHAnsi" w:hAnsiTheme="minorHAnsi" w:cstheme="minorHAnsi"/>
        </w:rPr>
      </w:pPr>
      <w:r w:rsidRPr="0011376B">
        <w:rPr>
          <w:rFonts w:asciiTheme="minorHAnsi" w:hAnsiTheme="minorHAnsi" w:cstheme="minorHAnsi"/>
        </w:rPr>
        <w:t xml:space="preserve">6. </w:t>
      </w:r>
      <w:proofErr w:type="spellStart"/>
      <w:r w:rsidRPr="0011376B">
        <w:rPr>
          <w:rFonts w:asciiTheme="minorHAnsi" w:hAnsiTheme="minorHAnsi" w:cstheme="minorHAnsi"/>
        </w:rPr>
        <w:t>Küberkiusamise</w:t>
      </w:r>
      <w:proofErr w:type="spellEnd"/>
      <w:r w:rsidRPr="0011376B">
        <w:rPr>
          <w:rFonts w:asciiTheme="minorHAnsi" w:hAnsiTheme="minorHAnsi" w:cstheme="minorHAnsi"/>
        </w:rPr>
        <w:t xml:space="preserve"> korral salvesta kiusaja saadetud sõnumid ja veebipostitused, hoolimata soovist kõik </w:t>
      </w:r>
      <w:proofErr w:type="spellStart"/>
      <w:r w:rsidRPr="0011376B">
        <w:rPr>
          <w:rFonts w:asciiTheme="minorHAnsi" w:hAnsiTheme="minorHAnsi" w:cstheme="minorHAnsi"/>
        </w:rPr>
        <w:t>haigettegev</w:t>
      </w:r>
      <w:proofErr w:type="spellEnd"/>
      <w:r w:rsidRPr="0011376B">
        <w:rPr>
          <w:rFonts w:asciiTheme="minorHAnsi" w:hAnsiTheme="minorHAnsi" w:cstheme="minorHAnsi"/>
        </w:rPr>
        <w:t xml:space="preserve"> kiiresti olematuks muuta. Nii saad kiusaja peatamiseks esitada salvestused politseile. Lisaks saad nõu ja abi paluda veebikonstaablilt (www.politsei. ee/ et/</w:t>
      </w:r>
      <w:proofErr w:type="spellStart"/>
      <w:r w:rsidRPr="0011376B">
        <w:rPr>
          <w:rFonts w:asciiTheme="minorHAnsi" w:hAnsiTheme="minorHAnsi" w:cstheme="minorHAnsi"/>
        </w:rPr>
        <w:t>nouanded</w:t>
      </w:r>
      <w:proofErr w:type="spellEnd"/>
      <w:r w:rsidRPr="0011376B">
        <w:rPr>
          <w:rFonts w:asciiTheme="minorHAnsi" w:hAnsiTheme="minorHAnsi" w:cstheme="minorHAnsi"/>
        </w:rPr>
        <w:t>/veebikonstaabel), kelle ülesanne on aidata lastel ja noortel internetis turvaliselt tegutseda.</w:t>
      </w:r>
    </w:p>
    <w:p w:rsidR="00A95DD3" w:rsidRPr="0011376B" w:rsidRDefault="00A95DD3" w:rsidP="00A95DD3">
      <w:pPr>
        <w:rPr>
          <w:rFonts w:asciiTheme="minorHAnsi" w:hAnsiTheme="minorHAnsi" w:cstheme="minorHAnsi"/>
        </w:rPr>
      </w:pPr>
      <w:r w:rsidRPr="0011376B">
        <w:rPr>
          <w:rFonts w:asciiTheme="minorHAnsi" w:hAnsiTheme="minorHAnsi" w:cstheme="minorHAnsi"/>
        </w:rPr>
        <w:t xml:space="preserve">7. Helista </w:t>
      </w:r>
      <w:proofErr w:type="spellStart"/>
      <w:r w:rsidRPr="0011376B">
        <w:rPr>
          <w:rFonts w:asciiTheme="minorHAnsi" w:hAnsiTheme="minorHAnsi" w:cstheme="minorHAnsi"/>
        </w:rPr>
        <w:t>lasteabi</w:t>
      </w:r>
      <w:proofErr w:type="spellEnd"/>
      <w:r w:rsidRPr="0011376B">
        <w:rPr>
          <w:rFonts w:asciiTheme="minorHAnsi" w:hAnsiTheme="minorHAnsi" w:cstheme="minorHAnsi"/>
        </w:rPr>
        <w:t xml:space="preserve"> telefonile 116 111! Kui sul ei ole ühtegi lähedast, kellele kiusamisest rääkida, siis helista </w:t>
      </w:r>
      <w:proofErr w:type="spellStart"/>
      <w:r w:rsidRPr="0011376B">
        <w:rPr>
          <w:rFonts w:asciiTheme="minorHAnsi" w:hAnsiTheme="minorHAnsi" w:cstheme="minorHAnsi"/>
        </w:rPr>
        <w:t>lasteabi</w:t>
      </w:r>
      <w:proofErr w:type="spellEnd"/>
      <w:r w:rsidRPr="0011376B">
        <w:rPr>
          <w:rFonts w:asciiTheme="minorHAnsi" w:hAnsiTheme="minorHAnsi" w:cstheme="minorHAnsi"/>
        </w:rPr>
        <w:t xml:space="preserve"> telefonile. Nemad oskavad sind aidata ja sulle nõu anda.</w:t>
      </w:r>
    </w:p>
    <w:p w:rsidR="00A95DD3" w:rsidRPr="0011376B" w:rsidRDefault="00A95DD3" w:rsidP="00A95DD3">
      <w:pPr>
        <w:rPr>
          <w:rFonts w:asciiTheme="minorHAnsi" w:hAnsiTheme="minorHAnsi" w:cstheme="minorHAnsi"/>
        </w:rPr>
      </w:pPr>
      <w:r w:rsidRPr="0011376B">
        <w:rPr>
          <w:rFonts w:asciiTheme="minorHAnsi" w:hAnsiTheme="minorHAnsi" w:cstheme="minorHAnsi"/>
        </w:rPr>
        <w:t>8. Teavita politseid! Kui tegemist on väga tõsise kiusamisjuhtumiga, võib olla vajalik pöörduda politseisse. Seda võid sa teha ise, helistades politsei hädaabi numbril 110, või palu helistamisel vanemate või õpetaja abi. Politseisse pöördumine ei ole häbiasi, vaid oluline viis oma õiguste eest seismisel!</w:t>
      </w:r>
    </w:p>
    <w:p w:rsidR="00A95DD3" w:rsidRPr="0011376B" w:rsidRDefault="00A95DD3" w:rsidP="00A95DD3">
      <w:pPr>
        <w:rPr>
          <w:rFonts w:asciiTheme="minorHAnsi" w:hAnsiTheme="minorHAnsi" w:cstheme="minorHAnsi"/>
          <w:b/>
        </w:rPr>
      </w:pPr>
      <w:r w:rsidRPr="0011376B">
        <w:rPr>
          <w:rFonts w:asciiTheme="minorHAnsi" w:hAnsiTheme="minorHAnsi" w:cstheme="minorHAnsi"/>
          <w:b/>
        </w:rPr>
        <w:t>Kasutud või lausa ohtlikud soovitused</w:t>
      </w:r>
    </w:p>
    <w:p w:rsidR="00A95DD3" w:rsidRPr="0011376B" w:rsidRDefault="00A95DD3" w:rsidP="00A95DD3">
      <w:pPr>
        <w:rPr>
          <w:rFonts w:asciiTheme="minorHAnsi" w:hAnsiTheme="minorHAnsi" w:cstheme="minorHAnsi"/>
        </w:rPr>
      </w:pPr>
      <w:r w:rsidRPr="0011376B">
        <w:rPr>
          <w:rFonts w:asciiTheme="minorHAnsi" w:hAnsiTheme="minorHAnsi" w:cstheme="minorHAnsi"/>
        </w:rPr>
        <w:t xml:space="preserve">Vahel võidakse sulle anda soovitusi, mis ei pruugi sind aidata. Näiteks: "Kannata ära!", "Küll läheb mööda!", "Mis ei tapa, teeb tugevaks!" , "Kiusamine on normaalne, kõiki kiusatakse!" või "Tee vastu, ega sa mingi nõrguke ei ole!". Vaikselt kannatamine ja lootmine, et kiusamine lõpeb iseenesest, ei anna tulemusi. Pikalt kannatamine jätab hoopis sinu tervisele tõsise jälje. </w:t>
      </w:r>
      <w:proofErr w:type="spellStart"/>
      <w:r w:rsidRPr="0011376B">
        <w:rPr>
          <w:rFonts w:asciiTheme="minorHAnsi" w:hAnsiTheme="minorHAnsi" w:cstheme="minorHAnsi"/>
        </w:rPr>
        <w:t>Vastuhakkamine</w:t>
      </w:r>
      <w:proofErr w:type="spellEnd"/>
      <w:r w:rsidRPr="0011376B">
        <w:rPr>
          <w:rFonts w:asciiTheme="minorHAnsi" w:hAnsiTheme="minorHAnsi" w:cstheme="minorHAnsi"/>
        </w:rPr>
        <w:t xml:space="preserve"> on aga väga ohtlik lahendus. See toimib ainult siis, kui tead kindlalt, et oled tegelikult kiusajast üle ja sul on piisavalt poolehoidjaid. Teisel juhul võib see kiusamist hoopis suurendada, sest kiusaja võib sinult </w:t>
      </w:r>
      <w:proofErr w:type="spellStart"/>
      <w:r w:rsidRPr="0011376B">
        <w:rPr>
          <w:rFonts w:asciiTheme="minorHAnsi" w:hAnsiTheme="minorHAnsi" w:cstheme="minorHAnsi"/>
        </w:rPr>
        <w:t>vastuhakkamist</w:t>
      </w:r>
      <w:proofErr w:type="spellEnd"/>
      <w:r w:rsidRPr="0011376B">
        <w:rPr>
          <w:rFonts w:asciiTheme="minorHAnsi" w:hAnsiTheme="minorHAnsi" w:cstheme="minorHAnsi"/>
        </w:rPr>
        <w:t xml:space="preserve"> oodatagi või õigustada sellega oma edasist tegevust. Võib ka juhtuda, et lubamatu käitumise pärast saad karistada hoopis sina, mitte kiusaja. </w:t>
      </w:r>
    </w:p>
    <w:p w:rsidR="00A95DD3" w:rsidRPr="0011376B" w:rsidRDefault="00A95DD3" w:rsidP="00A95DD3">
      <w:pPr>
        <w:rPr>
          <w:rFonts w:asciiTheme="minorHAnsi" w:hAnsiTheme="minorHAnsi" w:cstheme="minorHAnsi"/>
        </w:rPr>
      </w:pPr>
      <w:r w:rsidRPr="0011376B">
        <w:rPr>
          <w:rFonts w:asciiTheme="minorHAnsi" w:hAnsiTheme="minorHAnsi" w:cstheme="minorHAnsi"/>
        </w:rPr>
        <w:t xml:space="preserve">KELLELGI EI OLE ÕIGUST SIND KANNATAMA PANNA JA SUL ON MITMEID HÄID VÕIMALUSI ENDA EEST SEISMISEKS! </w:t>
      </w:r>
    </w:p>
    <w:p w:rsidR="00A95DD3" w:rsidRPr="0011376B" w:rsidRDefault="001C1339" w:rsidP="00A95DD3">
      <w:pPr>
        <w:rPr>
          <w:rFonts w:asciiTheme="minorHAnsi" w:hAnsiTheme="minorHAnsi" w:cstheme="minorHAnsi"/>
          <w:b/>
          <w:u w:val="single"/>
        </w:rPr>
      </w:pPr>
      <w:r w:rsidRPr="0011376B">
        <w:rPr>
          <w:rFonts w:asciiTheme="minorHAnsi" w:hAnsiTheme="minorHAnsi" w:cstheme="minorHAnsi"/>
          <w:b/>
          <w:u w:val="single"/>
        </w:rPr>
        <w:t>Soovitused õpilasele, kes ise kiusab:</w:t>
      </w:r>
    </w:p>
    <w:p w:rsidR="00A95DD3" w:rsidRPr="0011376B" w:rsidRDefault="00A95DD3" w:rsidP="00A95DD3">
      <w:pPr>
        <w:rPr>
          <w:rFonts w:asciiTheme="minorHAnsi" w:hAnsiTheme="minorHAnsi" w:cstheme="minorHAnsi"/>
        </w:rPr>
      </w:pPr>
      <w:r w:rsidRPr="0011376B">
        <w:rPr>
          <w:rFonts w:asciiTheme="minorHAnsi" w:hAnsiTheme="minorHAnsi" w:cstheme="minorHAnsi"/>
        </w:rPr>
        <w:t>Põhimõtteliselt võib igaüks käituda mingil hetkel kiusajana. Igal inimesel on vajadus olla tähtis ja saada kaaslaste tähelepanu, kuid mõnikord võidakse selle saavutamiseks kasutada ebasobivaid vahendeid. Kas oled märganud, et lõbutsed kellegi kannatuste arvelt, teed kellelegi liiga, et näidata kaaslastele oma tugevust, või oled kellegi peale nii pahane, et tahad talle kätte maksta? Kui jah, siis STOP! Sul ei ole õigust meelega oma kaaslast kannatama panna. Igal inimesel on õigus turvatundele ja eneseväärikusele! Kiusajana võid küll teistele pakkuda põnevust ja sulle võib tunduda, et oled kaaslaste hulgas populaarne, kuid uurimused näitavad, et tegelikult ei meeldi kiusajad kellelegi. Uurimuste järgi käituvad inimesed, kes kooliajal teisi kiusasid, ka täiskasvanutena sarnaselt ning see võib neile kaasa tuua palju probleeme. Kiusamine on kahjulik ka sulle endale!</w:t>
      </w:r>
    </w:p>
    <w:p w:rsidR="00506E4D" w:rsidRDefault="00506E4D" w:rsidP="00A95DD3">
      <w:pPr>
        <w:rPr>
          <w:rFonts w:asciiTheme="minorHAnsi" w:hAnsiTheme="minorHAnsi" w:cstheme="minorHAnsi"/>
          <w:b/>
        </w:rPr>
      </w:pPr>
    </w:p>
    <w:p w:rsidR="00506E4D" w:rsidRDefault="00506E4D" w:rsidP="00A95DD3">
      <w:pPr>
        <w:rPr>
          <w:rFonts w:asciiTheme="minorHAnsi" w:hAnsiTheme="minorHAnsi" w:cstheme="minorHAnsi"/>
          <w:b/>
        </w:rPr>
      </w:pPr>
    </w:p>
    <w:p w:rsidR="00A95DD3" w:rsidRPr="0011376B" w:rsidRDefault="00A95DD3" w:rsidP="00A95DD3">
      <w:pPr>
        <w:rPr>
          <w:rFonts w:asciiTheme="minorHAnsi" w:hAnsiTheme="minorHAnsi" w:cstheme="minorHAnsi"/>
          <w:b/>
        </w:rPr>
      </w:pPr>
      <w:r w:rsidRPr="0011376B">
        <w:rPr>
          <w:rFonts w:asciiTheme="minorHAnsi" w:hAnsiTheme="minorHAnsi" w:cstheme="minorHAnsi"/>
          <w:b/>
        </w:rPr>
        <w:lastRenderedPageBreak/>
        <w:t>Mida teha?</w:t>
      </w:r>
    </w:p>
    <w:p w:rsidR="00A95DD3" w:rsidRPr="0011376B" w:rsidRDefault="00A95DD3" w:rsidP="00A95DD3">
      <w:pPr>
        <w:rPr>
          <w:rFonts w:asciiTheme="minorHAnsi" w:hAnsiTheme="minorHAnsi" w:cstheme="minorHAnsi"/>
        </w:rPr>
      </w:pPr>
      <w:r w:rsidRPr="0011376B">
        <w:rPr>
          <w:rFonts w:asciiTheme="minorHAnsi" w:hAnsiTheme="minorHAnsi" w:cstheme="minorHAnsi"/>
        </w:rPr>
        <w:t>1. Meenuta olukorda, kui sulle tehti liiga. Mis tunne sul siis oli? Proovi ennast panna kiusatud kaaslase olukorda, kuidas see sulle tundub?</w:t>
      </w:r>
    </w:p>
    <w:p w:rsidR="00A95DD3" w:rsidRPr="0011376B" w:rsidRDefault="00A95DD3" w:rsidP="00A95DD3">
      <w:pPr>
        <w:rPr>
          <w:rFonts w:asciiTheme="minorHAnsi" w:hAnsiTheme="minorHAnsi" w:cstheme="minorHAnsi"/>
        </w:rPr>
      </w:pPr>
      <w:r w:rsidRPr="0011376B">
        <w:rPr>
          <w:rFonts w:asciiTheme="minorHAnsi" w:hAnsiTheme="minorHAnsi" w:cstheme="minorHAnsi"/>
        </w:rPr>
        <w:t>2. Lõpeta kaaslase kannatama panemine. See ei pruugi olla lihtne, eriti kui kaaslased ootavad, et jätkaksid. Sul on vaja jõudu ja julgust, et kõigi oma kaaslastega lugupidavalt käituda.</w:t>
      </w:r>
    </w:p>
    <w:p w:rsidR="00A95DD3" w:rsidRPr="0011376B" w:rsidRDefault="00A95DD3" w:rsidP="00A95DD3">
      <w:pPr>
        <w:rPr>
          <w:rFonts w:asciiTheme="minorHAnsi" w:hAnsiTheme="minorHAnsi" w:cstheme="minorHAnsi"/>
        </w:rPr>
      </w:pPr>
      <w:r w:rsidRPr="0011376B">
        <w:rPr>
          <w:rFonts w:asciiTheme="minorHAnsi" w:hAnsiTheme="minorHAnsi" w:cstheme="minorHAnsi"/>
        </w:rPr>
        <w:t>3. Lahenda olukord otsides lepitust. Näiteks võid kiusatud kaaslaselt vabandust paluda. Ka seda võib olla sul väga raske teha, kuid teil mõlemal on pärast palju kergem.</w:t>
      </w:r>
    </w:p>
    <w:p w:rsidR="00A95DD3" w:rsidRPr="0011376B" w:rsidRDefault="00A95DD3" w:rsidP="00A95DD3">
      <w:pPr>
        <w:rPr>
          <w:rFonts w:asciiTheme="minorHAnsi" w:hAnsiTheme="minorHAnsi" w:cstheme="minorHAnsi"/>
        </w:rPr>
      </w:pPr>
      <w:r w:rsidRPr="0011376B">
        <w:rPr>
          <w:rFonts w:asciiTheme="minorHAnsi" w:hAnsiTheme="minorHAnsi" w:cstheme="minorHAnsi"/>
        </w:rPr>
        <w:t>4. Leia uued viisid, kuidas ennast tähtsana tunda ja tähelepanu saada. On hulgaliselt positiivseid viise tähelepanu võitmiseks. Mõtle, mis sul tuleb hästi välja. On sul julgust näiteringis osalemiseks? Või huvi tegeleda mõne spordialaga? Aruta usaldusväärse täiskasvanuga, kuidas saaksid olla positiivne liider.</w:t>
      </w:r>
    </w:p>
    <w:p w:rsidR="00A95DD3" w:rsidRPr="0011376B" w:rsidRDefault="00A95DD3" w:rsidP="00A95DD3">
      <w:pPr>
        <w:rPr>
          <w:rFonts w:asciiTheme="minorHAnsi" w:hAnsiTheme="minorHAnsi" w:cstheme="minorHAnsi"/>
        </w:rPr>
      </w:pPr>
      <w:r w:rsidRPr="0011376B">
        <w:rPr>
          <w:rFonts w:asciiTheme="minorHAnsi" w:hAnsiTheme="minorHAnsi" w:cstheme="minorHAnsi"/>
        </w:rPr>
        <w:t>5. Püüa olla salliv sinust erinevate kaaslaste suhtes. Tegelikult oleme me kõik erinevad ja ei ole olemas kahte täpselt ühesugust inimest. Need erinevused teevadki elu huvitavaks. Oskus paljude inimestega suhelda annab meile võimaluse kogeda erinevaid vaatenurki.</w:t>
      </w:r>
    </w:p>
    <w:p w:rsidR="00A95DD3" w:rsidRPr="0011376B" w:rsidRDefault="00A95DD3" w:rsidP="00A95DD3">
      <w:pPr>
        <w:rPr>
          <w:rFonts w:asciiTheme="minorHAnsi" w:hAnsiTheme="minorHAnsi" w:cstheme="minorHAnsi"/>
        </w:rPr>
      </w:pPr>
      <w:r w:rsidRPr="0011376B">
        <w:rPr>
          <w:rFonts w:asciiTheme="minorHAnsi" w:hAnsiTheme="minorHAnsi" w:cstheme="minorHAnsi"/>
        </w:rPr>
        <w:t>6. Palu täiskasvanult abi. Kui oled kiusatud kaaslase peale pahane ja leiad, et ta on selle ära teeninud ning sul on raske olukorda rahumeelselt lahendada, palu täiskasvanu abi. Näiteks pöördu koolipsühholoogi poole, kes on õppinud inimeste vahelisi lahkhelisid lahendama. Mõelge koos, mida võiksid teisele kannatuste tekitamise asemel teha.</w:t>
      </w:r>
    </w:p>
    <w:p w:rsidR="00A95DD3" w:rsidRPr="0011376B" w:rsidRDefault="00A95DD3" w:rsidP="00A95DD3">
      <w:pPr>
        <w:rPr>
          <w:rFonts w:asciiTheme="minorHAnsi" w:hAnsiTheme="minorHAnsi" w:cstheme="minorHAnsi"/>
        </w:rPr>
      </w:pPr>
      <w:r w:rsidRPr="0011376B">
        <w:rPr>
          <w:rFonts w:asciiTheme="minorHAnsi" w:hAnsiTheme="minorHAnsi" w:cstheme="minorHAnsi"/>
        </w:rPr>
        <w:t>KELLELGI EI OLE ÕIGUST KAASLASI KANNATAMA PANNA! MITTE MISKI EI ÕIGUSTA KIUSAMIST!</w:t>
      </w:r>
    </w:p>
    <w:p w:rsidR="00A95DD3" w:rsidRPr="0011376B" w:rsidRDefault="001C1339" w:rsidP="00A95DD3">
      <w:pPr>
        <w:rPr>
          <w:rFonts w:asciiTheme="minorHAnsi" w:hAnsiTheme="minorHAnsi" w:cstheme="minorHAnsi"/>
          <w:b/>
          <w:u w:val="single"/>
        </w:rPr>
      </w:pPr>
      <w:r w:rsidRPr="0011376B">
        <w:rPr>
          <w:rFonts w:asciiTheme="minorHAnsi" w:hAnsiTheme="minorHAnsi" w:cstheme="minorHAnsi"/>
          <w:b/>
          <w:u w:val="single"/>
        </w:rPr>
        <w:t>Soovitused õpilasele, kes näeb kellegi kiusamist:</w:t>
      </w:r>
    </w:p>
    <w:p w:rsidR="00A95DD3" w:rsidRPr="0011376B" w:rsidRDefault="00A95DD3" w:rsidP="00A95DD3">
      <w:pPr>
        <w:rPr>
          <w:rFonts w:asciiTheme="minorHAnsi" w:hAnsiTheme="minorHAnsi" w:cstheme="minorHAnsi"/>
        </w:rPr>
      </w:pPr>
      <w:r w:rsidRPr="0011376B">
        <w:rPr>
          <w:rFonts w:asciiTheme="minorHAnsi" w:hAnsiTheme="minorHAnsi" w:cstheme="minorHAnsi"/>
        </w:rPr>
        <w:t>Kui näed kõrvalt kiusamist, siis pea meeles – –nii kiusataval kui kiusajal on küllaltki keeruline ise toimuvat lõpetada. Tea, et kiusamine ei ole mingil juhul lubatud, ükskõik, mida kiusaja oma tegevuse õigustamiseks ütleb! Kiusamine saab toimuda ainult siis, kui kõrvaltvaatajad seda heaks kiidavad või teevad näo, et nad ei märka. Kiusamist saab sageli lõpetada vaid ohvri kaitseks välja astudes. Seega, sina saad kiusamist peatada! Kui sa praegu ei sekku, siis järgmine kiusatav võid olla sina ise!</w:t>
      </w:r>
    </w:p>
    <w:p w:rsidR="00A95DD3" w:rsidRPr="0011376B" w:rsidRDefault="00A95DD3" w:rsidP="00A95DD3">
      <w:pPr>
        <w:rPr>
          <w:rFonts w:asciiTheme="minorHAnsi" w:hAnsiTheme="minorHAnsi" w:cstheme="minorHAnsi"/>
          <w:b/>
        </w:rPr>
      </w:pPr>
      <w:r w:rsidRPr="0011376B">
        <w:rPr>
          <w:rFonts w:asciiTheme="minorHAnsi" w:hAnsiTheme="minorHAnsi" w:cstheme="minorHAnsi"/>
          <w:b/>
        </w:rPr>
        <w:t>Mida teha?</w:t>
      </w:r>
    </w:p>
    <w:p w:rsidR="00A95DD3" w:rsidRPr="0011376B" w:rsidRDefault="00A95DD3" w:rsidP="00A95DD3">
      <w:pPr>
        <w:rPr>
          <w:rFonts w:asciiTheme="minorHAnsi" w:hAnsiTheme="minorHAnsi" w:cstheme="minorHAnsi"/>
        </w:rPr>
      </w:pPr>
      <w:r w:rsidRPr="0011376B">
        <w:rPr>
          <w:rFonts w:asciiTheme="minorHAnsi" w:hAnsiTheme="minorHAnsi" w:cstheme="minorHAnsi"/>
        </w:rPr>
        <w:t>1. Kui tunned end piisavalt kindlalt, võid minna ise vahele ning öelda, et see on kiusamine ja see peab kohe lõppema. Selline sekkumine vajab suurt julgust.</w:t>
      </w:r>
    </w:p>
    <w:p w:rsidR="00A95DD3" w:rsidRPr="0011376B" w:rsidRDefault="00A95DD3" w:rsidP="00A95DD3">
      <w:pPr>
        <w:rPr>
          <w:rFonts w:asciiTheme="minorHAnsi" w:hAnsiTheme="minorHAnsi" w:cstheme="minorHAnsi"/>
        </w:rPr>
      </w:pPr>
      <w:r w:rsidRPr="0011376B">
        <w:rPr>
          <w:rFonts w:asciiTheme="minorHAnsi" w:hAnsiTheme="minorHAnsi" w:cstheme="minorHAnsi"/>
        </w:rPr>
        <w:t>2. Kui tunned, et sa ise ei saa kiusajale vastu astuda, räägi kiusamisest mõnele täiskasvanule. Kiusamisest rääkimine ei ole kaebamine, vaid enda ja teiste õiguste eest seismine! Igaühel on õigus turvatundele ja eneseväärikusele nii koolis kui ka väljaspool kooli. Kõige paremini saavad sind aidata õpetaja, koolipsühholoog või sotsiaalpedagoog. Koolipsühholoogid ja sotsiaalpedagoogid on õppinud kiusamisjuhtumeid lahendama. Kui sa näed kiusamist internetis, võid sellest rääkida veebikonstaablile (www.politsei.ee/et/nouanded/veebikonstaabel), kelle ülesanne on aidata lastel ja noortel internetis turvaliselt tegutseda.</w:t>
      </w:r>
    </w:p>
    <w:p w:rsidR="00A95DD3" w:rsidRPr="0011376B" w:rsidRDefault="00A95DD3" w:rsidP="00A95DD3">
      <w:pPr>
        <w:rPr>
          <w:rFonts w:asciiTheme="minorHAnsi" w:hAnsiTheme="minorHAnsi" w:cstheme="minorHAnsi"/>
        </w:rPr>
      </w:pPr>
      <w:r w:rsidRPr="0011376B">
        <w:rPr>
          <w:rFonts w:asciiTheme="minorHAnsi" w:hAnsiTheme="minorHAnsi" w:cstheme="minorHAnsi"/>
        </w:rPr>
        <w:t xml:space="preserve">3. Võimalusel anna kiusamise ohvrile märku, et sa ei pea tema kiusamist õigeks ja tahad teda aidata. Ka väike julgustav lause või sõbralik noogutus võib kannatajale väga palju tähendada. Kõige raskem </w:t>
      </w:r>
      <w:r w:rsidRPr="0011376B">
        <w:rPr>
          <w:rFonts w:asciiTheme="minorHAnsi" w:hAnsiTheme="minorHAnsi" w:cstheme="minorHAnsi"/>
        </w:rPr>
        <w:lastRenderedPageBreak/>
        <w:t>on kiusamise ohvril taluda seda, et kõik näevad, mis toimub, aga keegi ei sekku. See tekitab temas tunde, et keegi ei hooli. Vähim, mida sa teha saad, on anda talle teada, et sina hoolid.</w:t>
      </w:r>
    </w:p>
    <w:p w:rsidR="00A95DD3" w:rsidRPr="0011376B" w:rsidRDefault="00A95DD3" w:rsidP="00A95DD3">
      <w:pPr>
        <w:rPr>
          <w:rFonts w:asciiTheme="minorHAnsi" w:hAnsiTheme="minorHAnsi" w:cstheme="minorHAnsi"/>
        </w:rPr>
      </w:pPr>
      <w:r w:rsidRPr="0011376B">
        <w:rPr>
          <w:rFonts w:asciiTheme="minorHAnsi" w:hAnsiTheme="minorHAnsi" w:cstheme="minorHAnsi"/>
        </w:rPr>
        <w:t>4. Kui sa üksi ei julge sekkuda, vaata, kas saaksid kellegagi koos midagi kiusaja peatamiseks ette võtta. Kiusaja vajab pealtvaatajaid ja nende heakskiitu. Kui tal ei ole enam publikut, ei ole tal ka põhjust kiusamist jätkata.</w:t>
      </w:r>
    </w:p>
    <w:p w:rsidR="00A95DD3" w:rsidRPr="0011376B" w:rsidRDefault="00A95DD3" w:rsidP="00A95DD3">
      <w:pPr>
        <w:rPr>
          <w:rFonts w:asciiTheme="minorHAnsi" w:hAnsiTheme="minorHAnsi" w:cstheme="minorHAnsi"/>
        </w:rPr>
      </w:pPr>
      <w:r w:rsidRPr="0011376B">
        <w:rPr>
          <w:rFonts w:asciiTheme="minorHAnsi" w:hAnsiTheme="minorHAnsi" w:cstheme="minorHAnsi"/>
        </w:rPr>
        <w:t>KIUSAMINE TEKITAB PINGEID JA HALVENDAB SUHTEID KOGU KLASSIS. KELLEGI KIUSAMINE EI OLE MINGIL JUHUL LUBATUD!</w:t>
      </w:r>
    </w:p>
    <w:p w:rsidR="00374E61" w:rsidRPr="0011376B" w:rsidRDefault="00B30D7A" w:rsidP="00374E61">
      <w:pPr>
        <w:spacing w:after="0" w:line="360" w:lineRule="auto"/>
        <w:rPr>
          <w:rFonts w:asciiTheme="minorHAnsi" w:hAnsiTheme="minorHAnsi" w:cstheme="minorHAnsi"/>
          <w:i/>
        </w:rPr>
      </w:pPr>
      <w:hyperlink w:anchor="_Sisukord" w:history="1">
        <w:r w:rsidR="00374E61" w:rsidRPr="0011376B">
          <w:rPr>
            <w:rStyle w:val="Hperlink"/>
            <w:rFonts w:asciiTheme="minorHAnsi" w:hAnsiTheme="minorHAnsi" w:cstheme="minorHAnsi"/>
          </w:rPr>
          <w:t>Tagasi sisukorda</w:t>
        </w:r>
      </w:hyperlink>
    </w:p>
    <w:p w:rsidR="00506E4D" w:rsidRDefault="00506E4D">
      <w:pPr>
        <w:spacing w:after="160" w:line="259" w:lineRule="auto"/>
        <w:rPr>
          <w:rFonts w:asciiTheme="minorHAnsi" w:hAnsiTheme="minorHAnsi" w:cstheme="minorHAnsi"/>
        </w:rPr>
      </w:pPr>
      <w:r>
        <w:rPr>
          <w:rFonts w:asciiTheme="minorHAnsi" w:hAnsiTheme="minorHAnsi" w:cstheme="minorHAnsi"/>
        </w:rPr>
        <w:br w:type="page"/>
      </w:r>
    </w:p>
    <w:p w:rsidR="00374E61" w:rsidRPr="0011376B" w:rsidRDefault="00374E61" w:rsidP="00A95DD3">
      <w:pPr>
        <w:rPr>
          <w:rFonts w:asciiTheme="minorHAnsi" w:hAnsiTheme="minorHAnsi" w:cstheme="minorHAnsi"/>
        </w:rPr>
      </w:pPr>
    </w:p>
    <w:p w:rsidR="00D15444" w:rsidRPr="0011376B" w:rsidRDefault="00D15444" w:rsidP="00B71AA7">
      <w:pPr>
        <w:pStyle w:val="Pealkiri3"/>
        <w:numPr>
          <w:ilvl w:val="2"/>
          <w:numId w:val="1"/>
        </w:numPr>
        <w:rPr>
          <w:sz w:val="26"/>
          <w:szCs w:val="26"/>
          <w:u w:val="single"/>
        </w:rPr>
      </w:pPr>
      <w:bookmarkStart w:id="57" w:name="_Toc495483750"/>
      <w:r w:rsidRPr="0011376B">
        <w:rPr>
          <w:sz w:val="26"/>
          <w:szCs w:val="26"/>
          <w:u w:val="single"/>
        </w:rPr>
        <w:t>Piirivalve</w:t>
      </w:r>
      <w:bookmarkEnd w:id="57"/>
    </w:p>
    <w:p w:rsidR="00D15444" w:rsidRPr="0011376B" w:rsidRDefault="00D15444" w:rsidP="00D15444">
      <w:pPr>
        <w:autoSpaceDE w:val="0"/>
        <w:autoSpaceDN w:val="0"/>
        <w:adjustRightInd w:val="0"/>
        <w:jc w:val="both"/>
        <w:rPr>
          <w:rFonts w:asciiTheme="minorHAnsi" w:hAnsiTheme="minorHAnsi" w:cstheme="minorHAnsi"/>
          <w:b/>
        </w:rPr>
      </w:pPr>
    </w:p>
    <w:p w:rsidR="00D15444" w:rsidRPr="0011376B" w:rsidRDefault="00F042EF" w:rsidP="00D15444">
      <w:pPr>
        <w:autoSpaceDE w:val="0"/>
        <w:autoSpaceDN w:val="0"/>
        <w:adjustRightInd w:val="0"/>
        <w:jc w:val="both"/>
        <w:rPr>
          <w:rFonts w:asciiTheme="minorHAnsi" w:hAnsiTheme="minorHAnsi" w:cstheme="minorHAnsi"/>
          <w:b/>
        </w:rPr>
      </w:pPr>
      <w:r>
        <w:rPr>
          <w:rFonts w:asciiTheme="minorHAnsi" w:hAnsiTheme="minorHAnsi" w:cstheme="minorHAnsi"/>
          <w:b/>
        </w:rPr>
        <w:t>SOOVITUSED</w:t>
      </w:r>
      <w:r w:rsidR="00D15444" w:rsidRPr="0011376B">
        <w:rPr>
          <w:rFonts w:asciiTheme="minorHAnsi" w:hAnsiTheme="minorHAnsi" w:cstheme="minorHAnsi"/>
          <w:b/>
        </w:rPr>
        <w:t xml:space="preserve"> KÄITUMISEKS</w:t>
      </w:r>
    </w:p>
    <w:p w:rsidR="00D15444" w:rsidRPr="0011376B" w:rsidRDefault="00D15444" w:rsidP="00E225BC">
      <w:pPr>
        <w:tabs>
          <w:tab w:val="left" w:pos="2410"/>
        </w:tabs>
        <w:rPr>
          <w:rFonts w:asciiTheme="minorHAnsi" w:hAnsiTheme="minorHAnsi" w:cstheme="minorHAnsi"/>
          <w:b/>
          <w:u w:val="single"/>
        </w:rPr>
      </w:pPr>
      <w:r w:rsidRPr="0011376B">
        <w:rPr>
          <w:rFonts w:asciiTheme="minorHAnsi" w:hAnsiTheme="minorHAnsi" w:cstheme="minorHAnsi"/>
          <w:b/>
          <w:u w:val="single"/>
        </w:rPr>
        <w:t>P</w:t>
      </w:r>
      <w:r w:rsidR="00E225BC" w:rsidRPr="0011376B">
        <w:rPr>
          <w:rFonts w:asciiTheme="minorHAnsi" w:hAnsiTheme="minorHAnsi" w:cstheme="minorHAnsi"/>
          <w:b/>
          <w:u w:val="single"/>
        </w:rPr>
        <w:t>iiriäärsetel aladel</w:t>
      </w:r>
    </w:p>
    <w:p w:rsidR="00E225BC" w:rsidRPr="0011376B" w:rsidRDefault="00D15444" w:rsidP="009D6F91">
      <w:pPr>
        <w:pStyle w:val="Loendilik"/>
        <w:numPr>
          <w:ilvl w:val="0"/>
          <w:numId w:val="71"/>
        </w:numPr>
        <w:jc w:val="both"/>
        <w:rPr>
          <w:rFonts w:asciiTheme="minorHAnsi" w:hAnsiTheme="minorHAnsi" w:cstheme="minorHAnsi"/>
        </w:rPr>
      </w:pPr>
      <w:r w:rsidRPr="0011376B">
        <w:rPr>
          <w:rFonts w:asciiTheme="minorHAnsi" w:hAnsiTheme="minorHAnsi" w:cstheme="minorHAnsi"/>
        </w:rPr>
        <w:t>Olles idapiiri lähedal tuleb veenduda, et ollakse teadlik riigipiiri (ajutise kontrolljoone) kulgemisest. Küsimuste tekkides võib alati pöörduda abi saamiseks kohaliku kordoni poole.</w:t>
      </w:r>
    </w:p>
    <w:p w:rsidR="00E225BC" w:rsidRPr="0011376B" w:rsidRDefault="00D15444" w:rsidP="009D6F91">
      <w:pPr>
        <w:pStyle w:val="Loendilik"/>
        <w:numPr>
          <w:ilvl w:val="0"/>
          <w:numId w:val="71"/>
        </w:numPr>
        <w:jc w:val="both"/>
        <w:rPr>
          <w:rFonts w:asciiTheme="minorHAnsi" w:hAnsiTheme="minorHAnsi" w:cstheme="minorHAnsi"/>
        </w:rPr>
      </w:pPr>
      <w:r w:rsidRPr="0011376B">
        <w:rPr>
          <w:rFonts w:asciiTheme="minorHAnsi" w:hAnsiTheme="minorHAnsi" w:cstheme="minorHAnsi"/>
        </w:rPr>
        <w:t>Idapiiri lähedasel alal matkates, seeni ja marju korjates tuleb olla tähelepanelik. Eesti Vabariigi ja Vene Föderatsiooni vahelist ajutist kontrolljoont tähistavad piiripostid, piirirežiimi ala märgivad punase käega hoiatustahvlid sildiga „Seis, Eesti piir“.</w:t>
      </w:r>
    </w:p>
    <w:p w:rsidR="00D15444" w:rsidRPr="0011376B" w:rsidRDefault="00E225BC" w:rsidP="009D6F91">
      <w:pPr>
        <w:pStyle w:val="Loendilik"/>
        <w:numPr>
          <w:ilvl w:val="0"/>
          <w:numId w:val="71"/>
        </w:numPr>
        <w:jc w:val="both"/>
        <w:rPr>
          <w:rFonts w:asciiTheme="minorHAnsi" w:hAnsiTheme="minorHAnsi" w:cstheme="minorHAnsi"/>
        </w:rPr>
      </w:pPr>
      <w:r w:rsidRPr="0011376B">
        <w:rPr>
          <w:rFonts w:asciiTheme="minorHAnsi" w:hAnsiTheme="minorHAnsi" w:cstheme="minorHAnsi"/>
        </w:rPr>
        <w:t>Piiriveekogule mineku ja sealt tagasituleku peab registreerima kas lähimas kordonis või veebis: www.piiriveekogu.ee. Veekogule mineku saab registreerida sealsamas veebilehel või saates SMS numbrile +372 59 120 600. SMS teel registreerimiseks tuleb veekogule minnes saata SMS tekstiga "Algus" või "A" ning veekogult tagasi tulles tekstiga "Lopp" või "L".</w:t>
      </w:r>
    </w:p>
    <w:p w:rsidR="00E225BC" w:rsidRPr="0011376B" w:rsidRDefault="00E225BC" w:rsidP="009D6F91">
      <w:pPr>
        <w:pStyle w:val="Loendilik"/>
        <w:numPr>
          <w:ilvl w:val="0"/>
          <w:numId w:val="71"/>
        </w:numPr>
        <w:jc w:val="both"/>
        <w:rPr>
          <w:rFonts w:asciiTheme="minorHAnsi" w:hAnsiTheme="minorHAnsi" w:cstheme="minorHAnsi"/>
        </w:rPr>
      </w:pPr>
      <w:r w:rsidRPr="0011376B">
        <w:rPr>
          <w:rFonts w:asciiTheme="minorHAnsi" w:hAnsiTheme="minorHAnsi" w:cstheme="minorHAnsi"/>
        </w:rPr>
        <w:t xml:space="preserve">Keelatud on punaste signaalrakettide põhjuseta kasutamine territoriaal- ja </w:t>
      </w:r>
      <w:proofErr w:type="spellStart"/>
      <w:r w:rsidRPr="0011376B">
        <w:rPr>
          <w:rFonts w:asciiTheme="minorHAnsi" w:hAnsiTheme="minorHAnsi" w:cstheme="minorHAnsi"/>
        </w:rPr>
        <w:t>sisemerel</w:t>
      </w:r>
      <w:proofErr w:type="spellEnd"/>
      <w:r w:rsidRPr="0011376B">
        <w:rPr>
          <w:rFonts w:asciiTheme="minorHAnsi" w:hAnsiTheme="minorHAnsi" w:cstheme="minorHAnsi"/>
        </w:rPr>
        <w:t>, Peipsi järvel, Lämmijärvel ja Pihkva järvel ning nende veekogude vahetus läheduses. Punane rakett on merehäda abikutsung, mille põhjuseta kasutamine on seadusega keelatud.</w:t>
      </w:r>
    </w:p>
    <w:p w:rsidR="00D15444" w:rsidRPr="0011376B" w:rsidRDefault="00E225BC" w:rsidP="009D6F91">
      <w:pPr>
        <w:pStyle w:val="Loendilik"/>
        <w:numPr>
          <w:ilvl w:val="0"/>
          <w:numId w:val="71"/>
        </w:numPr>
        <w:jc w:val="both"/>
        <w:rPr>
          <w:rFonts w:asciiTheme="minorHAnsi" w:hAnsiTheme="minorHAnsi" w:cstheme="minorHAnsi"/>
        </w:rPr>
      </w:pPr>
      <w:r w:rsidRPr="0011376B">
        <w:rPr>
          <w:rFonts w:asciiTheme="minorHAnsi" w:hAnsiTheme="minorHAnsi" w:cstheme="minorHAnsi"/>
        </w:rPr>
        <w:t xml:space="preserve">Jälgi hoiatussilte! Riigipiir veekogudel on mõtteline joon, mis on tähistatud poide või muude tähistega. Püsiva jääkatte tekkimisel tähistatakse igal talveperioodil kalapüügiks ja jääl viibimiseks keelatud ala Peipsi järvel kuni 200m ja Lämmijärvel ning Pihkva järvel kuni 50m enne välispiiri ehk ajutist kontrolljoont. Keelatud ala  tähistamiseks kasutatakse kollase põhjaga hoiatussilte, millele on eesti, vene ja inglise keeles kirjutatud "SEIS! EESTI PIIR". Hoiatussiltide vahele paigaldatakse latte või oksi, millele on kinnitatud kollane lint. </w:t>
      </w:r>
    </w:p>
    <w:p w:rsidR="00D15444" w:rsidRPr="0011376B" w:rsidRDefault="00E225BC" w:rsidP="00D15444">
      <w:pPr>
        <w:jc w:val="both"/>
        <w:rPr>
          <w:rFonts w:asciiTheme="minorHAnsi" w:hAnsiTheme="minorHAnsi" w:cstheme="minorHAnsi"/>
          <w:b/>
          <w:u w:val="single"/>
        </w:rPr>
      </w:pPr>
      <w:r w:rsidRPr="0011376B">
        <w:rPr>
          <w:rFonts w:asciiTheme="minorHAnsi" w:hAnsiTheme="minorHAnsi" w:cstheme="minorHAnsi"/>
          <w:b/>
        </w:rPr>
        <w:t xml:space="preserve">OHTLIKUD OLUKORRAD </w:t>
      </w:r>
      <w:r w:rsidRPr="0011376B">
        <w:rPr>
          <w:rFonts w:asciiTheme="minorHAnsi" w:hAnsiTheme="minorHAnsi" w:cstheme="minorHAnsi"/>
          <w:b/>
          <w:u w:val="single"/>
        </w:rPr>
        <w:t>kutsudes külla kolmandate riikide kodanikke (</w:t>
      </w:r>
      <w:proofErr w:type="spellStart"/>
      <w:r w:rsidRPr="0011376B">
        <w:rPr>
          <w:rFonts w:asciiTheme="minorHAnsi" w:hAnsiTheme="minorHAnsi" w:cstheme="minorHAnsi"/>
          <w:b/>
          <w:u w:val="single"/>
        </w:rPr>
        <w:t>kutsuja</w:t>
      </w:r>
      <w:proofErr w:type="spellEnd"/>
      <w:r w:rsidRPr="0011376B">
        <w:rPr>
          <w:rFonts w:asciiTheme="minorHAnsi" w:hAnsiTheme="minorHAnsi" w:cstheme="minorHAnsi"/>
          <w:b/>
          <w:u w:val="single"/>
        </w:rPr>
        <w:t xml:space="preserve"> vastutus)</w:t>
      </w:r>
    </w:p>
    <w:p w:rsidR="00E225BC" w:rsidRPr="0011376B" w:rsidRDefault="00E225BC" w:rsidP="009D6F91">
      <w:pPr>
        <w:pStyle w:val="Loendilik"/>
        <w:numPr>
          <w:ilvl w:val="0"/>
          <w:numId w:val="72"/>
        </w:numPr>
        <w:jc w:val="both"/>
        <w:rPr>
          <w:rFonts w:asciiTheme="minorHAnsi" w:hAnsiTheme="minorHAnsi" w:cstheme="minorHAnsi"/>
        </w:rPr>
      </w:pPr>
      <w:r w:rsidRPr="0011376B">
        <w:rPr>
          <w:rFonts w:asciiTheme="minorHAnsi" w:hAnsiTheme="minorHAnsi" w:cstheme="minorHAnsi"/>
        </w:rPr>
        <w:t xml:space="preserve">Kui Sa ei tunne hästi inimest, kes palub küllakutset. On esinenud juhtumeid, kus ebaseadusliku sisserände eesmärgil otsitakse kontakti eraisikute seast või äriringkondadest, palutakse abi viisa vormistamisel, et saadud viisat ebaseadusliku sisserände eesmärgil kasutada. Sageli kasutatakse ebaseaduslikuks sisserändeks legaalseid võimalusi nagu turism, transiit, õppimine, tööalased ja isiklikud kontaktid. </w:t>
      </w:r>
    </w:p>
    <w:p w:rsidR="00E225BC" w:rsidRPr="0011376B" w:rsidRDefault="00E225BC" w:rsidP="009D6F91">
      <w:pPr>
        <w:pStyle w:val="Loendilik"/>
        <w:numPr>
          <w:ilvl w:val="0"/>
          <w:numId w:val="72"/>
        </w:numPr>
        <w:jc w:val="both"/>
        <w:rPr>
          <w:rFonts w:asciiTheme="minorHAnsi" w:hAnsiTheme="minorHAnsi" w:cstheme="minorHAnsi"/>
        </w:rPr>
      </w:pPr>
      <w:r w:rsidRPr="0011376B">
        <w:rPr>
          <w:rFonts w:asciiTheme="minorHAnsi" w:hAnsiTheme="minorHAnsi" w:cstheme="minorHAnsi"/>
        </w:rPr>
        <w:t xml:space="preserve">Kui Sinu poole kui potentsiaalse </w:t>
      </w:r>
      <w:proofErr w:type="spellStart"/>
      <w:r w:rsidRPr="0011376B">
        <w:rPr>
          <w:rFonts w:asciiTheme="minorHAnsi" w:hAnsiTheme="minorHAnsi" w:cstheme="minorHAnsi"/>
        </w:rPr>
        <w:t>kutsuja</w:t>
      </w:r>
      <w:proofErr w:type="spellEnd"/>
      <w:r w:rsidRPr="0011376B">
        <w:rPr>
          <w:rFonts w:asciiTheme="minorHAnsi" w:hAnsiTheme="minorHAnsi" w:cstheme="minorHAnsi"/>
        </w:rPr>
        <w:t xml:space="preserve"> poole pöördutakse interneti teel ning avaldatakse huvi sõprussuhete, koostöö või ärisuhete loomise vastu. Seejärel küsitakse </w:t>
      </w:r>
      <w:proofErr w:type="spellStart"/>
      <w:r w:rsidRPr="0011376B">
        <w:rPr>
          <w:rFonts w:asciiTheme="minorHAnsi" w:hAnsiTheme="minorHAnsi" w:cstheme="minorHAnsi"/>
        </w:rPr>
        <w:t>kutsuja</w:t>
      </w:r>
      <w:proofErr w:type="spellEnd"/>
      <w:r w:rsidRPr="0011376B">
        <w:rPr>
          <w:rFonts w:asciiTheme="minorHAnsi" w:hAnsiTheme="minorHAnsi" w:cstheme="minorHAnsi"/>
        </w:rPr>
        <w:t xml:space="preserve"> andmeid viisa vormistamiseks (viisataotluse blanketile märgitakse </w:t>
      </w:r>
      <w:proofErr w:type="spellStart"/>
      <w:r w:rsidRPr="0011376B">
        <w:rPr>
          <w:rFonts w:asciiTheme="minorHAnsi" w:hAnsiTheme="minorHAnsi" w:cstheme="minorHAnsi"/>
        </w:rPr>
        <w:t>kutsuja</w:t>
      </w:r>
      <w:proofErr w:type="spellEnd"/>
      <w:r w:rsidRPr="0011376B">
        <w:rPr>
          <w:rFonts w:asciiTheme="minorHAnsi" w:hAnsiTheme="minorHAnsi" w:cstheme="minorHAnsi"/>
        </w:rPr>
        <w:t xml:space="preserve"> nimi ja ööbimiskohaks </w:t>
      </w:r>
      <w:proofErr w:type="spellStart"/>
      <w:r w:rsidRPr="0011376B">
        <w:rPr>
          <w:rFonts w:asciiTheme="minorHAnsi" w:hAnsiTheme="minorHAnsi" w:cstheme="minorHAnsi"/>
        </w:rPr>
        <w:t>kutsuja</w:t>
      </w:r>
      <w:proofErr w:type="spellEnd"/>
      <w:r w:rsidRPr="0011376B">
        <w:rPr>
          <w:rFonts w:asciiTheme="minorHAnsi" w:hAnsiTheme="minorHAnsi" w:cstheme="minorHAnsi"/>
        </w:rPr>
        <w:t xml:space="preserve"> elukoha aadress). Pärast viisa väljastamist kaovad aga välismaa partnerid ära ja kasutavad saadud Schengeni viisat Lääne-Euroopa riikidesse suundumiseks. </w:t>
      </w:r>
    </w:p>
    <w:p w:rsidR="00E225BC" w:rsidRPr="0011376B" w:rsidRDefault="00E225BC" w:rsidP="009D6F91">
      <w:pPr>
        <w:pStyle w:val="Loendilik"/>
        <w:numPr>
          <w:ilvl w:val="0"/>
          <w:numId w:val="72"/>
        </w:numPr>
        <w:jc w:val="both"/>
        <w:rPr>
          <w:rFonts w:asciiTheme="minorHAnsi" w:hAnsiTheme="minorHAnsi" w:cstheme="minorHAnsi"/>
        </w:rPr>
      </w:pPr>
      <w:r w:rsidRPr="0011376B">
        <w:rPr>
          <w:rFonts w:asciiTheme="minorHAnsi" w:hAnsiTheme="minorHAnsi" w:cstheme="minorHAnsi"/>
        </w:rPr>
        <w:t xml:space="preserve">Kui kutsutav kiirustab liigselt viisa saamise ja küllatulekuga, on see esimene tunnus, mis võiks valvsaks teha. Ära jaga oma kontakte kergekäeliselt, nii võid pahaaimamatult kaasa aidata sellele, et ebaseadusliku sisserände eesmärgil Schengeni viisat taotlev isik saaks põhjendada oma reisi eesmärki! </w:t>
      </w:r>
    </w:p>
    <w:p w:rsidR="00E225BC" w:rsidRPr="0011376B" w:rsidRDefault="00E225BC" w:rsidP="009D6F91">
      <w:pPr>
        <w:pStyle w:val="Loendilik"/>
        <w:numPr>
          <w:ilvl w:val="0"/>
          <w:numId w:val="72"/>
        </w:numPr>
        <w:jc w:val="both"/>
        <w:rPr>
          <w:rFonts w:asciiTheme="minorHAnsi" w:hAnsiTheme="minorHAnsi" w:cstheme="minorHAnsi"/>
        </w:rPr>
      </w:pPr>
      <w:r w:rsidRPr="0011376B">
        <w:rPr>
          <w:rFonts w:asciiTheme="minorHAnsi" w:hAnsiTheme="minorHAnsi" w:cstheme="minorHAnsi"/>
        </w:rPr>
        <w:t>Kui kolmandatest riikidest saabuma pidanud külalised ei ole kohale jõudnud ega endast märku andnud või kui teil on kahtlusi, et tegu võib olla riigis ebaseaduslikult viibiva isikuga, andke sellest teada aadressil pvo.vihje@politsei.ee</w:t>
      </w:r>
    </w:p>
    <w:p w:rsidR="00D15444" w:rsidRPr="0011376B" w:rsidRDefault="00D15444" w:rsidP="00D15444">
      <w:pPr>
        <w:jc w:val="both"/>
        <w:rPr>
          <w:rFonts w:asciiTheme="minorHAnsi" w:hAnsiTheme="minorHAnsi" w:cstheme="minorHAnsi"/>
        </w:rPr>
      </w:pPr>
      <w:r w:rsidRPr="0011376B">
        <w:rPr>
          <w:rFonts w:asciiTheme="minorHAnsi" w:hAnsiTheme="minorHAnsi" w:cstheme="minorHAnsi"/>
        </w:rPr>
        <w:lastRenderedPageBreak/>
        <w:t xml:space="preserve">Pärast Eesti liitumist Schengeni viisaruumiga on illegaalse immigratsiooni lähteriikide kodanikud hakanud Eesti vastu veelgi suuremat huvi tundma. Peamiseks eesmärgiks on Schengeni viisa saamine, mis annab õiguse siseneda kõikide Schengeni liikmesriikide territooriumile. </w:t>
      </w:r>
    </w:p>
    <w:p w:rsidR="00D15444" w:rsidRPr="0011376B" w:rsidRDefault="00E225BC" w:rsidP="00D15444">
      <w:pPr>
        <w:rPr>
          <w:rFonts w:asciiTheme="minorHAnsi" w:hAnsiTheme="minorHAnsi" w:cstheme="minorHAnsi"/>
          <w:b/>
        </w:rPr>
      </w:pPr>
      <w:r w:rsidRPr="0011376B">
        <w:rPr>
          <w:rFonts w:asciiTheme="minorHAnsi" w:hAnsiTheme="minorHAnsi" w:cstheme="minorHAnsi"/>
          <w:b/>
        </w:rPr>
        <w:t xml:space="preserve">SOOVITUSED </w:t>
      </w:r>
      <w:r w:rsidRPr="0011376B">
        <w:rPr>
          <w:rFonts w:asciiTheme="minorHAnsi" w:hAnsiTheme="minorHAnsi" w:cstheme="minorHAnsi"/>
          <w:b/>
          <w:u w:val="single"/>
        </w:rPr>
        <w:t>metsa eksimise vältimiseks:</w:t>
      </w:r>
    </w:p>
    <w:p w:rsidR="00D15444" w:rsidRPr="0011376B" w:rsidRDefault="00D15444" w:rsidP="00A4063B">
      <w:pPr>
        <w:spacing w:after="0"/>
        <w:rPr>
          <w:rFonts w:asciiTheme="minorHAnsi" w:hAnsiTheme="minorHAnsi" w:cstheme="minorHAnsi"/>
          <w:u w:val="single"/>
        </w:rPr>
      </w:pPr>
      <w:r w:rsidRPr="0011376B">
        <w:rPr>
          <w:rFonts w:asciiTheme="minorHAnsi" w:hAnsiTheme="minorHAnsi" w:cstheme="minorHAnsi"/>
          <w:u w:val="single"/>
        </w:rPr>
        <w:t>Valmistu metsaminekuks hinnates:</w:t>
      </w:r>
    </w:p>
    <w:p w:rsidR="00A4063B" w:rsidRPr="0011376B" w:rsidRDefault="00A4063B" w:rsidP="00A4063B">
      <w:pPr>
        <w:spacing w:after="0"/>
        <w:rPr>
          <w:rFonts w:asciiTheme="minorHAnsi" w:hAnsiTheme="minorHAnsi" w:cstheme="minorHAnsi"/>
          <w:u w:val="single"/>
        </w:rPr>
      </w:pPr>
    </w:p>
    <w:p w:rsidR="00D15444" w:rsidRPr="0011376B" w:rsidRDefault="00D15444" w:rsidP="00A4063B">
      <w:pPr>
        <w:spacing w:after="0"/>
        <w:rPr>
          <w:rFonts w:asciiTheme="minorHAnsi" w:hAnsiTheme="minorHAnsi" w:cstheme="minorHAnsi"/>
        </w:rPr>
      </w:pPr>
      <w:r w:rsidRPr="0011376B">
        <w:rPr>
          <w:rFonts w:asciiTheme="minorHAnsi" w:hAnsiTheme="minorHAnsi" w:cstheme="minorHAnsi"/>
        </w:rPr>
        <w:t>•</w:t>
      </w:r>
      <w:r w:rsidRPr="0011376B">
        <w:rPr>
          <w:rFonts w:asciiTheme="minorHAnsi" w:hAnsiTheme="minorHAnsi" w:cstheme="minorHAnsi"/>
        </w:rPr>
        <w:tab/>
        <w:t>Kui kaua ja kui pikalt tahad ära olla?</w:t>
      </w:r>
    </w:p>
    <w:p w:rsidR="00D15444" w:rsidRPr="0011376B" w:rsidRDefault="00D15444" w:rsidP="00A4063B">
      <w:pPr>
        <w:spacing w:after="0"/>
        <w:rPr>
          <w:rFonts w:asciiTheme="minorHAnsi" w:hAnsiTheme="minorHAnsi" w:cstheme="minorHAnsi"/>
        </w:rPr>
      </w:pPr>
      <w:r w:rsidRPr="0011376B">
        <w:rPr>
          <w:rFonts w:asciiTheme="minorHAnsi" w:hAnsiTheme="minorHAnsi" w:cstheme="minorHAnsi"/>
        </w:rPr>
        <w:t>•</w:t>
      </w:r>
      <w:r w:rsidRPr="0011376B">
        <w:rPr>
          <w:rFonts w:asciiTheme="minorHAnsi" w:hAnsiTheme="minorHAnsi" w:cstheme="minorHAnsi"/>
        </w:rPr>
        <w:tab/>
        <w:t xml:space="preserve">Kas teekond, mille oled valinud, on jõukohane?  </w:t>
      </w:r>
    </w:p>
    <w:p w:rsidR="00D15444" w:rsidRPr="0011376B" w:rsidRDefault="00D15444" w:rsidP="00A4063B">
      <w:pPr>
        <w:spacing w:after="0"/>
        <w:rPr>
          <w:rFonts w:asciiTheme="minorHAnsi" w:hAnsiTheme="minorHAnsi" w:cstheme="minorHAnsi"/>
        </w:rPr>
      </w:pPr>
      <w:r w:rsidRPr="0011376B">
        <w:rPr>
          <w:rFonts w:asciiTheme="minorHAnsi" w:hAnsiTheme="minorHAnsi" w:cstheme="minorHAnsi"/>
        </w:rPr>
        <w:t>•</w:t>
      </w:r>
      <w:r w:rsidRPr="0011376B">
        <w:rPr>
          <w:rFonts w:asciiTheme="minorHAnsi" w:hAnsiTheme="minorHAnsi" w:cstheme="minorHAnsi"/>
        </w:rPr>
        <w:tab/>
        <w:t xml:space="preserve">Kindlasti uuri ilmateadet ja planeeri minek lähtuvalt prognoosist. </w:t>
      </w:r>
    </w:p>
    <w:p w:rsidR="00D15444" w:rsidRPr="0011376B" w:rsidRDefault="00D15444" w:rsidP="00A4063B">
      <w:pPr>
        <w:spacing w:after="0"/>
        <w:rPr>
          <w:rFonts w:asciiTheme="minorHAnsi" w:hAnsiTheme="minorHAnsi" w:cstheme="minorHAnsi"/>
        </w:rPr>
      </w:pPr>
      <w:r w:rsidRPr="0011376B">
        <w:rPr>
          <w:rFonts w:asciiTheme="minorHAnsi" w:hAnsiTheme="minorHAnsi" w:cstheme="minorHAnsi"/>
        </w:rPr>
        <w:t>•</w:t>
      </w:r>
      <w:r w:rsidRPr="0011376B">
        <w:rPr>
          <w:rFonts w:asciiTheme="minorHAnsi" w:hAnsiTheme="minorHAnsi" w:cstheme="minorHAnsi"/>
        </w:rPr>
        <w:tab/>
        <w:t xml:space="preserve">Arvesta pimenemise aega. Päevatee pikkus planeeri nii, et tagasi jõuad enne päikeseloojangut. </w:t>
      </w:r>
    </w:p>
    <w:p w:rsidR="00D15444" w:rsidRPr="0011376B" w:rsidRDefault="00D15444" w:rsidP="00A4063B">
      <w:pPr>
        <w:spacing w:after="0"/>
        <w:rPr>
          <w:rFonts w:asciiTheme="minorHAnsi" w:hAnsiTheme="minorHAnsi" w:cstheme="minorHAnsi"/>
        </w:rPr>
      </w:pPr>
      <w:r w:rsidRPr="0011376B">
        <w:rPr>
          <w:rFonts w:asciiTheme="minorHAnsi" w:hAnsiTheme="minorHAnsi" w:cstheme="minorHAnsi"/>
        </w:rPr>
        <w:t>•</w:t>
      </w:r>
      <w:r w:rsidRPr="0011376B">
        <w:rPr>
          <w:rFonts w:asciiTheme="minorHAnsi" w:hAnsiTheme="minorHAnsi" w:cstheme="minorHAnsi"/>
        </w:rPr>
        <w:tab/>
        <w:t xml:space="preserve">Teavita usaldusväärset inimest oma teekonnast ja tagasi tulles ära unusta teda informeerida oma õnnelikust tagasijõudmisest. </w:t>
      </w:r>
    </w:p>
    <w:p w:rsidR="00A4063B" w:rsidRPr="0011376B" w:rsidRDefault="00A4063B" w:rsidP="00D15444">
      <w:pPr>
        <w:rPr>
          <w:rFonts w:asciiTheme="minorHAnsi" w:hAnsiTheme="minorHAnsi" w:cstheme="minorHAnsi"/>
          <w:u w:val="single"/>
        </w:rPr>
      </w:pPr>
    </w:p>
    <w:p w:rsidR="00D15444" w:rsidRPr="0011376B" w:rsidRDefault="00D15444" w:rsidP="00A4063B">
      <w:pPr>
        <w:spacing w:after="0"/>
        <w:rPr>
          <w:rFonts w:asciiTheme="minorHAnsi" w:hAnsiTheme="minorHAnsi" w:cstheme="minorHAnsi"/>
          <w:u w:val="single"/>
        </w:rPr>
      </w:pPr>
      <w:r w:rsidRPr="0011376B">
        <w:rPr>
          <w:rFonts w:asciiTheme="minorHAnsi" w:hAnsiTheme="minorHAnsi" w:cstheme="minorHAnsi"/>
          <w:u w:val="single"/>
        </w:rPr>
        <w:t>Maanda riskid:</w:t>
      </w:r>
    </w:p>
    <w:p w:rsidR="00A4063B" w:rsidRPr="0011376B" w:rsidRDefault="00A4063B" w:rsidP="00A4063B">
      <w:pPr>
        <w:spacing w:after="0"/>
        <w:rPr>
          <w:rFonts w:asciiTheme="minorHAnsi" w:hAnsiTheme="minorHAnsi" w:cstheme="minorHAnsi"/>
          <w:u w:val="single"/>
        </w:rPr>
      </w:pPr>
    </w:p>
    <w:p w:rsidR="00D15444" w:rsidRPr="0011376B" w:rsidRDefault="00D15444" w:rsidP="00A4063B">
      <w:pPr>
        <w:spacing w:after="0"/>
        <w:rPr>
          <w:rFonts w:asciiTheme="minorHAnsi" w:hAnsiTheme="minorHAnsi" w:cstheme="minorHAnsi"/>
        </w:rPr>
      </w:pPr>
      <w:r w:rsidRPr="0011376B">
        <w:rPr>
          <w:rFonts w:asciiTheme="minorHAnsi" w:hAnsiTheme="minorHAnsi" w:cstheme="minorHAnsi"/>
        </w:rPr>
        <w:t>•</w:t>
      </w:r>
      <w:r w:rsidRPr="0011376B">
        <w:rPr>
          <w:rFonts w:asciiTheme="minorHAnsi" w:hAnsiTheme="minorHAnsi" w:cstheme="minorHAnsi"/>
        </w:rPr>
        <w:tab/>
        <w:t xml:space="preserve">Pane selga (ka suvel) erksavärviline ilmastikukindel riietus. </w:t>
      </w:r>
    </w:p>
    <w:p w:rsidR="00D15444" w:rsidRPr="0011376B" w:rsidRDefault="00D15444" w:rsidP="00A4063B">
      <w:pPr>
        <w:spacing w:after="0"/>
        <w:rPr>
          <w:rFonts w:asciiTheme="minorHAnsi" w:hAnsiTheme="minorHAnsi" w:cstheme="minorHAnsi"/>
        </w:rPr>
      </w:pPr>
      <w:r w:rsidRPr="0011376B">
        <w:rPr>
          <w:rFonts w:asciiTheme="minorHAnsi" w:hAnsiTheme="minorHAnsi" w:cstheme="minorHAnsi"/>
        </w:rPr>
        <w:t>•</w:t>
      </w:r>
      <w:r w:rsidRPr="0011376B">
        <w:rPr>
          <w:rFonts w:asciiTheme="minorHAnsi" w:hAnsiTheme="minorHAnsi" w:cstheme="minorHAnsi"/>
        </w:rPr>
        <w:tab/>
        <w:t xml:space="preserve">Soojad riided, müts ja sõrmkindad on olulised igal aastaajal. </w:t>
      </w:r>
    </w:p>
    <w:p w:rsidR="00D15444" w:rsidRPr="0011376B" w:rsidRDefault="00D15444" w:rsidP="00A4063B">
      <w:pPr>
        <w:spacing w:after="0"/>
        <w:rPr>
          <w:rFonts w:asciiTheme="minorHAnsi" w:hAnsiTheme="minorHAnsi" w:cstheme="minorHAnsi"/>
        </w:rPr>
      </w:pPr>
      <w:r w:rsidRPr="0011376B">
        <w:rPr>
          <w:rFonts w:asciiTheme="minorHAnsi" w:hAnsiTheme="minorHAnsi" w:cstheme="minorHAnsi"/>
        </w:rPr>
        <w:t>•</w:t>
      </w:r>
      <w:r w:rsidRPr="0011376B">
        <w:rPr>
          <w:rFonts w:asciiTheme="minorHAnsi" w:hAnsiTheme="minorHAnsi" w:cstheme="minorHAnsi"/>
        </w:rPr>
        <w:tab/>
      </w:r>
      <w:proofErr w:type="spellStart"/>
      <w:r w:rsidRPr="0011376B">
        <w:rPr>
          <w:rFonts w:asciiTheme="minorHAnsi" w:hAnsiTheme="minorHAnsi" w:cstheme="minorHAnsi"/>
        </w:rPr>
        <w:t>Sissekantud</w:t>
      </w:r>
      <w:proofErr w:type="spellEnd"/>
      <w:r w:rsidRPr="0011376B">
        <w:rPr>
          <w:rFonts w:asciiTheme="minorHAnsi" w:hAnsiTheme="minorHAnsi" w:cstheme="minorHAnsi"/>
        </w:rPr>
        <w:t xml:space="preserve"> saabas või kummik on parim jalats ebatasasel pinnal liikumiseks</w:t>
      </w:r>
    </w:p>
    <w:p w:rsidR="00D15444" w:rsidRPr="0011376B" w:rsidRDefault="00D15444" w:rsidP="00A4063B">
      <w:pPr>
        <w:spacing w:after="0"/>
        <w:rPr>
          <w:rFonts w:asciiTheme="minorHAnsi" w:hAnsiTheme="minorHAnsi" w:cstheme="minorHAnsi"/>
        </w:rPr>
      </w:pPr>
      <w:r w:rsidRPr="0011376B">
        <w:rPr>
          <w:rFonts w:asciiTheme="minorHAnsi" w:hAnsiTheme="minorHAnsi" w:cstheme="minorHAnsi"/>
        </w:rPr>
        <w:t>•</w:t>
      </w:r>
      <w:r w:rsidRPr="0011376B">
        <w:rPr>
          <w:rFonts w:asciiTheme="minorHAnsi" w:hAnsiTheme="minorHAnsi" w:cstheme="minorHAnsi"/>
        </w:rPr>
        <w:tab/>
        <w:t>Võta kaasa vile, ravimid, kommi, võileib ja juua.</w:t>
      </w:r>
    </w:p>
    <w:p w:rsidR="00A4063B" w:rsidRPr="0011376B" w:rsidRDefault="00D15444" w:rsidP="00A4063B">
      <w:pPr>
        <w:spacing w:after="0"/>
        <w:rPr>
          <w:rFonts w:asciiTheme="minorHAnsi" w:hAnsiTheme="minorHAnsi" w:cstheme="minorHAnsi"/>
        </w:rPr>
      </w:pPr>
      <w:r w:rsidRPr="0011376B">
        <w:rPr>
          <w:rFonts w:asciiTheme="minorHAnsi" w:hAnsiTheme="minorHAnsi" w:cstheme="minorHAnsi"/>
        </w:rPr>
        <w:t>•</w:t>
      </w:r>
      <w:r w:rsidRPr="0011376B">
        <w:rPr>
          <w:rFonts w:asciiTheme="minorHAnsi" w:hAnsiTheme="minorHAnsi" w:cstheme="minorHAnsi"/>
        </w:rPr>
        <w:tab/>
        <w:t>Võta kaasa laetud akuga mobiiltelefon, pista tasku tikud.</w:t>
      </w:r>
    </w:p>
    <w:p w:rsidR="00A4063B" w:rsidRPr="0011376B" w:rsidRDefault="00A4063B" w:rsidP="00A4063B">
      <w:pPr>
        <w:spacing w:after="0"/>
        <w:rPr>
          <w:rFonts w:asciiTheme="minorHAnsi" w:hAnsiTheme="minorHAnsi" w:cstheme="minorHAnsi"/>
        </w:rPr>
      </w:pPr>
    </w:p>
    <w:p w:rsidR="00D15444" w:rsidRPr="0011376B" w:rsidRDefault="00D15444" w:rsidP="00A4063B">
      <w:pPr>
        <w:spacing w:after="0"/>
        <w:rPr>
          <w:rFonts w:asciiTheme="minorHAnsi" w:hAnsiTheme="minorHAnsi" w:cstheme="minorHAnsi"/>
          <w:u w:val="single"/>
        </w:rPr>
      </w:pPr>
      <w:r w:rsidRPr="0011376B">
        <w:rPr>
          <w:rFonts w:asciiTheme="minorHAnsi" w:hAnsiTheme="minorHAnsi" w:cstheme="minorHAnsi"/>
          <w:u w:val="single"/>
        </w:rPr>
        <w:t>Teel olles:</w:t>
      </w:r>
    </w:p>
    <w:p w:rsidR="00A4063B" w:rsidRPr="0011376B" w:rsidRDefault="00A4063B" w:rsidP="00A4063B">
      <w:pPr>
        <w:spacing w:after="0"/>
        <w:rPr>
          <w:rFonts w:asciiTheme="minorHAnsi" w:hAnsiTheme="minorHAnsi" w:cstheme="minorHAnsi"/>
          <w:u w:val="single"/>
        </w:rPr>
      </w:pPr>
    </w:p>
    <w:p w:rsidR="00D15444" w:rsidRPr="0011376B" w:rsidRDefault="00D15444" w:rsidP="00A4063B">
      <w:pPr>
        <w:spacing w:after="0"/>
        <w:rPr>
          <w:rFonts w:asciiTheme="minorHAnsi" w:hAnsiTheme="minorHAnsi" w:cstheme="minorHAnsi"/>
        </w:rPr>
      </w:pPr>
      <w:r w:rsidRPr="0011376B">
        <w:rPr>
          <w:rFonts w:asciiTheme="minorHAnsi" w:hAnsiTheme="minorHAnsi" w:cstheme="minorHAnsi"/>
        </w:rPr>
        <w:t>•</w:t>
      </w:r>
      <w:r w:rsidRPr="0011376B">
        <w:rPr>
          <w:rFonts w:asciiTheme="minorHAnsi" w:hAnsiTheme="minorHAnsi" w:cstheme="minorHAnsi"/>
        </w:rPr>
        <w:tab/>
        <w:t xml:space="preserve">Hoia kaaslaste lähedale ja pea kaaslastel silm peal. </w:t>
      </w:r>
    </w:p>
    <w:p w:rsidR="00D15444" w:rsidRPr="0011376B" w:rsidRDefault="00D15444" w:rsidP="00A4063B">
      <w:pPr>
        <w:spacing w:after="0"/>
        <w:rPr>
          <w:rFonts w:asciiTheme="minorHAnsi" w:hAnsiTheme="minorHAnsi" w:cstheme="minorHAnsi"/>
        </w:rPr>
      </w:pPr>
      <w:r w:rsidRPr="0011376B">
        <w:rPr>
          <w:rFonts w:asciiTheme="minorHAnsi" w:hAnsiTheme="minorHAnsi" w:cstheme="minorHAnsi"/>
        </w:rPr>
        <w:t>•</w:t>
      </w:r>
      <w:r w:rsidRPr="0011376B">
        <w:rPr>
          <w:rFonts w:asciiTheme="minorHAnsi" w:hAnsiTheme="minorHAnsi" w:cstheme="minorHAnsi"/>
        </w:rPr>
        <w:tab/>
        <w:t xml:space="preserve">Sinu ohutus on sinu enda kätes. Kiirustamine ja </w:t>
      </w:r>
      <w:proofErr w:type="spellStart"/>
      <w:r w:rsidRPr="0011376B">
        <w:rPr>
          <w:rFonts w:asciiTheme="minorHAnsi" w:hAnsiTheme="minorHAnsi" w:cstheme="minorHAnsi"/>
        </w:rPr>
        <w:t>üleväsimus</w:t>
      </w:r>
      <w:proofErr w:type="spellEnd"/>
      <w:r w:rsidRPr="0011376B">
        <w:rPr>
          <w:rFonts w:asciiTheme="minorHAnsi" w:hAnsiTheme="minorHAnsi" w:cstheme="minorHAnsi"/>
        </w:rPr>
        <w:t xml:space="preserve"> on riski suurendavad faktorid. </w:t>
      </w:r>
    </w:p>
    <w:p w:rsidR="00D15444" w:rsidRPr="0011376B" w:rsidRDefault="00D15444" w:rsidP="00A4063B">
      <w:pPr>
        <w:spacing w:after="0"/>
        <w:rPr>
          <w:rFonts w:asciiTheme="minorHAnsi" w:hAnsiTheme="minorHAnsi" w:cstheme="minorHAnsi"/>
        </w:rPr>
      </w:pPr>
      <w:r w:rsidRPr="0011376B">
        <w:rPr>
          <w:rFonts w:asciiTheme="minorHAnsi" w:hAnsiTheme="minorHAnsi" w:cstheme="minorHAnsi"/>
        </w:rPr>
        <w:t>•</w:t>
      </w:r>
      <w:r w:rsidRPr="0011376B">
        <w:rPr>
          <w:rFonts w:asciiTheme="minorHAnsi" w:hAnsiTheme="minorHAnsi" w:cstheme="minorHAnsi"/>
        </w:rPr>
        <w:tab/>
        <w:t xml:space="preserve">Ära kiirusta, tee peatusi ja, mis kõige tähtsam – naudi metsas-looduses käiku. </w:t>
      </w:r>
    </w:p>
    <w:p w:rsidR="00D15444" w:rsidRPr="0011376B" w:rsidRDefault="00D15444" w:rsidP="00A4063B">
      <w:pPr>
        <w:spacing w:after="0"/>
        <w:rPr>
          <w:rFonts w:asciiTheme="minorHAnsi" w:hAnsiTheme="minorHAnsi" w:cstheme="minorHAnsi"/>
        </w:rPr>
      </w:pPr>
      <w:r w:rsidRPr="0011376B">
        <w:rPr>
          <w:rFonts w:asciiTheme="minorHAnsi" w:hAnsiTheme="minorHAnsi" w:cstheme="minorHAnsi"/>
        </w:rPr>
        <w:t>•</w:t>
      </w:r>
      <w:r w:rsidRPr="0011376B">
        <w:rPr>
          <w:rFonts w:asciiTheme="minorHAnsi" w:hAnsiTheme="minorHAnsi" w:cstheme="minorHAnsi"/>
        </w:rPr>
        <w:tab/>
        <w:t xml:space="preserve">Jälgi ilmamuutusi ja kui ilm pöördub kehvaks, on mõistlik teekond katkestada või tagasi pöörduda. </w:t>
      </w:r>
    </w:p>
    <w:p w:rsidR="00A4063B" w:rsidRPr="0011376B" w:rsidRDefault="00D15444" w:rsidP="00A4063B">
      <w:pPr>
        <w:spacing w:after="0"/>
        <w:rPr>
          <w:rFonts w:asciiTheme="minorHAnsi" w:hAnsiTheme="minorHAnsi" w:cstheme="minorHAnsi"/>
        </w:rPr>
      </w:pPr>
      <w:r w:rsidRPr="0011376B">
        <w:rPr>
          <w:rFonts w:asciiTheme="minorHAnsi" w:hAnsiTheme="minorHAnsi" w:cstheme="minorHAnsi"/>
        </w:rPr>
        <w:t>•</w:t>
      </w:r>
      <w:r w:rsidRPr="0011376B">
        <w:rPr>
          <w:rFonts w:asciiTheme="minorHAnsi" w:hAnsiTheme="minorHAnsi" w:cstheme="minorHAnsi"/>
        </w:rPr>
        <w:tab/>
        <w:t xml:space="preserve">Jälgi teekonda, vaata </w:t>
      </w:r>
      <w:proofErr w:type="spellStart"/>
      <w:r w:rsidRPr="0011376B">
        <w:rPr>
          <w:rFonts w:asciiTheme="minorHAnsi" w:hAnsiTheme="minorHAnsi" w:cstheme="minorHAnsi"/>
        </w:rPr>
        <w:t>vahete-vahel</w:t>
      </w:r>
      <w:proofErr w:type="spellEnd"/>
      <w:r w:rsidRPr="0011376B">
        <w:rPr>
          <w:rFonts w:asciiTheme="minorHAnsi" w:hAnsiTheme="minorHAnsi" w:cstheme="minorHAnsi"/>
        </w:rPr>
        <w:t xml:space="preserve"> tagasi.</w:t>
      </w:r>
    </w:p>
    <w:p w:rsidR="00D15444" w:rsidRPr="0011376B" w:rsidRDefault="00D15444" w:rsidP="00A4063B">
      <w:pPr>
        <w:spacing w:after="0"/>
        <w:rPr>
          <w:rFonts w:asciiTheme="minorHAnsi" w:hAnsiTheme="minorHAnsi" w:cstheme="minorHAnsi"/>
        </w:rPr>
      </w:pPr>
      <w:r w:rsidRPr="0011376B">
        <w:rPr>
          <w:rFonts w:asciiTheme="minorHAnsi" w:hAnsiTheme="minorHAnsi" w:cstheme="minorHAnsi"/>
        </w:rPr>
        <w:t xml:space="preserve"> </w:t>
      </w:r>
    </w:p>
    <w:p w:rsidR="00D15444" w:rsidRPr="0011376B" w:rsidRDefault="00D15444" w:rsidP="00A4063B">
      <w:pPr>
        <w:spacing w:after="0"/>
        <w:rPr>
          <w:rFonts w:asciiTheme="minorHAnsi" w:hAnsiTheme="minorHAnsi" w:cstheme="minorHAnsi"/>
          <w:u w:val="single"/>
        </w:rPr>
      </w:pPr>
      <w:r w:rsidRPr="0011376B">
        <w:rPr>
          <w:rFonts w:asciiTheme="minorHAnsi" w:hAnsiTheme="minorHAnsi" w:cstheme="minorHAnsi"/>
          <w:u w:val="single"/>
        </w:rPr>
        <w:t>Eksinuna:</w:t>
      </w:r>
    </w:p>
    <w:p w:rsidR="00A4063B" w:rsidRPr="0011376B" w:rsidRDefault="00A4063B" w:rsidP="00A4063B">
      <w:pPr>
        <w:spacing w:after="0"/>
        <w:rPr>
          <w:rFonts w:asciiTheme="minorHAnsi" w:hAnsiTheme="minorHAnsi" w:cstheme="minorHAnsi"/>
          <w:u w:val="single"/>
        </w:rPr>
      </w:pPr>
    </w:p>
    <w:p w:rsidR="00D15444" w:rsidRPr="0011376B" w:rsidRDefault="00D15444" w:rsidP="00A4063B">
      <w:pPr>
        <w:spacing w:after="0"/>
        <w:rPr>
          <w:rFonts w:asciiTheme="minorHAnsi" w:hAnsiTheme="minorHAnsi" w:cstheme="minorHAnsi"/>
        </w:rPr>
      </w:pPr>
      <w:r w:rsidRPr="0011376B">
        <w:rPr>
          <w:rFonts w:asciiTheme="minorHAnsi" w:hAnsiTheme="minorHAnsi" w:cstheme="minorHAnsi"/>
        </w:rPr>
        <w:t>•</w:t>
      </w:r>
      <w:r w:rsidRPr="0011376B">
        <w:rPr>
          <w:rFonts w:asciiTheme="minorHAnsi" w:hAnsiTheme="minorHAnsi" w:cstheme="minorHAnsi"/>
        </w:rPr>
        <w:tab/>
        <w:t>Helista 112</w:t>
      </w:r>
    </w:p>
    <w:p w:rsidR="00D15444" w:rsidRPr="0011376B" w:rsidRDefault="00D15444" w:rsidP="00A4063B">
      <w:pPr>
        <w:spacing w:after="0"/>
        <w:rPr>
          <w:rFonts w:asciiTheme="minorHAnsi" w:hAnsiTheme="minorHAnsi" w:cstheme="minorHAnsi"/>
        </w:rPr>
      </w:pPr>
      <w:r w:rsidRPr="0011376B">
        <w:rPr>
          <w:rFonts w:asciiTheme="minorHAnsi" w:hAnsiTheme="minorHAnsi" w:cstheme="minorHAnsi"/>
        </w:rPr>
        <w:t>-</w:t>
      </w:r>
      <w:r w:rsidRPr="0011376B">
        <w:rPr>
          <w:rFonts w:asciiTheme="minorHAnsi" w:hAnsiTheme="minorHAnsi" w:cstheme="minorHAnsi"/>
        </w:rPr>
        <w:tab/>
        <w:t>Räägi lühidalt, mis juhtus</w:t>
      </w:r>
    </w:p>
    <w:p w:rsidR="00D15444" w:rsidRPr="0011376B" w:rsidRDefault="00D15444" w:rsidP="00A4063B">
      <w:pPr>
        <w:spacing w:after="0"/>
        <w:rPr>
          <w:rFonts w:asciiTheme="minorHAnsi" w:hAnsiTheme="minorHAnsi" w:cstheme="minorHAnsi"/>
        </w:rPr>
      </w:pPr>
      <w:r w:rsidRPr="0011376B">
        <w:rPr>
          <w:rFonts w:asciiTheme="minorHAnsi" w:hAnsiTheme="minorHAnsi" w:cstheme="minorHAnsi"/>
        </w:rPr>
        <w:t>-</w:t>
      </w:r>
      <w:r w:rsidRPr="0011376B">
        <w:rPr>
          <w:rFonts w:asciiTheme="minorHAnsi" w:hAnsiTheme="minorHAnsi" w:cstheme="minorHAnsi"/>
        </w:rPr>
        <w:tab/>
        <w:t>P</w:t>
      </w:r>
      <w:r w:rsidR="00A4063B" w:rsidRPr="0011376B">
        <w:rPr>
          <w:rFonts w:asciiTheme="minorHAnsi" w:hAnsiTheme="minorHAnsi" w:cstheme="minorHAnsi"/>
        </w:rPr>
        <w:t>üüa kirjeldada enda ümbrust, kus oled.</w:t>
      </w:r>
    </w:p>
    <w:p w:rsidR="00A95DD3" w:rsidRPr="0011376B" w:rsidRDefault="00A95DD3" w:rsidP="00B26B9C">
      <w:pPr>
        <w:spacing w:after="0"/>
        <w:contextualSpacing/>
        <w:jc w:val="both"/>
        <w:rPr>
          <w:rFonts w:cs="Calibri"/>
          <w:szCs w:val="24"/>
        </w:rPr>
      </w:pPr>
    </w:p>
    <w:p w:rsidR="00374E61" w:rsidRPr="0011376B" w:rsidRDefault="00B30D7A" w:rsidP="00374E61">
      <w:pPr>
        <w:spacing w:after="0" w:line="360" w:lineRule="auto"/>
        <w:rPr>
          <w:rFonts w:asciiTheme="minorHAnsi" w:hAnsiTheme="minorHAnsi" w:cstheme="minorHAnsi"/>
          <w:i/>
        </w:rPr>
      </w:pPr>
      <w:hyperlink w:anchor="_Sisukord" w:history="1">
        <w:r w:rsidR="00374E61" w:rsidRPr="0011376B">
          <w:rPr>
            <w:rStyle w:val="Hperlink"/>
            <w:rFonts w:asciiTheme="minorHAnsi" w:hAnsiTheme="minorHAnsi" w:cstheme="minorHAnsi"/>
          </w:rPr>
          <w:t>Tagasi sisukorda</w:t>
        </w:r>
      </w:hyperlink>
    </w:p>
    <w:p w:rsidR="00506E4D" w:rsidRDefault="00506E4D">
      <w:pPr>
        <w:spacing w:after="160" w:line="259" w:lineRule="auto"/>
        <w:rPr>
          <w:rFonts w:cs="Calibri"/>
          <w:szCs w:val="24"/>
        </w:rPr>
      </w:pPr>
      <w:r>
        <w:rPr>
          <w:rFonts w:cs="Calibri"/>
          <w:szCs w:val="24"/>
        </w:rPr>
        <w:br w:type="page"/>
      </w:r>
    </w:p>
    <w:p w:rsidR="00374E61" w:rsidRPr="0011376B" w:rsidRDefault="00374E61" w:rsidP="00B26B9C">
      <w:pPr>
        <w:spacing w:after="0"/>
        <w:contextualSpacing/>
        <w:jc w:val="both"/>
        <w:rPr>
          <w:rFonts w:cs="Calibri"/>
          <w:szCs w:val="24"/>
        </w:rPr>
      </w:pPr>
    </w:p>
    <w:p w:rsidR="00405F51" w:rsidRPr="0011376B" w:rsidRDefault="00405F51" w:rsidP="00B71AA7">
      <w:pPr>
        <w:pStyle w:val="Pealkiri3"/>
        <w:numPr>
          <w:ilvl w:val="2"/>
          <w:numId w:val="1"/>
        </w:numPr>
        <w:rPr>
          <w:sz w:val="26"/>
          <w:szCs w:val="26"/>
          <w:u w:val="single"/>
        </w:rPr>
      </w:pPr>
      <w:bookmarkStart w:id="58" w:name="_Toc495483751"/>
      <w:r w:rsidRPr="0011376B">
        <w:rPr>
          <w:sz w:val="26"/>
          <w:szCs w:val="26"/>
          <w:u w:val="single"/>
        </w:rPr>
        <w:t>Mereohutus</w:t>
      </w:r>
      <w:bookmarkEnd w:id="58"/>
    </w:p>
    <w:p w:rsidR="00A95DD3" w:rsidRPr="0011376B" w:rsidRDefault="00A95DD3" w:rsidP="00B26B9C">
      <w:pPr>
        <w:spacing w:after="0"/>
        <w:contextualSpacing/>
        <w:jc w:val="both"/>
        <w:rPr>
          <w:rFonts w:cs="Calibri"/>
          <w:szCs w:val="24"/>
        </w:rPr>
      </w:pPr>
    </w:p>
    <w:p w:rsidR="00405F51" w:rsidRPr="0011376B" w:rsidRDefault="00405F51" w:rsidP="00405F51">
      <w:pPr>
        <w:rPr>
          <w:rFonts w:asciiTheme="minorHAnsi" w:hAnsiTheme="minorHAnsi" w:cstheme="minorHAnsi"/>
          <w:b/>
        </w:rPr>
      </w:pPr>
      <w:r w:rsidRPr="0011376B">
        <w:rPr>
          <w:rFonts w:asciiTheme="minorHAnsi" w:hAnsiTheme="minorHAnsi" w:cstheme="minorHAnsi"/>
          <w:b/>
        </w:rPr>
        <w:t xml:space="preserve">SOOVITUSED OHUTUKS KÄITUMISEKS </w:t>
      </w:r>
    </w:p>
    <w:p w:rsidR="00405F51" w:rsidRPr="0011376B" w:rsidRDefault="00405F51" w:rsidP="00405F51">
      <w:pPr>
        <w:rPr>
          <w:rFonts w:asciiTheme="minorHAnsi" w:hAnsiTheme="minorHAnsi" w:cstheme="minorHAnsi"/>
          <w:b/>
          <w:u w:val="single"/>
        </w:rPr>
      </w:pPr>
      <w:r w:rsidRPr="0011376B">
        <w:rPr>
          <w:rFonts w:asciiTheme="minorHAnsi" w:hAnsiTheme="minorHAnsi" w:cstheme="minorHAnsi"/>
          <w:b/>
          <w:u w:val="single"/>
        </w:rPr>
        <w:t>Enne merele minekut:</w:t>
      </w:r>
    </w:p>
    <w:p w:rsidR="00405F51" w:rsidRPr="0011376B" w:rsidRDefault="00405F51" w:rsidP="009D6F91">
      <w:pPr>
        <w:pStyle w:val="Pa11"/>
        <w:numPr>
          <w:ilvl w:val="0"/>
          <w:numId w:val="73"/>
        </w:numPr>
        <w:spacing w:line="276" w:lineRule="auto"/>
        <w:rPr>
          <w:rFonts w:asciiTheme="minorHAnsi" w:hAnsiTheme="minorHAnsi" w:cstheme="minorHAnsi"/>
          <w:sz w:val="22"/>
          <w:szCs w:val="22"/>
        </w:rPr>
      </w:pPr>
      <w:r w:rsidRPr="0011376B">
        <w:rPr>
          <w:rFonts w:asciiTheme="minorHAnsi" w:hAnsiTheme="minorHAnsi" w:cstheme="minorHAnsi"/>
          <w:sz w:val="22"/>
          <w:szCs w:val="22"/>
        </w:rPr>
        <w:t xml:space="preserve">jälgi ilmateadet; </w:t>
      </w:r>
    </w:p>
    <w:p w:rsidR="00405F51" w:rsidRPr="0011376B" w:rsidRDefault="00405F51" w:rsidP="009D6F91">
      <w:pPr>
        <w:pStyle w:val="Pa11"/>
        <w:numPr>
          <w:ilvl w:val="0"/>
          <w:numId w:val="73"/>
        </w:numPr>
        <w:spacing w:line="276" w:lineRule="auto"/>
        <w:rPr>
          <w:rFonts w:asciiTheme="minorHAnsi" w:hAnsiTheme="minorHAnsi" w:cstheme="minorHAnsi"/>
          <w:sz w:val="22"/>
          <w:szCs w:val="22"/>
        </w:rPr>
      </w:pPr>
      <w:r w:rsidRPr="0011376B">
        <w:rPr>
          <w:rFonts w:asciiTheme="minorHAnsi" w:hAnsiTheme="minorHAnsi" w:cstheme="minorHAnsi"/>
          <w:sz w:val="22"/>
          <w:szCs w:val="22"/>
        </w:rPr>
        <w:t xml:space="preserve">veendu laeva ja navigatsiooniseadmete tehnilises korrasolekus; </w:t>
      </w:r>
    </w:p>
    <w:p w:rsidR="00405F51" w:rsidRPr="0011376B" w:rsidRDefault="00405F51" w:rsidP="009D6F91">
      <w:pPr>
        <w:pStyle w:val="Pa11"/>
        <w:numPr>
          <w:ilvl w:val="0"/>
          <w:numId w:val="73"/>
        </w:numPr>
        <w:spacing w:line="276" w:lineRule="auto"/>
        <w:rPr>
          <w:rFonts w:asciiTheme="minorHAnsi" w:hAnsiTheme="minorHAnsi" w:cstheme="minorHAnsi"/>
          <w:sz w:val="22"/>
          <w:szCs w:val="22"/>
        </w:rPr>
      </w:pPr>
      <w:r w:rsidRPr="0011376B">
        <w:rPr>
          <w:rFonts w:asciiTheme="minorHAnsi" w:hAnsiTheme="minorHAnsi" w:cstheme="minorHAnsi"/>
          <w:sz w:val="22"/>
          <w:szCs w:val="22"/>
        </w:rPr>
        <w:t xml:space="preserve">kontrolli, kas kaasasolev kütusekogus on piisav, võimalusel võta kaasa varukütus; </w:t>
      </w:r>
    </w:p>
    <w:p w:rsidR="00405F51" w:rsidRPr="0011376B" w:rsidRDefault="00405F51" w:rsidP="009D6F91">
      <w:pPr>
        <w:pStyle w:val="Pa11"/>
        <w:numPr>
          <w:ilvl w:val="0"/>
          <w:numId w:val="73"/>
        </w:numPr>
        <w:spacing w:line="276" w:lineRule="auto"/>
        <w:rPr>
          <w:rFonts w:asciiTheme="minorHAnsi" w:hAnsiTheme="minorHAnsi" w:cstheme="minorHAnsi"/>
          <w:sz w:val="22"/>
          <w:szCs w:val="22"/>
        </w:rPr>
      </w:pPr>
      <w:r w:rsidRPr="0011376B">
        <w:rPr>
          <w:rFonts w:asciiTheme="minorHAnsi" w:hAnsiTheme="minorHAnsi" w:cstheme="minorHAnsi"/>
          <w:sz w:val="22"/>
          <w:szCs w:val="22"/>
        </w:rPr>
        <w:t xml:space="preserve">veendu päästevarustuse olemasolus, selle korrasolekus ja vastavuses kehtestatud nõuetele; </w:t>
      </w:r>
    </w:p>
    <w:p w:rsidR="00405F51" w:rsidRPr="0011376B" w:rsidRDefault="00405F51" w:rsidP="009D6F91">
      <w:pPr>
        <w:pStyle w:val="Pa11"/>
        <w:numPr>
          <w:ilvl w:val="0"/>
          <w:numId w:val="73"/>
        </w:numPr>
        <w:spacing w:line="276" w:lineRule="auto"/>
        <w:rPr>
          <w:rFonts w:asciiTheme="minorHAnsi" w:hAnsiTheme="minorHAnsi" w:cstheme="minorHAnsi"/>
          <w:sz w:val="22"/>
          <w:szCs w:val="22"/>
        </w:rPr>
      </w:pPr>
      <w:r w:rsidRPr="0011376B">
        <w:rPr>
          <w:rFonts w:asciiTheme="minorHAnsi" w:hAnsiTheme="minorHAnsi" w:cstheme="minorHAnsi"/>
          <w:sz w:val="22"/>
          <w:szCs w:val="22"/>
        </w:rPr>
        <w:t xml:space="preserve">anna </w:t>
      </w:r>
      <w:proofErr w:type="spellStart"/>
      <w:r w:rsidRPr="0011376B">
        <w:rPr>
          <w:rFonts w:asciiTheme="minorHAnsi" w:hAnsiTheme="minorHAnsi" w:cstheme="minorHAnsi"/>
          <w:sz w:val="22"/>
          <w:szCs w:val="22"/>
        </w:rPr>
        <w:t>mereleminekust</w:t>
      </w:r>
      <w:proofErr w:type="spellEnd"/>
      <w:r w:rsidRPr="0011376B">
        <w:rPr>
          <w:rFonts w:asciiTheme="minorHAnsi" w:hAnsiTheme="minorHAnsi" w:cstheme="minorHAnsi"/>
          <w:sz w:val="22"/>
          <w:szCs w:val="22"/>
        </w:rPr>
        <w:t xml:space="preserve"> teada oma lähedastele - kuhu ja kui kauaks plaanid minna; </w:t>
      </w:r>
    </w:p>
    <w:p w:rsidR="00405F51" w:rsidRPr="0011376B" w:rsidRDefault="00405F51" w:rsidP="009D6F91">
      <w:pPr>
        <w:pStyle w:val="Pa11"/>
        <w:numPr>
          <w:ilvl w:val="0"/>
          <w:numId w:val="73"/>
        </w:numPr>
        <w:spacing w:line="276" w:lineRule="auto"/>
        <w:rPr>
          <w:rFonts w:asciiTheme="minorHAnsi" w:hAnsiTheme="minorHAnsi" w:cstheme="minorHAnsi"/>
          <w:sz w:val="22"/>
          <w:szCs w:val="22"/>
        </w:rPr>
      </w:pPr>
      <w:r w:rsidRPr="0011376B">
        <w:rPr>
          <w:rFonts w:asciiTheme="minorHAnsi" w:hAnsiTheme="minorHAnsi" w:cstheme="minorHAnsi"/>
          <w:sz w:val="22"/>
          <w:szCs w:val="22"/>
        </w:rPr>
        <w:t xml:space="preserve">tee endale selgeks merel kehtivad eeskirjad; </w:t>
      </w:r>
    </w:p>
    <w:p w:rsidR="00405F51" w:rsidRPr="0011376B" w:rsidRDefault="00405F51" w:rsidP="009D6F91">
      <w:pPr>
        <w:pStyle w:val="Pa11"/>
        <w:numPr>
          <w:ilvl w:val="0"/>
          <w:numId w:val="73"/>
        </w:numPr>
        <w:spacing w:line="276" w:lineRule="auto"/>
        <w:rPr>
          <w:rFonts w:asciiTheme="minorHAnsi" w:hAnsiTheme="minorHAnsi" w:cstheme="minorHAnsi"/>
          <w:sz w:val="22"/>
          <w:szCs w:val="22"/>
        </w:rPr>
      </w:pPr>
      <w:r w:rsidRPr="0011376B">
        <w:rPr>
          <w:rFonts w:asciiTheme="minorHAnsi" w:hAnsiTheme="minorHAnsi" w:cstheme="minorHAnsi"/>
          <w:sz w:val="22"/>
          <w:szCs w:val="22"/>
        </w:rPr>
        <w:t xml:space="preserve">hinda oma kogemust, kas oled selle reisi jaoks piisavalt kogenud; </w:t>
      </w:r>
    </w:p>
    <w:p w:rsidR="00405F51" w:rsidRPr="0011376B" w:rsidRDefault="00405F51" w:rsidP="009D6F91">
      <w:pPr>
        <w:pStyle w:val="Pa11"/>
        <w:numPr>
          <w:ilvl w:val="0"/>
          <w:numId w:val="73"/>
        </w:numPr>
        <w:spacing w:line="276" w:lineRule="auto"/>
        <w:rPr>
          <w:rFonts w:asciiTheme="minorHAnsi" w:hAnsiTheme="minorHAnsi" w:cstheme="minorHAnsi"/>
          <w:sz w:val="22"/>
          <w:szCs w:val="22"/>
        </w:rPr>
      </w:pPr>
      <w:r w:rsidRPr="0011376B">
        <w:rPr>
          <w:rFonts w:asciiTheme="minorHAnsi" w:hAnsiTheme="minorHAnsi" w:cstheme="minorHAnsi"/>
          <w:sz w:val="22"/>
          <w:szCs w:val="22"/>
        </w:rPr>
        <w:t xml:space="preserve">ole kaine; </w:t>
      </w:r>
    </w:p>
    <w:p w:rsidR="00405F51" w:rsidRPr="0011376B" w:rsidRDefault="00405F51" w:rsidP="009D6F91">
      <w:pPr>
        <w:pStyle w:val="Pa11"/>
        <w:numPr>
          <w:ilvl w:val="0"/>
          <w:numId w:val="73"/>
        </w:numPr>
        <w:spacing w:line="276" w:lineRule="auto"/>
        <w:rPr>
          <w:rFonts w:asciiTheme="minorHAnsi" w:hAnsiTheme="minorHAnsi" w:cstheme="minorHAnsi"/>
          <w:sz w:val="22"/>
          <w:szCs w:val="22"/>
        </w:rPr>
      </w:pPr>
      <w:r w:rsidRPr="0011376B">
        <w:rPr>
          <w:rFonts w:asciiTheme="minorHAnsi" w:hAnsiTheme="minorHAnsi" w:cstheme="minorHAnsi"/>
          <w:sz w:val="22"/>
          <w:szCs w:val="22"/>
        </w:rPr>
        <w:t xml:space="preserve">võta kaasa töökorras sidevahend; </w:t>
      </w:r>
    </w:p>
    <w:p w:rsidR="00405F51" w:rsidRPr="0011376B" w:rsidRDefault="00405F51" w:rsidP="009D6F91">
      <w:pPr>
        <w:pStyle w:val="Pa11"/>
        <w:numPr>
          <w:ilvl w:val="0"/>
          <w:numId w:val="73"/>
        </w:numPr>
        <w:spacing w:line="276" w:lineRule="auto"/>
        <w:rPr>
          <w:rFonts w:asciiTheme="minorHAnsi" w:hAnsiTheme="minorHAnsi" w:cstheme="minorHAnsi"/>
          <w:sz w:val="22"/>
          <w:szCs w:val="22"/>
        </w:rPr>
      </w:pPr>
      <w:r w:rsidRPr="0011376B">
        <w:rPr>
          <w:rFonts w:asciiTheme="minorHAnsi" w:hAnsiTheme="minorHAnsi" w:cstheme="minorHAnsi"/>
          <w:sz w:val="22"/>
          <w:szCs w:val="22"/>
        </w:rPr>
        <w:t xml:space="preserve">võta kaasa vajalikud dokumendid; </w:t>
      </w:r>
    </w:p>
    <w:p w:rsidR="00405F51" w:rsidRPr="0011376B" w:rsidRDefault="00405F51" w:rsidP="009D6F91">
      <w:pPr>
        <w:pStyle w:val="Pa11"/>
        <w:numPr>
          <w:ilvl w:val="0"/>
          <w:numId w:val="73"/>
        </w:numPr>
        <w:spacing w:line="276" w:lineRule="auto"/>
        <w:rPr>
          <w:rFonts w:asciiTheme="minorHAnsi" w:hAnsiTheme="minorHAnsi" w:cstheme="minorHAnsi"/>
          <w:sz w:val="22"/>
          <w:szCs w:val="22"/>
        </w:rPr>
      </w:pPr>
      <w:r w:rsidRPr="0011376B">
        <w:rPr>
          <w:rFonts w:asciiTheme="minorHAnsi" w:hAnsiTheme="minorHAnsi" w:cstheme="minorHAnsi"/>
          <w:sz w:val="22"/>
          <w:szCs w:val="22"/>
        </w:rPr>
        <w:t xml:space="preserve">kanna päästevesti. </w:t>
      </w:r>
    </w:p>
    <w:p w:rsidR="00405F51" w:rsidRPr="0011376B" w:rsidRDefault="00405F51" w:rsidP="009D6F91">
      <w:pPr>
        <w:pStyle w:val="Pa11"/>
        <w:numPr>
          <w:ilvl w:val="0"/>
          <w:numId w:val="73"/>
        </w:numPr>
        <w:spacing w:line="276" w:lineRule="auto"/>
        <w:rPr>
          <w:rFonts w:asciiTheme="minorHAnsi" w:hAnsiTheme="minorHAnsi" w:cstheme="minorHAnsi"/>
          <w:sz w:val="22"/>
          <w:szCs w:val="22"/>
        </w:rPr>
      </w:pPr>
      <w:r w:rsidRPr="0011376B">
        <w:rPr>
          <w:rFonts w:asciiTheme="minorHAnsi" w:hAnsiTheme="minorHAnsi" w:cstheme="minorHAnsi"/>
          <w:sz w:val="22"/>
          <w:szCs w:val="22"/>
        </w:rPr>
        <w:t xml:space="preserve">Järgi häid meretavasid! </w:t>
      </w:r>
    </w:p>
    <w:p w:rsidR="00405F51" w:rsidRPr="0011376B" w:rsidRDefault="00405F51" w:rsidP="00405F51"/>
    <w:p w:rsidR="00405F51" w:rsidRPr="0011376B" w:rsidRDefault="00405F51" w:rsidP="00405F51">
      <w:pPr>
        <w:pStyle w:val="Pa11"/>
        <w:spacing w:line="276" w:lineRule="auto"/>
        <w:rPr>
          <w:rFonts w:asciiTheme="minorHAnsi" w:hAnsiTheme="minorHAnsi" w:cstheme="minorHAnsi"/>
          <w:b/>
          <w:sz w:val="22"/>
          <w:szCs w:val="22"/>
          <w:u w:val="single"/>
        </w:rPr>
      </w:pPr>
      <w:r w:rsidRPr="0011376B">
        <w:rPr>
          <w:rFonts w:asciiTheme="minorHAnsi" w:hAnsiTheme="minorHAnsi" w:cstheme="minorHAnsi"/>
          <w:b/>
          <w:sz w:val="22"/>
          <w:szCs w:val="22"/>
          <w:u w:val="single"/>
        </w:rPr>
        <w:t>Enne piiriveekogule minekut:</w:t>
      </w:r>
    </w:p>
    <w:p w:rsidR="00405F51" w:rsidRPr="0011376B" w:rsidRDefault="00405F51" w:rsidP="00405F51"/>
    <w:p w:rsidR="00405F51" w:rsidRPr="0011376B" w:rsidRDefault="00405F51" w:rsidP="009D6F91">
      <w:pPr>
        <w:pStyle w:val="Loendilik"/>
        <w:numPr>
          <w:ilvl w:val="0"/>
          <w:numId w:val="74"/>
        </w:numPr>
        <w:spacing w:after="0"/>
        <w:rPr>
          <w:rFonts w:asciiTheme="minorHAnsi" w:hAnsiTheme="minorHAnsi" w:cstheme="minorHAnsi"/>
        </w:rPr>
      </w:pPr>
      <w:r w:rsidRPr="0011376B">
        <w:rPr>
          <w:rFonts w:asciiTheme="minorHAnsi" w:hAnsiTheme="minorHAnsi" w:cstheme="minorHAnsi"/>
        </w:rPr>
        <w:t>veendu, et oled teadlik riigipiiri (ajutise</w:t>
      </w:r>
    </w:p>
    <w:p w:rsidR="00405F51" w:rsidRPr="0011376B" w:rsidRDefault="00405F51" w:rsidP="00405F51">
      <w:pPr>
        <w:pStyle w:val="Loendilik"/>
        <w:rPr>
          <w:rFonts w:asciiTheme="minorHAnsi" w:hAnsiTheme="minorHAnsi" w:cstheme="minorHAnsi"/>
        </w:rPr>
      </w:pPr>
      <w:r w:rsidRPr="0011376B">
        <w:rPr>
          <w:rFonts w:asciiTheme="minorHAnsi" w:hAnsiTheme="minorHAnsi" w:cstheme="minorHAnsi"/>
        </w:rPr>
        <w:t>kontrolljoone) kulgemisest;</w:t>
      </w:r>
    </w:p>
    <w:p w:rsidR="00405F51" w:rsidRPr="0011376B" w:rsidRDefault="00405F51" w:rsidP="009D6F91">
      <w:pPr>
        <w:pStyle w:val="Loendilik"/>
        <w:numPr>
          <w:ilvl w:val="0"/>
          <w:numId w:val="74"/>
        </w:numPr>
        <w:spacing w:after="0"/>
        <w:rPr>
          <w:rFonts w:asciiTheme="minorHAnsi" w:hAnsiTheme="minorHAnsi" w:cstheme="minorHAnsi"/>
        </w:rPr>
      </w:pPr>
      <w:r w:rsidRPr="0011376B">
        <w:rPr>
          <w:rFonts w:asciiTheme="minorHAnsi" w:hAnsiTheme="minorHAnsi" w:cstheme="minorHAnsi"/>
        </w:rPr>
        <w:t>tee endale selgeks piiriveekogul kehtivad</w:t>
      </w:r>
    </w:p>
    <w:p w:rsidR="00405F51" w:rsidRPr="0011376B" w:rsidRDefault="00405F51" w:rsidP="00405F51">
      <w:pPr>
        <w:pStyle w:val="Loendilik"/>
        <w:rPr>
          <w:rFonts w:asciiTheme="minorHAnsi" w:hAnsiTheme="minorHAnsi" w:cstheme="minorHAnsi"/>
        </w:rPr>
      </w:pPr>
      <w:r w:rsidRPr="0011376B">
        <w:rPr>
          <w:rFonts w:asciiTheme="minorHAnsi" w:hAnsiTheme="minorHAnsi" w:cstheme="minorHAnsi"/>
        </w:rPr>
        <w:t>eeskirjad;</w:t>
      </w:r>
    </w:p>
    <w:p w:rsidR="00405F51" w:rsidRPr="0011376B" w:rsidRDefault="00405F51" w:rsidP="009D6F91">
      <w:pPr>
        <w:pStyle w:val="Loendilik"/>
        <w:numPr>
          <w:ilvl w:val="0"/>
          <w:numId w:val="74"/>
        </w:numPr>
        <w:spacing w:after="0"/>
        <w:rPr>
          <w:rFonts w:asciiTheme="minorHAnsi" w:hAnsiTheme="minorHAnsi" w:cstheme="minorHAnsi"/>
        </w:rPr>
      </w:pPr>
      <w:r w:rsidRPr="0011376B">
        <w:rPr>
          <w:rFonts w:asciiTheme="minorHAnsi" w:hAnsiTheme="minorHAnsi" w:cstheme="minorHAnsi"/>
        </w:rPr>
        <w:t>veendu, et ujuvvahendi varustus vastab nõuetele;</w:t>
      </w:r>
    </w:p>
    <w:p w:rsidR="00405F51" w:rsidRPr="0011376B" w:rsidRDefault="00405F51" w:rsidP="009D6F91">
      <w:pPr>
        <w:pStyle w:val="Loendilik"/>
        <w:numPr>
          <w:ilvl w:val="0"/>
          <w:numId w:val="74"/>
        </w:numPr>
        <w:spacing w:after="0"/>
        <w:rPr>
          <w:rFonts w:asciiTheme="minorHAnsi" w:hAnsiTheme="minorHAnsi" w:cstheme="minorHAnsi"/>
        </w:rPr>
      </w:pPr>
      <w:r w:rsidRPr="0011376B">
        <w:rPr>
          <w:rFonts w:asciiTheme="minorHAnsi" w:hAnsiTheme="minorHAnsi" w:cstheme="minorHAnsi"/>
        </w:rPr>
        <w:t>veendu ujuvvahendi ja GPS-navigatsiooniseadme</w:t>
      </w:r>
    </w:p>
    <w:p w:rsidR="00405F51" w:rsidRPr="0011376B" w:rsidRDefault="00405F51" w:rsidP="00405F51">
      <w:pPr>
        <w:pStyle w:val="Loendilik"/>
        <w:rPr>
          <w:rFonts w:asciiTheme="minorHAnsi" w:hAnsiTheme="minorHAnsi" w:cstheme="minorHAnsi"/>
        </w:rPr>
      </w:pPr>
      <w:r w:rsidRPr="0011376B">
        <w:rPr>
          <w:rFonts w:asciiTheme="minorHAnsi" w:hAnsiTheme="minorHAnsi" w:cstheme="minorHAnsi"/>
        </w:rPr>
        <w:t>heas tehnilises seisundis;</w:t>
      </w:r>
    </w:p>
    <w:p w:rsidR="00405F51" w:rsidRPr="0011376B" w:rsidRDefault="00405F51" w:rsidP="009D6F91">
      <w:pPr>
        <w:pStyle w:val="Loendilik"/>
        <w:numPr>
          <w:ilvl w:val="0"/>
          <w:numId w:val="74"/>
        </w:numPr>
        <w:spacing w:after="0"/>
        <w:rPr>
          <w:rFonts w:asciiTheme="minorHAnsi" w:hAnsiTheme="minorHAnsi" w:cstheme="minorHAnsi"/>
        </w:rPr>
      </w:pPr>
      <w:r w:rsidRPr="0011376B">
        <w:rPr>
          <w:rFonts w:asciiTheme="minorHAnsi" w:hAnsiTheme="minorHAnsi" w:cstheme="minorHAnsi"/>
        </w:rPr>
        <w:t>registreeri piiriveekogule minek aadressil</w:t>
      </w:r>
    </w:p>
    <w:p w:rsidR="00405F51" w:rsidRPr="0011376B" w:rsidRDefault="00B30D7A" w:rsidP="009D6F91">
      <w:pPr>
        <w:pStyle w:val="Loendilik"/>
        <w:numPr>
          <w:ilvl w:val="0"/>
          <w:numId w:val="74"/>
        </w:numPr>
        <w:spacing w:after="0"/>
        <w:rPr>
          <w:rFonts w:asciiTheme="minorHAnsi" w:hAnsiTheme="minorHAnsi" w:cstheme="minorHAnsi"/>
        </w:rPr>
      </w:pPr>
      <w:hyperlink r:id="rId58" w:history="1">
        <w:r w:rsidR="00405F51" w:rsidRPr="0011376B">
          <w:rPr>
            <w:rStyle w:val="Hperlink"/>
            <w:rFonts w:asciiTheme="minorHAnsi" w:hAnsiTheme="minorHAnsi" w:cstheme="minorHAnsi"/>
          </w:rPr>
          <w:t>www.piiriveekogu.ee</w:t>
        </w:r>
      </w:hyperlink>
      <w:r w:rsidR="00405F51" w:rsidRPr="0011376B">
        <w:rPr>
          <w:rFonts w:asciiTheme="minorHAnsi" w:hAnsiTheme="minorHAnsi" w:cstheme="minorHAnsi"/>
        </w:rPr>
        <w:t xml:space="preserve"> või SMS-teel või lähimas kordonis;</w:t>
      </w:r>
    </w:p>
    <w:p w:rsidR="00405F51" w:rsidRPr="0011376B" w:rsidRDefault="00405F51" w:rsidP="009D6F91">
      <w:pPr>
        <w:pStyle w:val="Loendilik"/>
        <w:numPr>
          <w:ilvl w:val="0"/>
          <w:numId w:val="74"/>
        </w:numPr>
        <w:spacing w:after="0"/>
        <w:rPr>
          <w:rFonts w:asciiTheme="minorHAnsi" w:hAnsiTheme="minorHAnsi" w:cstheme="minorHAnsi"/>
        </w:rPr>
      </w:pPr>
      <w:r w:rsidRPr="0011376B">
        <w:rPr>
          <w:rFonts w:asciiTheme="minorHAnsi" w:hAnsiTheme="minorHAnsi" w:cstheme="minorHAnsi"/>
        </w:rPr>
        <w:t xml:space="preserve">jälgi ilmateadet ning talvisel ajal vii ennast kurssi kehtivate piirangutega ja jääoludega politsei kodulehel </w:t>
      </w:r>
      <w:hyperlink r:id="rId59" w:history="1">
        <w:r w:rsidRPr="0011376B">
          <w:rPr>
            <w:rStyle w:val="Hperlink"/>
            <w:rFonts w:asciiTheme="minorHAnsi" w:hAnsiTheme="minorHAnsi" w:cstheme="minorHAnsi"/>
          </w:rPr>
          <w:t>www.politsei.ee</w:t>
        </w:r>
      </w:hyperlink>
      <w:r w:rsidRPr="0011376B">
        <w:rPr>
          <w:rFonts w:asciiTheme="minorHAnsi" w:hAnsiTheme="minorHAnsi" w:cstheme="minorHAnsi"/>
        </w:rPr>
        <w:t xml:space="preserve"> või veebilehel </w:t>
      </w:r>
      <w:hyperlink r:id="rId60" w:history="1">
        <w:r w:rsidRPr="0011376B">
          <w:rPr>
            <w:rStyle w:val="Hperlink"/>
            <w:rFonts w:asciiTheme="minorHAnsi" w:hAnsiTheme="minorHAnsi" w:cstheme="minorHAnsi"/>
          </w:rPr>
          <w:t>www.piiriveekogu.ee</w:t>
        </w:r>
      </w:hyperlink>
      <w:r w:rsidRPr="0011376B">
        <w:rPr>
          <w:rFonts w:asciiTheme="minorHAnsi" w:hAnsiTheme="minorHAnsi" w:cstheme="minorHAnsi"/>
        </w:rPr>
        <w:t>;</w:t>
      </w:r>
    </w:p>
    <w:p w:rsidR="00405F51" w:rsidRPr="0011376B" w:rsidRDefault="00405F51" w:rsidP="009D6F91">
      <w:pPr>
        <w:pStyle w:val="Loendilik"/>
        <w:numPr>
          <w:ilvl w:val="0"/>
          <w:numId w:val="74"/>
        </w:numPr>
        <w:spacing w:after="0"/>
        <w:rPr>
          <w:rFonts w:asciiTheme="minorHAnsi" w:hAnsiTheme="minorHAnsi" w:cstheme="minorHAnsi"/>
        </w:rPr>
      </w:pPr>
      <w:r w:rsidRPr="0011376B">
        <w:rPr>
          <w:rFonts w:asciiTheme="minorHAnsi" w:hAnsiTheme="minorHAnsi" w:cstheme="minorHAnsi"/>
        </w:rPr>
        <w:t>pane selga päästevest;</w:t>
      </w:r>
    </w:p>
    <w:p w:rsidR="00405F51" w:rsidRPr="0011376B" w:rsidRDefault="00405F51" w:rsidP="009D6F91">
      <w:pPr>
        <w:pStyle w:val="Loendilik"/>
        <w:numPr>
          <w:ilvl w:val="0"/>
          <w:numId w:val="73"/>
        </w:numPr>
        <w:spacing w:after="0"/>
        <w:rPr>
          <w:rFonts w:asciiTheme="minorHAnsi" w:hAnsiTheme="minorHAnsi" w:cstheme="minorHAnsi"/>
        </w:rPr>
      </w:pPr>
      <w:r w:rsidRPr="0011376B">
        <w:rPr>
          <w:rFonts w:asciiTheme="minorHAnsi" w:hAnsiTheme="minorHAnsi" w:cstheme="minorHAnsi"/>
        </w:rPr>
        <w:t>võta kaasa laetud akuga mobiiltelefon;</w:t>
      </w:r>
    </w:p>
    <w:p w:rsidR="00405F51" w:rsidRPr="0011376B" w:rsidRDefault="00405F51" w:rsidP="009D6F91">
      <w:pPr>
        <w:pStyle w:val="Loendilik"/>
        <w:numPr>
          <w:ilvl w:val="0"/>
          <w:numId w:val="73"/>
        </w:numPr>
        <w:spacing w:after="0"/>
        <w:rPr>
          <w:rFonts w:asciiTheme="minorHAnsi" w:hAnsiTheme="minorHAnsi" w:cstheme="minorHAnsi"/>
        </w:rPr>
      </w:pPr>
      <w:r w:rsidRPr="0011376B">
        <w:rPr>
          <w:rFonts w:asciiTheme="minorHAnsi" w:hAnsiTheme="minorHAnsi" w:cstheme="minorHAnsi"/>
        </w:rPr>
        <w:t>talvisel ajal võta kaasa jäänaasklid;</w:t>
      </w:r>
    </w:p>
    <w:p w:rsidR="00405F51" w:rsidRPr="0011376B" w:rsidRDefault="00405F51" w:rsidP="009D6F91">
      <w:pPr>
        <w:pStyle w:val="Loendilik"/>
        <w:numPr>
          <w:ilvl w:val="0"/>
          <w:numId w:val="73"/>
        </w:numPr>
        <w:spacing w:after="0"/>
        <w:rPr>
          <w:rFonts w:asciiTheme="minorHAnsi" w:hAnsiTheme="minorHAnsi" w:cstheme="minorHAnsi"/>
        </w:rPr>
      </w:pPr>
      <w:r w:rsidRPr="0011376B">
        <w:rPr>
          <w:rFonts w:asciiTheme="minorHAnsi" w:hAnsiTheme="minorHAnsi" w:cstheme="minorHAnsi"/>
        </w:rPr>
        <w:t xml:space="preserve">teavita </w:t>
      </w:r>
      <w:proofErr w:type="spellStart"/>
      <w:r w:rsidRPr="0011376B">
        <w:rPr>
          <w:rFonts w:asciiTheme="minorHAnsi" w:hAnsiTheme="minorHAnsi" w:cstheme="minorHAnsi"/>
        </w:rPr>
        <w:t>veeleminekust</w:t>
      </w:r>
      <w:proofErr w:type="spellEnd"/>
      <w:r w:rsidRPr="0011376B">
        <w:rPr>
          <w:rFonts w:asciiTheme="minorHAnsi" w:hAnsiTheme="minorHAnsi" w:cstheme="minorHAnsi"/>
        </w:rPr>
        <w:t xml:space="preserve"> lähedasi;</w:t>
      </w:r>
    </w:p>
    <w:p w:rsidR="00405F51" w:rsidRPr="0011376B" w:rsidRDefault="00405F51" w:rsidP="009D6F91">
      <w:pPr>
        <w:pStyle w:val="Loendilik"/>
        <w:numPr>
          <w:ilvl w:val="0"/>
          <w:numId w:val="73"/>
        </w:numPr>
        <w:spacing w:after="0"/>
        <w:rPr>
          <w:rFonts w:asciiTheme="minorHAnsi" w:hAnsiTheme="minorHAnsi" w:cstheme="minorHAnsi"/>
        </w:rPr>
      </w:pPr>
      <w:r w:rsidRPr="0011376B">
        <w:rPr>
          <w:rFonts w:asciiTheme="minorHAnsi" w:hAnsiTheme="minorHAnsi" w:cstheme="minorHAnsi"/>
        </w:rPr>
        <w:t>võta kaasa dokumendid:</w:t>
      </w:r>
    </w:p>
    <w:p w:rsidR="00405F51" w:rsidRPr="0011376B" w:rsidRDefault="00405F51" w:rsidP="009D6F91">
      <w:pPr>
        <w:pStyle w:val="Loendilik"/>
        <w:numPr>
          <w:ilvl w:val="1"/>
          <w:numId w:val="69"/>
        </w:numPr>
        <w:spacing w:after="0"/>
        <w:rPr>
          <w:rFonts w:asciiTheme="minorHAnsi" w:hAnsiTheme="minorHAnsi" w:cstheme="minorHAnsi"/>
        </w:rPr>
      </w:pPr>
      <w:r w:rsidRPr="0011376B">
        <w:rPr>
          <w:rFonts w:asciiTheme="minorHAnsi" w:hAnsiTheme="minorHAnsi" w:cstheme="minorHAnsi"/>
        </w:rPr>
        <w:t>isikut tõendav dokument;</w:t>
      </w:r>
    </w:p>
    <w:p w:rsidR="00405F51" w:rsidRPr="0011376B" w:rsidRDefault="00405F51" w:rsidP="009D6F91">
      <w:pPr>
        <w:pStyle w:val="Loendilik"/>
        <w:numPr>
          <w:ilvl w:val="1"/>
          <w:numId w:val="69"/>
        </w:numPr>
        <w:spacing w:after="0"/>
        <w:rPr>
          <w:rFonts w:asciiTheme="minorHAnsi" w:hAnsiTheme="minorHAnsi" w:cstheme="minorHAnsi"/>
        </w:rPr>
      </w:pPr>
      <w:r w:rsidRPr="0011376B">
        <w:rPr>
          <w:rFonts w:asciiTheme="minorHAnsi" w:hAnsiTheme="minorHAnsi" w:cstheme="minorHAnsi"/>
        </w:rPr>
        <w:t>ujuvvahendi ja selle juhtimisõigust tõendavad dokumendid;</w:t>
      </w:r>
    </w:p>
    <w:p w:rsidR="00405F51" w:rsidRPr="0011376B" w:rsidRDefault="00405F51" w:rsidP="009D6F91">
      <w:pPr>
        <w:pStyle w:val="Loendilik"/>
        <w:numPr>
          <w:ilvl w:val="1"/>
          <w:numId w:val="69"/>
        </w:numPr>
        <w:spacing w:after="0"/>
        <w:rPr>
          <w:rFonts w:asciiTheme="minorHAnsi" w:hAnsiTheme="minorHAnsi" w:cstheme="minorHAnsi"/>
        </w:rPr>
      </w:pPr>
      <w:r w:rsidRPr="0011376B">
        <w:rPr>
          <w:rFonts w:asciiTheme="minorHAnsi" w:hAnsiTheme="minorHAnsi" w:cstheme="minorHAnsi"/>
        </w:rPr>
        <w:t>kalastama minnes püügiõigust kinnitavad dokumendid;</w:t>
      </w:r>
    </w:p>
    <w:p w:rsidR="00405F51" w:rsidRPr="0011376B" w:rsidRDefault="00405F51" w:rsidP="009D6F91">
      <w:pPr>
        <w:pStyle w:val="Loendilik"/>
        <w:numPr>
          <w:ilvl w:val="1"/>
          <w:numId w:val="69"/>
        </w:numPr>
        <w:spacing w:after="0"/>
        <w:rPr>
          <w:rFonts w:asciiTheme="minorHAnsi" w:hAnsiTheme="minorHAnsi" w:cstheme="minorHAnsi"/>
        </w:rPr>
      </w:pPr>
      <w:r w:rsidRPr="0011376B">
        <w:rPr>
          <w:rFonts w:asciiTheme="minorHAnsi" w:hAnsiTheme="minorHAnsi" w:cstheme="minorHAnsi"/>
        </w:rPr>
        <w:t>transpordivahendi registreerimist ja juhtimisõigust tõendavad dokumendid.</w:t>
      </w:r>
    </w:p>
    <w:p w:rsidR="00405F51" w:rsidRPr="0011376B" w:rsidRDefault="00405F51" w:rsidP="00405F51">
      <w:pPr>
        <w:ind w:left="360"/>
        <w:rPr>
          <w:rFonts w:asciiTheme="minorHAnsi" w:hAnsiTheme="minorHAnsi" w:cstheme="minorHAnsi"/>
          <w:b/>
        </w:rPr>
      </w:pPr>
    </w:p>
    <w:p w:rsidR="00405F51" w:rsidRPr="0011376B" w:rsidRDefault="00405F51" w:rsidP="00405F51">
      <w:pPr>
        <w:rPr>
          <w:rFonts w:asciiTheme="minorHAnsi" w:hAnsiTheme="minorHAnsi" w:cstheme="minorHAnsi"/>
          <w:b/>
          <w:u w:val="single"/>
        </w:rPr>
      </w:pPr>
      <w:r w:rsidRPr="0011376B">
        <w:rPr>
          <w:rFonts w:asciiTheme="minorHAnsi" w:hAnsiTheme="minorHAnsi" w:cstheme="minorHAnsi"/>
          <w:b/>
          <w:u w:val="single"/>
        </w:rPr>
        <w:lastRenderedPageBreak/>
        <w:t xml:space="preserve">Kui satud ohtu või märkad, et keegi on ohus: </w:t>
      </w:r>
    </w:p>
    <w:p w:rsidR="00405F51" w:rsidRPr="0011376B" w:rsidRDefault="00405F51" w:rsidP="009D6F91">
      <w:pPr>
        <w:pStyle w:val="Loendilik"/>
        <w:numPr>
          <w:ilvl w:val="1"/>
          <w:numId w:val="75"/>
        </w:numPr>
        <w:spacing w:after="0"/>
        <w:ind w:left="426" w:firstLine="0"/>
        <w:rPr>
          <w:rFonts w:asciiTheme="minorHAnsi" w:hAnsiTheme="minorHAnsi" w:cstheme="minorHAnsi"/>
        </w:rPr>
      </w:pPr>
      <w:r w:rsidRPr="0011376B">
        <w:rPr>
          <w:rFonts w:asciiTheme="minorHAnsi" w:hAnsiTheme="minorHAnsi" w:cstheme="minorHAnsi"/>
        </w:rPr>
        <w:t xml:space="preserve">võta ühendust JRCC Tallinn või hädaabinumbriga; </w:t>
      </w:r>
    </w:p>
    <w:p w:rsidR="00405F51" w:rsidRPr="0011376B" w:rsidRDefault="00405F51" w:rsidP="009D6F91">
      <w:pPr>
        <w:pStyle w:val="Loendilik"/>
        <w:numPr>
          <w:ilvl w:val="1"/>
          <w:numId w:val="75"/>
        </w:numPr>
        <w:spacing w:after="0"/>
        <w:ind w:left="426" w:firstLine="0"/>
        <w:rPr>
          <w:rFonts w:asciiTheme="minorHAnsi" w:hAnsiTheme="minorHAnsi" w:cstheme="minorHAnsi"/>
        </w:rPr>
      </w:pPr>
      <w:r w:rsidRPr="0011376B">
        <w:rPr>
          <w:rFonts w:asciiTheme="minorHAnsi" w:hAnsiTheme="minorHAnsi" w:cstheme="minorHAnsi"/>
        </w:rPr>
        <w:t xml:space="preserve">võimalusel osuta hädasolijale abi; </w:t>
      </w:r>
    </w:p>
    <w:p w:rsidR="00405F51" w:rsidRPr="0011376B" w:rsidRDefault="00405F51" w:rsidP="009D6F91">
      <w:pPr>
        <w:pStyle w:val="Loendilik"/>
        <w:numPr>
          <w:ilvl w:val="1"/>
          <w:numId w:val="75"/>
        </w:numPr>
        <w:spacing w:after="0"/>
        <w:ind w:left="426" w:firstLine="0"/>
        <w:rPr>
          <w:rFonts w:asciiTheme="minorHAnsi" w:hAnsiTheme="minorHAnsi" w:cstheme="minorHAnsi"/>
        </w:rPr>
      </w:pPr>
      <w:r w:rsidRPr="0011376B">
        <w:rPr>
          <w:rFonts w:asciiTheme="minorHAnsi" w:hAnsiTheme="minorHAnsi" w:cstheme="minorHAnsi"/>
        </w:rPr>
        <w:t xml:space="preserve">vajadusel kasuta hädasignaali; </w:t>
      </w:r>
    </w:p>
    <w:p w:rsidR="00405F51" w:rsidRPr="0011376B" w:rsidRDefault="00405F51" w:rsidP="009D6F91">
      <w:pPr>
        <w:pStyle w:val="Loendilik"/>
        <w:numPr>
          <w:ilvl w:val="1"/>
          <w:numId w:val="75"/>
        </w:numPr>
        <w:spacing w:after="0"/>
        <w:ind w:left="426" w:firstLine="0"/>
        <w:rPr>
          <w:rFonts w:asciiTheme="minorHAnsi" w:hAnsiTheme="minorHAnsi" w:cstheme="minorHAnsi"/>
        </w:rPr>
      </w:pPr>
      <w:r w:rsidRPr="0011376B">
        <w:rPr>
          <w:rFonts w:asciiTheme="minorHAnsi" w:hAnsiTheme="minorHAnsi" w:cstheme="minorHAnsi"/>
        </w:rPr>
        <w:t>ära sea enda ja teiste elu ohtu.</w:t>
      </w:r>
    </w:p>
    <w:p w:rsidR="00405F51" w:rsidRPr="0011376B" w:rsidRDefault="00405F51" w:rsidP="00405F51">
      <w:pPr>
        <w:pStyle w:val="Loendilik"/>
        <w:spacing w:after="0"/>
        <w:ind w:left="426"/>
        <w:rPr>
          <w:rFonts w:asciiTheme="minorHAnsi" w:hAnsiTheme="minorHAnsi" w:cstheme="minorHAnsi"/>
        </w:rPr>
      </w:pPr>
    </w:p>
    <w:p w:rsidR="00405F51" w:rsidRPr="0011376B" w:rsidRDefault="00405F51" w:rsidP="00405F51">
      <w:pPr>
        <w:rPr>
          <w:rFonts w:asciiTheme="minorHAnsi" w:hAnsiTheme="minorHAnsi" w:cstheme="minorHAnsi"/>
          <w:b/>
          <w:u w:val="single"/>
        </w:rPr>
      </w:pPr>
      <w:r w:rsidRPr="0011376B">
        <w:rPr>
          <w:rFonts w:asciiTheme="minorHAnsi" w:hAnsiTheme="minorHAnsi" w:cstheme="minorHAnsi"/>
          <w:b/>
          <w:u w:val="single"/>
        </w:rPr>
        <w:t>Ohtu sattudes:</w:t>
      </w:r>
    </w:p>
    <w:p w:rsidR="00405F51" w:rsidRPr="0011376B" w:rsidRDefault="00C577E8" w:rsidP="009D6F91">
      <w:pPr>
        <w:pStyle w:val="Loendilik"/>
        <w:numPr>
          <w:ilvl w:val="1"/>
          <w:numId w:val="75"/>
        </w:numPr>
        <w:spacing w:after="0"/>
        <w:ind w:left="709" w:hanging="283"/>
        <w:rPr>
          <w:rFonts w:asciiTheme="minorHAnsi" w:hAnsiTheme="minorHAnsi" w:cstheme="minorHAnsi"/>
        </w:rPr>
      </w:pPr>
      <w:r w:rsidRPr="0011376B">
        <w:rPr>
          <w:rFonts w:asciiTheme="minorHAnsi" w:hAnsiTheme="minorHAnsi" w:cstheme="minorHAnsi"/>
        </w:rPr>
        <w:t xml:space="preserve">teata </w:t>
      </w:r>
      <w:r w:rsidR="00405F51" w:rsidRPr="0011376B">
        <w:rPr>
          <w:rFonts w:asciiTheme="minorHAnsi" w:hAnsiTheme="minorHAnsi" w:cstheme="minorHAnsi"/>
        </w:rPr>
        <w:t>laeva nimi, oma kontaktandmed;</w:t>
      </w:r>
    </w:p>
    <w:p w:rsidR="00405F51" w:rsidRPr="0011376B" w:rsidRDefault="00C577E8" w:rsidP="009D6F91">
      <w:pPr>
        <w:pStyle w:val="Loendilik"/>
        <w:numPr>
          <w:ilvl w:val="1"/>
          <w:numId w:val="75"/>
        </w:numPr>
        <w:spacing w:after="0"/>
        <w:ind w:left="709" w:hanging="283"/>
        <w:rPr>
          <w:rFonts w:asciiTheme="minorHAnsi" w:hAnsiTheme="minorHAnsi" w:cstheme="minorHAnsi"/>
        </w:rPr>
      </w:pPr>
      <w:r w:rsidRPr="0011376B">
        <w:rPr>
          <w:rFonts w:asciiTheme="minorHAnsi" w:hAnsiTheme="minorHAnsi" w:cstheme="minorHAnsi"/>
        </w:rPr>
        <w:t xml:space="preserve">teata </w:t>
      </w:r>
      <w:r w:rsidR="00405F51" w:rsidRPr="0011376B">
        <w:rPr>
          <w:rFonts w:asciiTheme="minorHAnsi" w:hAnsiTheme="minorHAnsi" w:cstheme="minorHAnsi"/>
        </w:rPr>
        <w:t>asukoht;</w:t>
      </w:r>
    </w:p>
    <w:p w:rsidR="00405F51" w:rsidRPr="0011376B" w:rsidRDefault="00C577E8" w:rsidP="009D6F91">
      <w:pPr>
        <w:pStyle w:val="Loendilik"/>
        <w:numPr>
          <w:ilvl w:val="1"/>
          <w:numId w:val="75"/>
        </w:numPr>
        <w:spacing w:after="0"/>
        <w:ind w:left="709" w:hanging="283"/>
        <w:rPr>
          <w:rFonts w:asciiTheme="minorHAnsi" w:hAnsiTheme="minorHAnsi" w:cstheme="minorHAnsi"/>
        </w:rPr>
      </w:pPr>
      <w:r w:rsidRPr="0011376B">
        <w:rPr>
          <w:rFonts w:asciiTheme="minorHAnsi" w:hAnsiTheme="minorHAnsi" w:cstheme="minorHAnsi"/>
        </w:rPr>
        <w:t xml:space="preserve">ütle, </w:t>
      </w:r>
      <w:r w:rsidR="00405F51" w:rsidRPr="0011376B">
        <w:rPr>
          <w:rFonts w:asciiTheme="minorHAnsi" w:hAnsiTheme="minorHAnsi" w:cstheme="minorHAnsi"/>
        </w:rPr>
        <w:t>mis juhtus?</w:t>
      </w:r>
    </w:p>
    <w:p w:rsidR="00405F51" w:rsidRPr="0011376B" w:rsidRDefault="00C577E8" w:rsidP="009D6F91">
      <w:pPr>
        <w:pStyle w:val="Loendilik"/>
        <w:numPr>
          <w:ilvl w:val="1"/>
          <w:numId w:val="75"/>
        </w:numPr>
        <w:spacing w:after="0"/>
        <w:ind w:left="709" w:hanging="283"/>
        <w:rPr>
          <w:rFonts w:asciiTheme="minorHAnsi" w:hAnsiTheme="minorHAnsi" w:cstheme="minorHAnsi"/>
        </w:rPr>
      </w:pPr>
      <w:r w:rsidRPr="0011376B">
        <w:rPr>
          <w:rFonts w:asciiTheme="minorHAnsi" w:hAnsiTheme="minorHAnsi" w:cstheme="minorHAnsi"/>
        </w:rPr>
        <w:t xml:space="preserve">teata </w:t>
      </w:r>
      <w:r w:rsidR="00405F51" w:rsidRPr="0011376B">
        <w:rPr>
          <w:rFonts w:asciiTheme="minorHAnsi" w:hAnsiTheme="minorHAnsi" w:cstheme="minorHAnsi"/>
        </w:rPr>
        <w:t>inimeste arv;</w:t>
      </w:r>
    </w:p>
    <w:p w:rsidR="00405F51" w:rsidRPr="0011376B" w:rsidRDefault="00405F51" w:rsidP="009D6F91">
      <w:pPr>
        <w:pStyle w:val="Loendilik"/>
        <w:numPr>
          <w:ilvl w:val="1"/>
          <w:numId w:val="75"/>
        </w:numPr>
        <w:spacing w:after="0"/>
        <w:ind w:left="709" w:hanging="283"/>
        <w:rPr>
          <w:rFonts w:asciiTheme="minorHAnsi" w:hAnsiTheme="minorHAnsi" w:cstheme="minorHAnsi"/>
        </w:rPr>
      </w:pPr>
      <w:r w:rsidRPr="0011376B">
        <w:rPr>
          <w:rFonts w:asciiTheme="minorHAnsi" w:hAnsiTheme="minorHAnsi" w:cstheme="minorHAnsi"/>
        </w:rPr>
        <w:t>kas inimesed on ohus?</w:t>
      </w:r>
    </w:p>
    <w:p w:rsidR="00405F51" w:rsidRPr="0011376B" w:rsidRDefault="00405F51" w:rsidP="009D6F91">
      <w:pPr>
        <w:pStyle w:val="Loendilik"/>
        <w:numPr>
          <w:ilvl w:val="1"/>
          <w:numId w:val="75"/>
        </w:numPr>
        <w:spacing w:after="0"/>
        <w:ind w:left="709" w:hanging="283"/>
        <w:rPr>
          <w:rFonts w:asciiTheme="minorHAnsi" w:hAnsiTheme="minorHAnsi" w:cstheme="minorHAnsi"/>
        </w:rPr>
      </w:pPr>
      <w:r w:rsidRPr="0011376B">
        <w:rPr>
          <w:rFonts w:asciiTheme="minorHAnsi" w:hAnsiTheme="minorHAnsi" w:cstheme="minorHAnsi"/>
        </w:rPr>
        <w:t xml:space="preserve">milline on </w:t>
      </w:r>
      <w:r w:rsidR="00C577E8" w:rsidRPr="0011376B">
        <w:rPr>
          <w:rFonts w:asciiTheme="minorHAnsi" w:hAnsiTheme="minorHAnsi" w:cstheme="minorHAnsi"/>
        </w:rPr>
        <w:t>päästevarustus pardal?</w:t>
      </w:r>
    </w:p>
    <w:p w:rsidR="00405F51" w:rsidRPr="0011376B" w:rsidRDefault="00405F51" w:rsidP="009D6F91">
      <w:pPr>
        <w:pStyle w:val="Loendilik"/>
        <w:numPr>
          <w:ilvl w:val="1"/>
          <w:numId w:val="75"/>
        </w:numPr>
        <w:spacing w:after="0"/>
        <w:ind w:left="709" w:hanging="283"/>
        <w:rPr>
          <w:rFonts w:asciiTheme="minorHAnsi" w:hAnsiTheme="minorHAnsi" w:cstheme="minorHAnsi"/>
        </w:rPr>
      </w:pPr>
      <w:r w:rsidRPr="0011376B">
        <w:rPr>
          <w:rFonts w:asciiTheme="minorHAnsi" w:hAnsiTheme="minorHAnsi" w:cstheme="minorHAnsi"/>
        </w:rPr>
        <w:t>info ilmastikutingimuste kohta;</w:t>
      </w:r>
    </w:p>
    <w:p w:rsidR="00405F51" w:rsidRPr="0011376B" w:rsidRDefault="00405F51" w:rsidP="009D6F91">
      <w:pPr>
        <w:pStyle w:val="Loendilik"/>
        <w:numPr>
          <w:ilvl w:val="1"/>
          <w:numId w:val="75"/>
        </w:numPr>
        <w:spacing w:after="0"/>
        <w:ind w:left="709" w:hanging="283"/>
        <w:rPr>
          <w:rFonts w:asciiTheme="minorHAnsi" w:hAnsiTheme="minorHAnsi" w:cstheme="minorHAnsi"/>
        </w:rPr>
      </w:pPr>
      <w:r w:rsidRPr="0011376B">
        <w:rPr>
          <w:rFonts w:asciiTheme="minorHAnsi" w:hAnsiTheme="minorHAnsi" w:cstheme="minorHAnsi"/>
        </w:rPr>
        <w:t>Ära katkesta sidet!</w:t>
      </w:r>
    </w:p>
    <w:p w:rsidR="00405F51" w:rsidRPr="0011376B" w:rsidRDefault="00405F51" w:rsidP="009D6F91">
      <w:pPr>
        <w:pStyle w:val="Loendilik"/>
        <w:numPr>
          <w:ilvl w:val="1"/>
          <w:numId w:val="75"/>
        </w:numPr>
        <w:spacing w:after="0"/>
        <w:ind w:left="709" w:hanging="283"/>
        <w:rPr>
          <w:rFonts w:asciiTheme="minorHAnsi" w:hAnsiTheme="minorHAnsi" w:cstheme="minorHAnsi"/>
        </w:rPr>
      </w:pPr>
      <w:r w:rsidRPr="0011376B">
        <w:rPr>
          <w:rFonts w:asciiTheme="minorHAnsi" w:hAnsiTheme="minorHAnsi" w:cstheme="minorHAnsi"/>
        </w:rPr>
        <w:t>Säilita rahu!</w:t>
      </w:r>
    </w:p>
    <w:p w:rsidR="00405F51" w:rsidRDefault="00405F51" w:rsidP="00405F51">
      <w:pPr>
        <w:rPr>
          <w:rFonts w:asciiTheme="minorHAnsi" w:hAnsiTheme="minorHAnsi" w:cstheme="minorHAnsi"/>
        </w:rPr>
      </w:pPr>
      <w:r w:rsidRPr="0011376B">
        <w:rPr>
          <w:rFonts w:asciiTheme="minorHAnsi" w:hAnsiTheme="minorHAnsi" w:cstheme="minorHAnsi"/>
        </w:rPr>
        <w:t>ÄRA VIIBI VEEKOGUL ALKOHOLIJOOBES!</w:t>
      </w:r>
    </w:p>
    <w:p w:rsidR="00506E4D" w:rsidRDefault="00506E4D">
      <w:pPr>
        <w:spacing w:after="160" w:line="259" w:lineRule="auto"/>
        <w:rPr>
          <w:rFonts w:asciiTheme="minorHAnsi" w:hAnsiTheme="minorHAnsi" w:cstheme="minorHAnsi"/>
        </w:rPr>
      </w:pPr>
      <w:r>
        <w:rPr>
          <w:rFonts w:asciiTheme="minorHAnsi" w:hAnsiTheme="minorHAnsi" w:cstheme="minorHAnsi"/>
        </w:rPr>
        <w:br w:type="page"/>
      </w:r>
    </w:p>
    <w:p w:rsidR="00506E4D" w:rsidRPr="0011376B" w:rsidRDefault="00506E4D" w:rsidP="00405F51">
      <w:pPr>
        <w:rPr>
          <w:rFonts w:asciiTheme="minorHAnsi" w:hAnsiTheme="minorHAnsi" w:cstheme="minorHAnsi"/>
        </w:rPr>
      </w:pPr>
    </w:p>
    <w:p w:rsidR="00A60BB7" w:rsidRPr="0011376B" w:rsidRDefault="00A60BB7" w:rsidP="00B71AA7">
      <w:pPr>
        <w:pStyle w:val="Pealkiri3"/>
        <w:numPr>
          <w:ilvl w:val="2"/>
          <w:numId w:val="1"/>
        </w:numPr>
        <w:rPr>
          <w:sz w:val="26"/>
          <w:szCs w:val="26"/>
          <w:u w:val="single"/>
        </w:rPr>
      </w:pPr>
      <w:bookmarkStart w:id="59" w:name="_Toc495483752"/>
      <w:proofErr w:type="spellStart"/>
      <w:r w:rsidRPr="0011376B">
        <w:rPr>
          <w:sz w:val="26"/>
          <w:szCs w:val="26"/>
          <w:u w:val="single"/>
        </w:rPr>
        <w:t>Digiohutus</w:t>
      </w:r>
      <w:proofErr w:type="spellEnd"/>
      <w:r w:rsidR="000A53C7" w:rsidRPr="0011376B">
        <w:rPr>
          <w:sz w:val="26"/>
          <w:szCs w:val="26"/>
          <w:u w:val="single"/>
        </w:rPr>
        <w:t xml:space="preserve"> ehk</w:t>
      </w:r>
      <w:r w:rsidRPr="0011376B">
        <w:rPr>
          <w:sz w:val="26"/>
          <w:szCs w:val="26"/>
          <w:u w:val="single"/>
        </w:rPr>
        <w:t xml:space="preserve"> </w:t>
      </w:r>
      <w:proofErr w:type="spellStart"/>
      <w:r w:rsidRPr="0011376B">
        <w:rPr>
          <w:sz w:val="26"/>
          <w:szCs w:val="26"/>
          <w:u w:val="single"/>
        </w:rPr>
        <w:t>küberturvalisus</w:t>
      </w:r>
      <w:bookmarkEnd w:id="59"/>
      <w:proofErr w:type="spellEnd"/>
    </w:p>
    <w:p w:rsidR="00A60BB7" w:rsidRPr="0011376B" w:rsidRDefault="00A60BB7" w:rsidP="00A60BB7">
      <w:pPr>
        <w:spacing w:after="0"/>
        <w:rPr>
          <w:rFonts w:cstheme="minorHAnsi"/>
          <w:b/>
        </w:rPr>
      </w:pPr>
    </w:p>
    <w:p w:rsidR="00A60BB7" w:rsidRPr="0011376B" w:rsidRDefault="00A60BB7" w:rsidP="00A60BB7">
      <w:pPr>
        <w:spacing w:after="0"/>
        <w:rPr>
          <w:rFonts w:cstheme="minorHAnsi"/>
          <w:b/>
        </w:rPr>
      </w:pPr>
      <w:r w:rsidRPr="0011376B">
        <w:rPr>
          <w:rFonts w:cstheme="minorHAnsi"/>
          <w:b/>
        </w:rPr>
        <w:t>SOOVITUSED INTERNETIS TURVALISEKS KÄITUMISEKS</w:t>
      </w:r>
    </w:p>
    <w:p w:rsidR="00A60BB7" w:rsidRPr="0011376B" w:rsidRDefault="00A60BB7" w:rsidP="00A60BB7">
      <w:pPr>
        <w:spacing w:after="0"/>
        <w:rPr>
          <w:rFonts w:cstheme="minorHAnsi"/>
          <w:b/>
        </w:rPr>
      </w:pPr>
    </w:p>
    <w:p w:rsidR="00A60BB7" w:rsidRPr="0011376B" w:rsidRDefault="00C577E8" w:rsidP="00A60BB7">
      <w:pPr>
        <w:spacing w:after="0"/>
        <w:rPr>
          <w:rFonts w:cstheme="minorHAnsi"/>
          <w:u w:val="single"/>
        </w:rPr>
      </w:pPr>
      <w:r w:rsidRPr="0011376B">
        <w:rPr>
          <w:rFonts w:cstheme="minorHAnsi"/>
          <w:u w:val="single"/>
        </w:rPr>
        <w:t>Järgi r</w:t>
      </w:r>
      <w:r w:rsidR="00A60BB7" w:rsidRPr="0011376B">
        <w:rPr>
          <w:rFonts w:cstheme="minorHAnsi"/>
          <w:u w:val="single"/>
        </w:rPr>
        <w:t>eegl</w:t>
      </w:r>
      <w:r w:rsidRPr="0011376B">
        <w:rPr>
          <w:rFonts w:cstheme="minorHAnsi"/>
          <w:u w:val="single"/>
        </w:rPr>
        <w:t>e</w:t>
      </w:r>
      <w:r w:rsidR="00A60BB7" w:rsidRPr="0011376B">
        <w:rPr>
          <w:rFonts w:cstheme="minorHAnsi"/>
          <w:u w:val="single"/>
        </w:rPr>
        <w:t>id</w:t>
      </w:r>
      <w:r w:rsidRPr="0011376B">
        <w:rPr>
          <w:rFonts w:cstheme="minorHAnsi"/>
          <w:u w:val="single"/>
        </w:rPr>
        <w:t>:</w:t>
      </w:r>
    </w:p>
    <w:p w:rsidR="00A60BB7" w:rsidRPr="0011376B" w:rsidRDefault="00A60BB7" w:rsidP="009D6F91">
      <w:pPr>
        <w:pStyle w:val="Loendilik"/>
        <w:numPr>
          <w:ilvl w:val="0"/>
          <w:numId w:val="76"/>
        </w:numPr>
        <w:spacing w:after="0"/>
        <w:rPr>
          <w:rFonts w:cstheme="minorHAnsi"/>
          <w:b/>
        </w:rPr>
      </w:pPr>
      <w:r w:rsidRPr="0011376B">
        <w:rPr>
          <w:rFonts w:cstheme="minorHAnsi"/>
        </w:rPr>
        <w:t>Internetis ja päriselus kehtivad samad seadused</w:t>
      </w:r>
      <w:r w:rsidR="00C577E8" w:rsidRPr="0011376B">
        <w:rPr>
          <w:rFonts w:cstheme="minorHAnsi"/>
        </w:rPr>
        <w:t>:</w:t>
      </w:r>
    </w:p>
    <w:p w:rsidR="00C577E8" w:rsidRPr="0011376B" w:rsidRDefault="00A60BB7" w:rsidP="009D6F91">
      <w:pPr>
        <w:pStyle w:val="Loendilik"/>
        <w:numPr>
          <w:ilvl w:val="1"/>
          <w:numId w:val="69"/>
        </w:numPr>
        <w:spacing w:after="0"/>
        <w:rPr>
          <w:rFonts w:cstheme="minorHAnsi"/>
          <w:b/>
        </w:rPr>
      </w:pPr>
      <w:r w:rsidRPr="0011376B">
        <w:rPr>
          <w:rFonts w:cstheme="minorHAnsi"/>
        </w:rPr>
        <w:t>Alati tuleb käituda hästi</w:t>
      </w:r>
    </w:p>
    <w:p w:rsidR="00A60BB7" w:rsidRPr="0011376B" w:rsidRDefault="00A60BB7" w:rsidP="009D6F91">
      <w:pPr>
        <w:pStyle w:val="Loendilik"/>
        <w:numPr>
          <w:ilvl w:val="1"/>
          <w:numId w:val="69"/>
        </w:numPr>
        <w:spacing w:after="0"/>
        <w:rPr>
          <w:rFonts w:cstheme="minorHAnsi"/>
          <w:b/>
        </w:rPr>
      </w:pPr>
      <w:r w:rsidRPr="0011376B">
        <w:rPr>
          <w:rFonts w:cstheme="minorHAnsi"/>
        </w:rPr>
        <w:t>Kiusata ei tohi kunagi</w:t>
      </w:r>
    </w:p>
    <w:p w:rsidR="00A60BB7" w:rsidRPr="0011376B" w:rsidRDefault="00A60BB7" w:rsidP="009D6F91">
      <w:pPr>
        <w:pStyle w:val="Loendilik"/>
        <w:numPr>
          <w:ilvl w:val="0"/>
          <w:numId w:val="76"/>
        </w:numPr>
        <w:spacing w:after="0"/>
        <w:rPr>
          <w:rFonts w:cstheme="minorHAnsi"/>
        </w:rPr>
      </w:pPr>
      <w:r w:rsidRPr="0011376B">
        <w:rPr>
          <w:rFonts w:cstheme="minorHAnsi"/>
        </w:rPr>
        <w:t>Internetist ei tohi alla laadida illegaalselt tarkvara, muusikat, videoid jne</w:t>
      </w:r>
    </w:p>
    <w:p w:rsidR="00A60BB7" w:rsidRPr="0011376B" w:rsidRDefault="00A60BB7" w:rsidP="00A60BB7">
      <w:pPr>
        <w:spacing w:after="0"/>
        <w:rPr>
          <w:rFonts w:cstheme="minorHAnsi"/>
          <w:b/>
        </w:rPr>
      </w:pPr>
    </w:p>
    <w:p w:rsidR="00A60BB7" w:rsidRPr="0011376B" w:rsidRDefault="00C577E8" w:rsidP="00A60BB7">
      <w:pPr>
        <w:spacing w:after="0"/>
        <w:rPr>
          <w:rFonts w:cstheme="minorHAnsi"/>
          <w:u w:val="single"/>
        </w:rPr>
      </w:pPr>
      <w:r w:rsidRPr="0011376B">
        <w:rPr>
          <w:rFonts w:cstheme="minorHAnsi"/>
          <w:u w:val="single"/>
        </w:rPr>
        <w:t>Kaitse ennast:</w:t>
      </w:r>
    </w:p>
    <w:p w:rsidR="00A60BB7" w:rsidRPr="0011376B" w:rsidRDefault="00A60BB7" w:rsidP="009D6F91">
      <w:pPr>
        <w:pStyle w:val="Loendilik"/>
        <w:numPr>
          <w:ilvl w:val="0"/>
          <w:numId w:val="77"/>
        </w:numPr>
        <w:spacing w:after="0"/>
        <w:rPr>
          <w:rFonts w:cstheme="minorHAnsi"/>
        </w:rPr>
      </w:pPr>
      <w:r w:rsidRPr="0011376B">
        <w:rPr>
          <w:rFonts w:cstheme="minorHAnsi"/>
        </w:rPr>
        <w:t>Mõtle enne</w:t>
      </w:r>
      <w:r w:rsidR="00C577E8" w:rsidRPr="0011376B">
        <w:rPr>
          <w:rFonts w:cstheme="minorHAnsi"/>
        </w:rPr>
        <w:t>,</w:t>
      </w:r>
      <w:r w:rsidRPr="0011376B">
        <w:rPr>
          <w:rFonts w:cstheme="minorHAnsi"/>
        </w:rPr>
        <w:t xml:space="preserve"> kui postitad (isiklikud andmed)</w:t>
      </w:r>
    </w:p>
    <w:p w:rsidR="00A60BB7" w:rsidRPr="0011376B" w:rsidRDefault="00A60BB7" w:rsidP="009D6F91">
      <w:pPr>
        <w:pStyle w:val="Loendilik"/>
        <w:numPr>
          <w:ilvl w:val="0"/>
          <w:numId w:val="77"/>
        </w:numPr>
        <w:spacing w:after="0"/>
        <w:rPr>
          <w:rFonts w:cstheme="minorHAnsi"/>
        </w:rPr>
      </w:pPr>
      <w:r w:rsidRPr="0011376B">
        <w:rPr>
          <w:rFonts w:cstheme="minorHAnsi"/>
        </w:rPr>
        <w:t>Alati küsi luba piltide avalikustamiseks (nt enda piltide kohta küsi luba oma vanematelt)</w:t>
      </w:r>
    </w:p>
    <w:p w:rsidR="00A60BB7" w:rsidRPr="0011376B" w:rsidRDefault="00A60BB7" w:rsidP="009D6F91">
      <w:pPr>
        <w:pStyle w:val="Loendilik"/>
        <w:numPr>
          <w:ilvl w:val="0"/>
          <w:numId w:val="77"/>
        </w:numPr>
        <w:spacing w:after="0"/>
        <w:rPr>
          <w:rFonts w:cstheme="minorHAnsi"/>
        </w:rPr>
      </w:pPr>
      <w:r w:rsidRPr="0011376B">
        <w:rPr>
          <w:rFonts w:cstheme="minorHAnsi"/>
        </w:rPr>
        <w:t>Mõtle, kellega sa internetis suhtled - kõik inimesed seal ei ole ausad</w:t>
      </w:r>
    </w:p>
    <w:p w:rsidR="00A60BB7" w:rsidRPr="0011376B" w:rsidRDefault="00A60BB7" w:rsidP="009D6F91">
      <w:pPr>
        <w:pStyle w:val="Loendilik"/>
        <w:numPr>
          <w:ilvl w:val="0"/>
          <w:numId w:val="77"/>
        </w:numPr>
        <w:spacing w:after="0"/>
        <w:rPr>
          <w:rFonts w:cstheme="minorHAnsi"/>
        </w:rPr>
      </w:pPr>
      <w:r w:rsidRPr="0011376B">
        <w:rPr>
          <w:rFonts w:cstheme="minorHAnsi"/>
        </w:rPr>
        <w:t>Kõik internetis leiduv ei ole meeldiv ja tõene</w:t>
      </w:r>
    </w:p>
    <w:p w:rsidR="00A60BB7" w:rsidRPr="0011376B" w:rsidRDefault="00A60BB7" w:rsidP="00A60BB7">
      <w:pPr>
        <w:spacing w:after="0"/>
        <w:rPr>
          <w:rFonts w:cstheme="minorHAnsi"/>
          <w:b/>
        </w:rPr>
      </w:pPr>
    </w:p>
    <w:p w:rsidR="00A60BB7" w:rsidRPr="0011376B" w:rsidRDefault="00A60BB7" w:rsidP="00A60BB7">
      <w:pPr>
        <w:spacing w:after="0"/>
        <w:rPr>
          <w:rFonts w:cstheme="minorHAnsi"/>
          <w:u w:val="single"/>
        </w:rPr>
      </w:pPr>
      <w:r w:rsidRPr="0011376B">
        <w:rPr>
          <w:rFonts w:cstheme="minorHAnsi"/>
          <w:u w:val="single"/>
        </w:rPr>
        <w:t>Kaitse oma arvutit</w:t>
      </w:r>
      <w:r w:rsidR="00C577E8" w:rsidRPr="0011376B">
        <w:rPr>
          <w:rFonts w:cstheme="minorHAnsi"/>
          <w:u w:val="single"/>
        </w:rPr>
        <w:t>:</w:t>
      </w:r>
    </w:p>
    <w:p w:rsidR="00A60BB7" w:rsidRPr="0011376B" w:rsidRDefault="00A60BB7" w:rsidP="009D6F91">
      <w:pPr>
        <w:pStyle w:val="Loendilik"/>
        <w:numPr>
          <w:ilvl w:val="0"/>
          <w:numId w:val="78"/>
        </w:numPr>
        <w:spacing w:after="0"/>
        <w:rPr>
          <w:rFonts w:cstheme="minorHAnsi"/>
        </w:rPr>
      </w:pPr>
      <w:r w:rsidRPr="0011376B">
        <w:rPr>
          <w:rFonts w:cstheme="minorHAnsi"/>
        </w:rPr>
        <w:t>Uuenda regulaarselt oma arvutisüsteemi, brauserit, programme</w:t>
      </w:r>
    </w:p>
    <w:p w:rsidR="00A60BB7" w:rsidRPr="0011376B" w:rsidRDefault="00A60BB7" w:rsidP="009D6F91">
      <w:pPr>
        <w:pStyle w:val="Loendilik"/>
        <w:numPr>
          <w:ilvl w:val="0"/>
          <w:numId w:val="78"/>
        </w:numPr>
        <w:spacing w:after="0"/>
        <w:rPr>
          <w:rFonts w:cstheme="minorHAnsi"/>
        </w:rPr>
      </w:pPr>
      <w:r w:rsidRPr="0011376B">
        <w:rPr>
          <w:rFonts w:cstheme="minorHAnsi"/>
        </w:rPr>
        <w:t>Kasuta uuendatud tulemüüri ja viirusetõrjet</w:t>
      </w:r>
    </w:p>
    <w:p w:rsidR="00A60BB7" w:rsidRPr="0011376B" w:rsidRDefault="00A60BB7" w:rsidP="009D6F91">
      <w:pPr>
        <w:pStyle w:val="Loendilik"/>
        <w:numPr>
          <w:ilvl w:val="0"/>
          <w:numId w:val="78"/>
        </w:numPr>
        <w:spacing w:after="0"/>
        <w:rPr>
          <w:rFonts w:cstheme="minorHAnsi"/>
        </w:rPr>
      </w:pPr>
      <w:r w:rsidRPr="0011376B">
        <w:rPr>
          <w:rFonts w:cstheme="minorHAnsi"/>
        </w:rPr>
        <w:t>Tee vajalikest failidest alati koopiad</w:t>
      </w:r>
    </w:p>
    <w:p w:rsidR="00A60BB7" w:rsidRPr="0011376B" w:rsidRDefault="00A60BB7" w:rsidP="009D6F91">
      <w:pPr>
        <w:pStyle w:val="Loendilik"/>
        <w:numPr>
          <w:ilvl w:val="0"/>
          <w:numId w:val="78"/>
        </w:numPr>
        <w:spacing w:after="0"/>
        <w:rPr>
          <w:rFonts w:cstheme="minorHAnsi"/>
        </w:rPr>
      </w:pPr>
      <w:r w:rsidRPr="0011376B">
        <w:rPr>
          <w:rFonts w:cstheme="minorHAnsi"/>
        </w:rPr>
        <w:t>Ära unusta, et ka mobiiltelefon võib olla turvarisk</w:t>
      </w:r>
    </w:p>
    <w:p w:rsidR="00A60BB7" w:rsidRPr="0011376B" w:rsidRDefault="00A60BB7" w:rsidP="009D6F91">
      <w:pPr>
        <w:pStyle w:val="Loendilik"/>
        <w:numPr>
          <w:ilvl w:val="0"/>
          <w:numId w:val="78"/>
        </w:numPr>
        <w:spacing w:after="0"/>
        <w:rPr>
          <w:rFonts w:cstheme="minorHAnsi"/>
        </w:rPr>
      </w:pPr>
      <w:r w:rsidRPr="0011376B">
        <w:rPr>
          <w:rFonts w:cstheme="minorHAnsi"/>
        </w:rPr>
        <w:t>Ole ettevaatlik internetist asjade allalaadimisel ja linkide avamisel</w:t>
      </w:r>
    </w:p>
    <w:p w:rsidR="00A60BB7" w:rsidRPr="0011376B" w:rsidRDefault="00A60BB7" w:rsidP="00A60BB7">
      <w:pPr>
        <w:spacing w:after="0"/>
        <w:rPr>
          <w:rFonts w:cstheme="minorHAnsi"/>
          <w:b/>
        </w:rPr>
      </w:pPr>
    </w:p>
    <w:p w:rsidR="00A60BB7" w:rsidRPr="0011376B" w:rsidRDefault="00A60BB7" w:rsidP="00A60BB7">
      <w:pPr>
        <w:spacing w:after="0"/>
        <w:rPr>
          <w:rFonts w:cstheme="minorHAnsi"/>
          <w:u w:val="single"/>
        </w:rPr>
      </w:pPr>
      <w:r w:rsidRPr="0011376B">
        <w:rPr>
          <w:rFonts w:cstheme="minorHAnsi"/>
          <w:u w:val="single"/>
        </w:rPr>
        <w:t xml:space="preserve">Veebis tegutsevad kratid, </w:t>
      </w:r>
      <w:r w:rsidR="00C577E8" w:rsidRPr="0011376B">
        <w:rPr>
          <w:rFonts w:cstheme="minorHAnsi"/>
          <w:u w:val="single"/>
        </w:rPr>
        <w:t>kes/</w:t>
      </w:r>
      <w:r w:rsidRPr="0011376B">
        <w:rPr>
          <w:rFonts w:cstheme="minorHAnsi"/>
          <w:u w:val="single"/>
        </w:rPr>
        <w:t>mis võivad olla ohtlikud</w:t>
      </w:r>
      <w:r w:rsidR="00C577E8" w:rsidRPr="0011376B">
        <w:rPr>
          <w:rFonts w:cstheme="minorHAnsi"/>
          <w:u w:val="single"/>
        </w:rPr>
        <w:t>:</w:t>
      </w:r>
    </w:p>
    <w:p w:rsidR="00A60BB7" w:rsidRPr="0011376B" w:rsidRDefault="00A60BB7" w:rsidP="009D6F91">
      <w:pPr>
        <w:pStyle w:val="Loendilik"/>
        <w:numPr>
          <w:ilvl w:val="0"/>
          <w:numId w:val="79"/>
        </w:numPr>
        <w:spacing w:after="0"/>
        <w:rPr>
          <w:rFonts w:cstheme="minorHAnsi"/>
        </w:rPr>
      </w:pPr>
      <w:r w:rsidRPr="0011376B">
        <w:rPr>
          <w:rFonts w:cstheme="minorHAnsi"/>
        </w:rPr>
        <w:t>Viirused, ussid ja troojalased</w:t>
      </w:r>
    </w:p>
    <w:p w:rsidR="00A60BB7" w:rsidRPr="0011376B" w:rsidRDefault="00A60BB7" w:rsidP="009D6F91">
      <w:pPr>
        <w:pStyle w:val="Loendilik"/>
        <w:numPr>
          <w:ilvl w:val="0"/>
          <w:numId w:val="79"/>
        </w:numPr>
        <w:spacing w:after="0"/>
        <w:rPr>
          <w:rFonts w:cstheme="minorHAnsi"/>
        </w:rPr>
      </w:pPr>
      <w:r w:rsidRPr="0011376B">
        <w:rPr>
          <w:rFonts w:cstheme="minorHAnsi"/>
        </w:rPr>
        <w:t>Häkkerid ja kräkkerid</w:t>
      </w:r>
    </w:p>
    <w:p w:rsidR="00A60BB7" w:rsidRPr="0011376B" w:rsidRDefault="00A60BB7" w:rsidP="009D6F91">
      <w:pPr>
        <w:pStyle w:val="Loendilik"/>
        <w:numPr>
          <w:ilvl w:val="0"/>
          <w:numId w:val="79"/>
        </w:numPr>
        <w:spacing w:after="0"/>
        <w:rPr>
          <w:rFonts w:cstheme="minorHAnsi"/>
        </w:rPr>
      </w:pPr>
      <w:r w:rsidRPr="0011376B">
        <w:rPr>
          <w:rFonts w:cstheme="minorHAnsi"/>
        </w:rPr>
        <w:t>Veebis olev praht (ebaõige info)</w:t>
      </w:r>
    </w:p>
    <w:p w:rsidR="00A60BB7" w:rsidRPr="0011376B" w:rsidRDefault="00A60BB7" w:rsidP="009D6F91">
      <w:pPr>
        <w:pStyle w:val="Loendilik"/>
        <w:numPr>
          <w:ilvl w:val="0"/>
          <w:numId w:val="79"/>
        </w:numPr>
        <w:spacing w:after="0"/>
        <w:rPr>
          <w:rFonts w:cstheme="minorHAnsi"/>
        </w:rPr>
      </w:pPr>
      <w:proofErr w:type="spellStart"/>
      <w:r w:rsidRPr="0011376B">
        <w:rPr>
          <w:rFonts w:cstheme="minorHAnsi"/>
        </w:rPr>
        <w:t>Pop-up</w:t>
      </w:r>
      <w:proofErr w:type="spellEnd"/>
      <w:r w:rsidRPr="0011376B">
        <w:rPr>
          <w:rFonts w:cstheme="minorHAnsi"/>
        </w:rPr>
        <w:t xml:space="preserve"> aknad reklaamiga</w:t>
      </w:r>
    </w:p>
    <w:p w:rsidR="00A60BB7" w:rsidRPr="0011376B" w:rsidRDefault="00A60BB7" w:rsidP="009D6F91">
      <w:pPr>
        <w:pStyle w:val="Loendilik"/>
        <w:numPr>
          <w:ilvl w:val="0"/>
          <w:numId w:val="79"/>
        </w:numPr>
        <w:spacing w:after="0"/>
        <w:rPr>
          <w:rFonts w:cstheme="minorHAnsi"/>
        </w:rPr>
      </w:pPr>
      <w:r w:rsidRPr="0011376B">
        <w:rPr>
          <w:rFonts w:cstheme="minorHAnsi"/>
        </w:rPr>
        <w:t>Varikontod ja identiteedivargad</w:t>
      </w:r>
    </w:p>
    <w:p w:rsidR="00A60BB7" w:rsidRPr="0011376B" w:rsidRDefault="00A60BB7" w:rsidP="009D6F91">
      <w:pPr>
        <w:pStyle w:val="Loendilik"/>
        <w:numPr>
          <w:ilvl w:val="0"/>
          <w:numId w:val="79"/>
        </w:numPr>
        <w:spacing w:after="0"/>
        <w:rPr>
          <w:rFonts w:cstheme="minorHAnsi"/>
        </w:rPr>
      </w:pPr>
      <w:r w:rsidRPr="0011376B">
        <w:rPr>
          <w:rFonts w:cstheme="minorHAnsi"/>
        </w:rPr>
        <w:t xml:space="preserve">Mitte- </w:t>
      </w:r>
      <w:proofErr w:type="spellStart"/>
      <w:r w:rsidRPr="0011376B">
        <w:rPr>
          <w:rFonts w:cstheme="minorHAnsi"/>
        </w:rPr>
        <w:t>eakohane</w:t>
      </w:r>
      <w:proofErr w:type="spellEnd"/>
      <w:r w:rsidRPr="0011376B">
        <w:rPr>
          <w:rFonts w:cstheme="minorHAnsi"/>
        </w:rPr>
        <w:t xml:space="preserve"> materjal</w:t>
      </w:r>
    </w:p>
    <w:p w:rsidR="00374E61" w:rsidRPr="0011376B" w:rsidRDefault="00374E61" w:rsidP="00374E61">
      <w:pPr>
        <w:spacing w:after="0" w:line="360" w:lineRule="auto"/>
        <w:rPr>
          <w:rFonts w:asciiTheme="minorHAnsi" w:hAnsiTheme="minorHAnsi" w:cstheme="minorHAnsi"/>
          <w:i/>
        </w:rPr>
      </w:pPr>
    </w:p>
    <w:p w:rsidR="00374E61" w:rsidRPr="0011376B" w:rsidRDefault="00B30D7A" w:rsidP="00374E61">
      <w:pPr>
        <w:spacing w:after="0" w:line="360" w:lineRule="auto"/>
        <w:rPr>
          <w:rFonts w:asciiTheme="minorHAnsi" w:hAnsiTheme="minorHAnsi" w:cstheme="minorHAnsi"/>
          <w:i/>
        </w:rPr>
      </w:pPr>
      <w:hyperlink w:anchor="_Sisukord" w:history="1">
        <w:r w:rsidR="00374E61" w:rsidRPr="0011376B">
          <w:rPr>
            <w:rStyle w:val="Hperlink"/>
            <w:rFonts w:asciiTheme="minorHAnsi" w:hAnsiTheme="minorHAnsi" w:cstheme="minorHAnsi"/>
          </w:rPr>
          <w:t>Tagasi sisukorda</w:t>
        </w:r>
      </w:hyperlink>
    </w:p>
    <w:p w:rsidR="00506E4D" w:rsidRDefault="00506E4D">
      <w:pPr>
        <w:spacing w:after="160" w:line="259" w:lineRule="auto"/>
        <w:rPr>
          <w:rFonts w:cs="Calibri"/>
          <w:szCs w:val="24"/>
        </w:rPr>
      </w:pPr>
      <w:r>
        <w:rPr>
          <w:rFonts w:cs="Calibri"/>
          <w:szCs w:val="24"/>
        </w:rPr>
        <w:br w:type="page"/>
      </w:r>
    </w:p>
    <w:p w:rsidR="00A95DD3" w:rsidRPr="0011376B" w:rsidRDefault="00A95DD3" w:rsidP="00B26B9C">
      <w:pPr>
        <w:spacing w:after="0"/>
        <w:contextualSpacing/>
        <w:jc w:val="both"/>
        <w:rPr>
          <w:rFonts w:cs="Calibri"/>
          <w:szCs w:val="24"/>
        </w:rPr>
      </w:pPr>
    </w:p>
    <w:p w:rsidR="000A53C7" w:rsidRPr="0011376B" w:rsidRDefault="000A53C7" w:rsidP="00B71AA7">
      <w:pPr>
        <w:pStyle w:val="Pealkiri3"/>
        <w:numPr>
          <w:ilvl w:val="2"/>
          <w:numId w:val="1"/>
        </w:numPr>
        <w:rPr>
          <w:sz w:val="26"/>
          <w:szCs w:val="26"/>
          <w:u w:val="single"/>
        </w:rPr>
      </w:pPr>
      <w:bookmarkStart w:id="60" w:name="_Toc495483753"/>
      <w:r w:rsidRPr="0011376B">
        <w:rPr>
          <w:sz w:val="26"/>
          <w:szCs w:val="26"/>
          <w:u w:val="single"/>
        </w:rPr>
        <w:t>Korruptsioon</w:t>
      </w:r>
      <w:bookmarkEnd w:id="60"/>
    </w:p>
    <w:p w:rsidR="000A53C7" w:rsidRPr="0011376B" w:rsidRDefault="000A53C7" w:rsidP="000A53C7">
      <w:pPr>
        <w:jc w:val="both"/>
        <w:rPr>
          <w:rFonts w:cstheme="minorHAnsi"/>
          <w:b/>
        </w:rPr>
      </w:pPr>
    </w:p>
    <w:p w:rsidR="000A53C7" w:rsidRPr="0011376B" w:rsidRDefault="000A53C7" w:rsidP="000A53C7">
      <w:pPr>
        <w:jc w:val="both"/>
        <w:rPr>
          <w:rFonts w:cstheme="minorHAnsi"/>
          <w:b/>
        </w:rPr>
      </w:pPr>
      <w:r w:rsidRPr="0011376B">
        <w:rPr>
          <w:rFonts w:cstheme="minorHAnsi"/>
          <w:b/>
        </w:rPr>
        <w:t>SOOVI</w:t>
      </w:r>
      <w:r w:rsidR="00C90992">
        <w:rPr>
          <w:rFonts w:cstheme="minorHAnsi"/>
          <w:b/>
        </w:rPr>
        <w:t>TUSED KÄITUMISEKS</w:t>
      </w:r>
    </w:p>
    <w:p w:rsidR="000A53C7" w:rsidRPr="0011376B" w:rsidRDefault="000A53C7" w:rsidP="000A53C7">
      <w:pPr>
        <w:jc w:val="both"/>
        <w:rPr>
          <w:rFonts w:cstheme="minorHAnsi"/>
        </w:rPr>
      </w:pPr>
      <w:r w:rsidRPr="0011376B">
        <w:rPr>
          <w:rFonts w:cstheme="minorHAnsi"/>
        </w:rPr>
        <w:t>Kui Teile pakutakse/lubatakse altkäemaksu (kingitus, raha, teenus jms) või tunnistate muul moel korruptiivseid tegusid (raha omastamine, mõjuvõimuga kauplemine jne), siis:</w:t>
      </w:r>
    </w:p>
    <w:p w:rsidR="000A53C7" w:rsidRPr="0011376B" w:rsidRDefault="000A53C7" w:rsidP="009D6F91">
      <w:pPr>
        <w:numPr>
          <w:ilvl w:val="0"/>
          <w:numId w:val="80"/>
        </w:numPr>
        <w:spacing w:after="0"/>
        <w:contextualSpacing/>
        <w:jc w:val="both"/>
        <w:rPr>
          <w:rFonts w:cstheme="minorHAnsi"/>
        </w:rPr>
      </w:pPr>
      <w:r w:rsidRPr="0011376B">
        <w:rPr>
          <w:rFonts w:cstheme="minorHAnsi"/>
        </w:rPr>
        <w:t>tuleb sellest keelduda ja püüda kindlaks teha lubaja/pakkuja;</w:t>
      </w:r>
    </w:p>
    <w:p w:rsidR="000A53C7" w:rsidRPr="0011376B" w:rsidRDefault="000A53C7" w:rsidP="009D6F91">
      <w:pPr>
        <w:numPr>
          <w:ilvl w:val="0"/>
          <w:numId w:val="80"/>
        </w:numPr>
        <w:spacing w:after="0"/>
        <w:contextualSpacing/>
        <w:jc w:val="both"/>
        <w:rPr>
          <w:rFonts w:cstheme="minorHAnsi"/>
        </w:rPr>
      </w:pPr>
      <w:r w:rsidRPr="0011376B">
        <w:rPr>
          <w:rFonts w:cstheme="minorHAnsi"/>
        </w:rPr>
        <w:t>pakutav asi tuleb alles hoida kuni uurimisasutuse poole pöördumiseni (see võib osutuda kasulikuks kuriteo tõendina);</w:t>
      </w:r>
    </w:p>
    <w:p w:rsidR="000A53C7" w:rsidRPr="0011376B" w:rsidRDefault="000A53C7" w:rsidP="009D6F91">
      <w:pPr>
        <w:numPr>
          <w:ilvl w:val="0"/>
          <w:numId w:val="80"/>
        </w:numPr>
        <w:spacing w:after="0"/>
        <w:contextualSpacing/>
        <w:jc w:val="both"/>
        <w:rPr>
          <w:rFonts w:cstheme="minorHAnsi"/>
        </w:rPr>
      </w:pPr>
      <w:r w:rsidRPr="0011376B">
        <w:rPr>
          <w:rFonts w:cstheme="minorHAnsi"/>
        </w:rPr>
        <w:t>võimalusel tuleks leida tunnistaja (näiteks kolleeg);</w:t>
      </w:r>
    </w:p>
    <w:p w:rsidR="000A53C7" w:rsidRPr="0011376B" w:rsidRDefault="000A53C7" w:rsidP="009D6F91">
      <w:pPr>
        <w:numPr>
          <w:ilvl w:val="0"/>
          <w:numId w:val="80"/>
        </w:numPr>
        <w:spacing w:after="0"/>
        <w:contextualSpacing/>
        <w:jc w:val="both"/>
        <w:rPr>
          <w:rFonts w:cstheme="minorHAnsi"/>
        </w:rPr>
      </w:pPr>
      <w:r w:rsidRPr="0011376B">
        <w:rPr>
          <w:rFonts w:cstheme="minorHAnsi"/>
        </w:rPr>
        <w:t>esimesel võimalusel tuleks juhtum kirjalikult fikseerida ning sellest teada anda oma ülemusele või vastavale asutusele.</w:t>
      </w:r>
    </w:p>
    <w:p w:rsidR="000A53C7" w:rsidRPr="0011376B" w:rsidRDefault="000A53C7" w:rsidP="009D6F91">
      <w:pPr>
        <w:pStyle w:val="Loendilik"/>
        <w:numPr>
          <w:ilvl w:val="0"/>
          <w:numId w:val="80"/>
        </w:numPr>
        <w:jc w:val="both"/>
        <w:rPr>
          <w:rFonts w:cstheme="minorHAnsi"/>
        </w:rPr>
      </w:pPr>
      <w:r w:rsidRPr="0011376B">
        <w:rPr>
          <w:rFonts w:cstheme="minorHAnsi"/>
        </w:rPr>
        <w:t>Korruptsioonist tuleb teatada põhjendatud kahtluse korral ning kui kaebus pole põhjustatud madalatest motiividest (omakasu, pealekaebamissoov) juhul, kui ametikandja on:</w:t>
      </w:r>
    </w:p>
    <w:p w:rsidR="000A53C7" w:rsidRPr="0011376B" w:rsidRDefault="000A53C7" w:rsidP="009D6F91">
      <w:pPr>
        <w:pStyle w:val="Loendilik"/>
        <w:numPr>
          <w:ilvl w:val="1"/>
          <w:numId w:val="69"/>
        </w:numPr>
        <w:jc w:val="both"/>
        <w:rPr>
          <w:rFonts w:cstheme="minorHAnsi"/>
        </w:rPr>
      </w:pPr>
      <w:r w:rsidRPr="0011376B">
        <w:rPr>
          <w:rFonts w:cstheme="minorHAnsi"/>
        </w:rPr>
        <w:t>rikkunud seadust</w:t>
      </w:r>
    </w:p>
    <w:p w:rsidR="000A53C7" w:rsidRPr="0011376B" w:rsidRDefault="000A53C7" w:rsidP="009D6F91">
      <w:pPr>
        <w:pStyle w:val="Loendilik"/>
        <w:numPr>
          <w:ilvl w:val="1"/>
          <w:numId w:val="69"/>
        </w:numPr>
        <w:jc w:val="both"/>
        <w:rPr>
          <w:rFonts w:cstheme="minorHAnsi"/>
        </w:rPr>
      </w:pPr>
      <w:r w:rsidRPr="0011376B">
        <w:rPr>
          <w:rFonts w:cstheme="minorHAnsi"/>
        </w:rPr>
        <w:t>riigivaraga vääralt käitunud</w:t>
      </w:r>
    </w:p>
    <w:p w:rsidR="000A53C7" w:rsidRPr="0011376B" w:rsidRDefault="000A53C7" w:rsidP="009D6F91">
      <w:pPr>
        <w:pStyle w:val="Loendilik"/>
        <w:numPr>
          <w:ilvl w:val="1"/>
          <w:numId w:val="69"/>
        </w:numPr>
        <w:jc w:val="both"/>
        <w:rPr>
          <w:rFonts w:cstheme="minorHAnsi"/>
        </w:rPr>
      </w:pPr>
      <w:r w:rsidRPr="0011376B">
        <w:rPr>
          <w:rFonts w:cstheme="minorHAnsi"/>
        </w:rPr>
        <w:t>võimu kuritarvitanud</w:t>
      </w:r>
    </w:p>
    <w:p w:rsidR="000A53C7" w:rsidRPr="0011376B" w:rsidRDefault="000A53C7" w:rsidP="009D6F91">
      <w:pPr>
        <w:pStyle w:val="Loendilik"/>
        <w:numPr>
          <w:ilvl w:val="1"/>
          <w:numId w:val="69"/>
        </w:numPr>
        <w:jc w:val="both"/>
        <w:rPr>
          <w:rFonts w:cstheme="minorHAnsi"/>
        </w:rPr>
      </w:pPr>
      <w:r w:rsidRPr="0011376B">
        <w:rPr>
          <w:rFonts w:cstheme="minorHAnsi"/>
        </w:rPr>
        <w:t>osalenud otsuse või toimingu tegemisel, kui otsus või toiming tehakse ametiisiku enda või temaga seotud isiku suhtes.</w:t>
      </w:r>
    </w:p>
    <w:p w:rsidR="000A53C7" w:rsidRPr="0011376B" w:rsidRDefault="000A53C7" w:rsidP="000A53C7">
      <w:pPr>
        <w:jc w:val="both"/>
        <w:rPr>
          <w:rFonts w:cstheme="minorHAnsi"/>
          <w:b/>
        </w:rPr>
      </w:pPr>
      <w:r w:rsidRPr="0011376B">
        <w:rPr>
          <w:rFonts w:cstheme="minorHAnsi"/>
          <w:b/>
          <w:u w:val="single"/>
        </w:rPr>
        <w:t>Korruptsioonist teatamiseks</w:t>
      </w:r>
      <w:r w:rsidRPr="0011376B">
        <w:rPr>
          <w:rFonts w:cstheme="minorHAnsi"/>
          <w:b/>
        </w:rPr>
        <w:t>:</w:t>
      </w:r>
    </w:p>
    <w:p w:rsidR="000A53C7" w:rsidRPr="0011376B" w:rsidRDefault="000A53C7" w:rsidP="000A53C7">
      <w:pPr>
        <w:jc w:val="both"/>
        <w:rPr>
          <w:rFonts w:cstheme="minorHAnsi"/>
        </w:rPr>
      </w:pPr>
      <w:r w:rsidRPr="0011376B">
        <w:rPr>
          <w:rFonts w:cstheme="minorHAnsi"/>
        </w:rPr>
        <w:t>Korruptsioonist saab teada anda pöördudes isiklikult või  teate vormis:</w:t>
      </w:r>
    </w:p>
    <w:p w:rsidR="000A53C7" w:rsidRPr="0011376B" w:rsidRDefault="000A53C7" w:rsidP="009D6F91">
      <w:pPr>
        <w:numPr>
          <w:ilvl w:val="0"/>
          <w:numId w:val="81"/>
        </w:numPr>
        <w:spacing w:after="0"/>
        <w:contextualSpacing/>
        <w:jc w:val="both"/>
        <w:rPr>
          <w:rFonts w:cstheme="minorHAnsi"/>
        </w:rPr>
      </w:pPr>
      <w:r w:rsidRPr="0011376B">
        <w:rPr>
          <w:rFonts w:cstheme="minorHAnsi"/>
        </w:rPr>
        <w:t xml:space="preserve">Keskkriminaalpolitseisse kui tegu on omavalitsustes ja riigiametites töötavate ametnikega ning eraettevõtete/mittetulundusühingutega; </w:t>
      </w:r>
    </w:p>
    <w:p w:rsidR="000A53C7" w:rsidRPr="0011376B" w:rsidRDefault="000A53C7" w:rsidP="009D6F91">
      <w:pPr>
        <w:numPr>
          <w:ilvl w:val="0"/>
          <w:numId w:val="81"/>
        </w:numPr>
        <w:spacing w:after="0"/>
        <w:contextualSpacing/>
        <w:jc w:val="both"/>
        <w:rPr>
          <w:rFonts w:cstheme="minorHAnsi"/>
        </w:rPr>
      </w:pPr>
      <w:r w:rsidRPr="0011376B">
        <w:rPr>
          <w:rFonts w:cstheme="minorHAnsi"/>
        </w:rPr>
        <w:t xml:space="preserve">Kaitsepolitseiametisse, kui tegu on kõrgete riigiametnikega (president, Riigikogu liige, minister, riigikontrolör, õiguskantsler, kohtunik, prokurör või valitsusasutuse, Riigikogu Kantselei, Vabariigi Presidendi Kantselei, Õiguskantsleri Kantselei, Riigikontrolli või kohtu kõrgem ametnik; Tallinna, Tartu, Narva, Pärnu, Kohtla-Järve või Jõhvi kohaliku omavalitsuse üksuse või selle ametiasutuse juht või muu juhtimisülesandeid täitev ametnik või töötaja); </w:t>
      </w:r>
    </w:p>
    <w:p w:rsidR="000A53C7" w:rsidRPr="0011376B" w:rsidRDefault="000A53C7" w:rsidP="009D6F91">
      <w:pPr>
        <w:numPr>
          <w:ilvl w:val="0"/>
          <w:numId w:val="81"/>
        </w:numPr>
        <w:spacing w:after="0"/>
        <w:contextualSpacing/>
        <w:jc w:val="both"/>
        <w:rPr>
          <w:rFonts w:cstheme="minorHAnsi"/>
        </w:rPr>
      </w:pPr>
      <w:r w:rsidRPr="0011376B">
        <w:rPr>
          <w:rFonts w:cstheme="minorHAnsi"/>
        </w:rPr>
        <w:t>Riigiprokuratuuri, kui tegu on õiguskaitseasutustes töötavate ametnikega (nt politseinikega).</w:t>
      </w:r>
    </w:p>
    <w:p w:rsidR="000A53C7" w:rsidRPr="0011376B" w:rsidRDefault="000A53C7" w:rsidP="000A53C7">
      <w:pPr>
        <w:spacing w:after="0"/>
        <w:ind w:left="708"/>
        <w:jc w:val="both"/>
        <w:rPr>
          <w:rFonts w:cstheme="minorHAnsi"/>
        </w:rPr>
      </w:pPr>
      <w:r w:rsidRPr="0011376B">
        <w:rPr>
          <w:rFonts w:cstheme="minorHAnsi"/>
        </w:rPr>
        <w:t>Teatesse kirjutage võimalusel järgmised andmed: oma nimi (vihjetelefon võimaldab teil jätta ka anonüümset teadet), isikukood, töökoht/õppeasutus, elu- või asukoht (postiaadress), telefoninumber, e-posti aadress, korruptiivse teo kirjeldus: toimumise aeg, toimumise koht, võimaliku toimepanija isikuandmed, tegu (mida ja kuidas tehti?), teo tagajärg (tekkinud või tekkida võiv kahju), tõendid (dokumendid, tunnistajad või muu).</w:t>
      </w:r>
    </w:p>
    <w:p w:rsidR="000A53C7" w:rsidRPr="0011376B" w:rsidRDefault="000A53C7" w:rsidP="009D6F91">
      <w:pPr>
        <w:pStyle w:val="Loendilik"/>
        <w:numPr>
          <w:ilvl w:val="0"/>
          <w:numId w:val="82"/>
        </w:numPr>
        <w:spacing w:after="0"/>
        <w:jc w:val="both"/>
        <w:rPr>
          <w:rFonts w:cstheme="minorHAnsi"/>
        </w:rPr>
      </w:pPr>
      <w:r w:rsidRPr="0011376B">
        <w:rPr>
          <w:rFonts w:cstheme="minorHAnsi"/>
        </w:rPr>
        <w:t>Ära tee kaebuse esitamisega nalja või anna teadvalt valekaebust kuriteo toimepanemise kohta teise isiku poolt, kuna see on karistatav rahalise karistuse või kuni üheaastase vangistusega vastavalt karistusseadustiku §-le 319!</w:t>
      </w:r>
    </w:p>
    <w:p w:rsidR="000A53C7" w:rsidRPr="0011376B" w:rsidRDefault="000A53C7" w:rsidP="000A53C7">
      <w:pPr>
        <w:spacing w:after="0"/>
        <w:jc w:val="both"/>
        <w:rPr>
          <w:rFonts w:cstheme="minorHAnsi"/>
        </w:rPr>
      </w:pPr>
    </w:p>
    <w:p w:rsidR="000A53C7" w:rsidRPr="0011376B" w:rsidRDefault="000A53C7" w:rsidP="00B71AA7">
      <w:pPr>
        <w:pStyle w:val="Pealkiri3"/>
        <w:numPr>
          <w:ilvl w:val="2"/>
          <w:numId w:val="1"/>
        </w:numPr>
        <w:rPr>
          <w:sz w:val="26"/>
          <w:szCs w:val="26"/>
          <w:u w:val="single"/>
        </w:rPr>
      </w:pPr>
      <w:bookmarkStart w:id="61" w:name="_Toc495483754"/>
      <w:r w:rsidRPr="0011376B">
        <w:rPr>
          <w:sz w:val="26"/>
          <w:szCs w:val="26"/>
          <w:u w:val="single"/>
        </w:rPr>
        <w:lastRenderedPageBreak/>
        <w:t>Dokumendikohustus</w:t>
      </w:r>
      <w:bookmarkEnd w:id="61"/>
    </w:p>
    <w:p w:rsidR="00C9025C" w:rsidRPr="0011376B" w:rsidRDefault="00C9025C" w:rsidP="00C9025C">
      <w:pPr>
        <w:spacing w:before="100" w:beforeAutospacing="1" w:after="100" w:afterAutospacing="1"/>
        <w:rPr>
          <w:rFonts w:eastAsia="Times New Roman" w:cstheme="minorHAnsi"/>
          <w:lang w:eastAsia="et-EE"/>
        </w:rPr>
      </w:pPr>
      <w:r w:rsidRPr="0011376B">
        <w:rPr>
          <w:rFonts w:cstheme="minorHAnsi"/>
          <w:b/>
        </w:rPr>
        <w:t xml:space="preserve">SOOVITUSED </w:t>
      </w:r>
      <w:r w:rsidRPr="0011376B">
        <w:rPr>
          <w:rFonts w:eastAsia="Times New Roman" w:cstheme="minorHAnsi"/>
          <w:b/>
          <w:bCs/>
          <w:u w:val="single"/>
          <w:lang w:eastAsia="et-EE"/>
        </w:rPr>
        <w:t xml:space="preserve">isikutunnistuse (ID-kaardi), elamisloakaardi ja </w:t>
      </w:r>
      <w:proofErr w:type="spellStart"/>
      <w:r w:rsidRPr="0011376B">
        <w:rPr>
          <w:rFonts w:eastAsia="Times New Roman" w:cstheme="minorHAnsi"/>
          <w:b/>
          <w:bCs/>
          <w:u w:val="single"/>
          <w:lang w:eastAsia="et-EE"/>
        </w:rPr>
        <w:t>digi</w:t>
      </w:r>
      <w:proofErr w:type="spellEnd"/>
      <w:r w:rsidRPr="0011376B">
        <w:rPr>
          <w:rFonts w:eastAsia="Times New Roman" w:cstheme="minorHAnsi"/>
          <w:b/>
          <w:bCs/>
          <w:u w:val="single"/>
          <w:lang w:eastAsia="et-EE"/>
        </w:rPr>
        <w:t>-ID turvaliseks kasutamiseks:</w:t>
      </w:r>
    </w:p>
    <w:p w:rsidR="00C9025C" w:rsidRPr="0011376B" w:rsidRDefault="00C9025C" w:rsidP="009D6F91">
      <w:pPr>
        <w:pStyle w:val="Loendilik"/>
        <w:numPr>
          <w:ilvl w:val="0"/>
          <w:numId w:val="83"/>
        </w:numPr>
        <w:spacing w:before="100" w:beforeAutospacing="1" w:after="100" w:afterAutospacing="1"/>
        <w:rPr>
          <w:rFonts w:eastAsia="Times New Roman" w:cstheme="minorHAnsi"/>
          <w:lang w:eastAsia="et-EE"/>
        </w:rPr>
      </w:pPr>
      <w:r w:rsidRPr="0011376B">
        <w:rPr>
          <w:rFonts w:eastAsia="Times New Roman" w:cstheme="minorHAnsi"/>
          <w:lang w:eastAsia="et-EE"/>
        </w:rPr>
        <w:t xml:space="preserve">Hoidke oma ID-kaarti, elamisloakaarti ja </w:t>
      </w:r>
      <w:proofErr w:type="spellStart"/>
      <w:r w:rsidRPr="0011376B">
        <w:rPr>
          <w:rFonts w:eastAsia="Times New Roman" w:cstheme="minorHAnsi"/>
          <w:lang w:eastAsia="et-EE"/>
        </w:rPr>
        <w:t>digi</w:t>
      </w:r>
      <w:proofErr w:type="spellEnd"/>
      <w:r w:rsidRPr="0011376B">
        <w:rPr>
          <w:rFonts w:eastAsia="Times New Roman" w:cstheme="minorHAnsi"/>
          <w:lang w:eastAsia="et-EE"/>
        </w:rPr>
        <w:t>-ID heaperemehelikult ◦ärge väänake ega kõverdage ID-kaarti, see võib dokumenti või selle kiipi rikkuda;</w:t>
      </w:r>
    </w:p>
    <w:p w:rsidR="00C9025C" w:rsidRPr="0011376B" w:rsidRDefault="00C9025C" w:rsidP="009D6F91">
      <w:pPr>
        <w:pStyle w:val="Loendilik"/>
        <w:numPr>
          <w:ilvl w:val="0"/>
          <w:numId w:val="83"/>
        </w:numPr>
        <w:spacing w:before="100" w:beforeAutospacing="1" w:after="100" w:afterAutospacing="1"/>
        <w:rPr>
          <w:rFonts w:eastAsia="Times New Roman" w:cstheme="minorHAnsi"/>
          <w:lang w:eastAsia="et-EE"/>
        </w:rPr>
      </w:pPr>
      <w:r w:rsidRPr="0011376B">
        <w:rPr>
          <w:rFonts w:eastAsia="Times New Roman" w:cstheme="minorHAnsi"/>
          <w:lang w:eastAsia="et-EE"/>
        </w:rPr>
        <w:t>vältige ID-kaardi kokkupuudet teravate esemetega;</w:t>
      </w:r>
    </w:p>
    <w:p w:rsidR="00C9025C" w:rsidRPr="0011376B" w:rsidRDefault="00C9025C" w:rsidP="009D6F91">
      <w:pPr>
        <w:pStyle w:val="Loendilik"/>
        <w:numPr>
          <w:ilvl w:val="0"/>
          <w:numId w:val="83"/>
        </w:numPr>
        <w:spacing w:before="100" w:beforeAutospacing="1" w:after="100" w:afterAutospacing="1"/>
        <w:rPr>
          <w:rFonts w:eastAsia="Times New Roman" w:cstheme="minorHAnsi"/>
          <w:lang w:eastAsia="et-EE"/>
        </w:rPr>
      </w:pPr>
      <w:r w:rsidRPr="0011376B">
        <w:rPr>
          <w:rFonts w:eastAsia="Times New Roman" w:cstheme="minorHAnsi"/>
          <w:lang w:eastAsia="et-EE"/>
        </w:rPr>
        <w:t>jälgige, et dokument ei kontakteeruks metalliga (näiteks võtmete või müntidega);</w:t>
      </w:r>
    </w:p>
    <w:p w:rsidR="00C9025C" w:rsidRPr="0011376B" w:rsidRDefault="00C9025C" w:rsidP="009D6F91">
      <w:pPr>
        <w:pStyle w:val="Loendilik"/>
        <w:numPr>
          <w:ilvl w:val="0"/>
          <w:numId w:val="83"/>
        </w:numPr>
        <w:spacing w:before="100" w:beforeAutospacing="1" w:after="100" w:afterAutospacing="1"/>
        <w:rPr>
          <w:rFonts w:eastAsia="Times New Roman" w:cstheme="minorHAnsi"/>
          <w:lang w:eastAsia="et-EE"/>
        </w:rPr>
      </w:pPr>
      <w:r w:rsidRPr="0011376B">
        <w:rPr>
          <w:rFonts w:eastAsia="Times New Roman" w:cstheme="minorHAnsi"/>
          <w:lang w:eastAsia="et-EE"/>
        </w:rPr>
        <w:t>kaitske ID- kaarti järskude temperatuurikõikumiste, niiskuse, pikaajalise otsese päikesevalguse, keemiliste ainete ning nende aurude ja radiatsiooni eest, sest need võivad dokumenti rikkuda ning kahjustada kiipi;</w:t>
      </w:r>
    </w:p>
    <w:p w:rsidR="00C9025C" w:rsidRPr="0011376B" w:rsidRDefault="00C9025C" w:rsidP="009D6F91">
      <w:pPr>
        <w:pStyle w:val="Loendilik"/>
        <w:numPr>
          <w:ilvl w:val="0"/>
          <w:numId w:val="83"/>
        </w:numPr>
        <w:spacing w:before="100" w:beforeAutospacing="1" w:after="100" w:afterAutospacing="1"/>
        <w:rPr>
          <w:rFonts w:eastAsia="Times New Roman" w:cstheme="minorHAnsi"/>
          <w:lang w:eastAsia="et-EE"/>
        </w:rPr>
      </w:pPr>
      <w:r w:rsidRPr="0011376B">
        <w:rPr>
          <w:rFonts w:eastAsia="Times New Roman" w:cstheme="minorHAnsi"/>
          <w:lang w:eastAsia="et-EE"/>
        </w:rPr>
        <w:t>ärge asetage ID-kaarti tugevasse elektromagnetvälja, elektrilaengute, ioniseeriva-, ultraviolett- ja röntgenikiirguse mõjuvälja.</w:t>
      </w:r>
    </w:p>
    <w:p w:rsidR="00C9025C" w:rsidRPr="0011376B" w:rsidRDefault="00C9025C" w:rsidP="009D6F91">
      <w:pPr>
        <w:pStyle w:val="Loendilik"/>
        <w:numPr>
          <w:ilvl w:val="0"/>
          <w:numId w:val="83"/>
        </w:numPr>
        <w:spacing w:before="100" w:beforeAutospacing="1" w:after="100" w:afterAutospacing="1"/>
        <w:rPr>
          <w:rFonts w:eastAsia="Times New Roman" w:cstheme="minorHAnsi"/>
          <w:lang w:eastAsia="et-EE"/>
        </w:rPr>
      </w:pPr>
      <w:r w:rsidRPr="0011376B">
        <w:rPr>
          <w:rFonts w:eastAsia="Times New Roman" w:cstheme="minorHAnsi"/>
          <w:lang w:eastAsia="et-EE"/>
        </w:rPr>
        <w:t xml:space="preserve">Ärge andke oma ID-kaarti, elamisloakaarti või </w:t>
      </w:r>
      <w:proofErr w:type="spellStart"/>
      <w:r w:rsidRPr="0011376B">
        <w:rPr>
          <w:rFonts w:eastAsia="Times New Roman" w:cstheme="minorHAnsi"/>
          <w:lang w:eastAsia="et-EE"/>
        </w:rPr>
        <w:t>digi</w:t>
      </w:r>
      <w:proofErr w:type="spellEnd"/>
      <w:r w:rsidRPr="0011376B">
        <w:rPr>
          <w:rFonts w:eastAsia="Times New Roman" w:cstheme="minorHAnsi"/>
          <w:lang w:eastAsia="et-EE"/>
        </w:rPr>
        <w:t xml:space="preserve">-ID teiste kätte. </w:t>
      </w:r>
    </w:p>
    <w:p w:rsidR="00C9025C" w:rsidRPr="0011376B" w:rsidRDefault="00C9025C" w:rsidP="009D6F91">
      <w:pPr>
        <w:pStyle w:val="Loendilik"/>
        <w:numPr>
          <w:ilvl w:val="0"/>
          <w:numId w:val="83"/>
        </w:numPr>
        <w:spacing w:before="100" w:beforeAutospacing="1" w:after="100" w:afterAutospacing="1"/>
        <w:rPr>
          <w:rFonts w:eastAsia="Times New Roman" w:cstheme="minorHAnsi"/>
          <w:lang w:eastAsia="et-EE"/>
        </w:rPr>
      </w:pPr>
      <w:r w:rsidRPr="0011376B">
        <w:rPr>
          <w:rFonts w:eastAsia="Times New Roman" w:cstheme="minorHAnsi"/>
          <w:lang w:eastAsia="et-EE"/>
        </w:rPr>
        <w:t xml:space="preserve">Ära hoia ID-kaarti niisama lugejas. Pärast ID-kaardi kasutamise lõppu võta alati </w:t>
      </w:r>
      <w:proofErr w:type="spellStart"/>
      <w:r w:rsidRPr="0011376B">
        <w:rPr>
          <w:rFonts w:eastAsia="Times New Roman" w:cstheme="minorHAnsi"/>
          <w:lang w:eastAsia="et-EE"/>
        </w:rPr>
        <w:t>ID-kaart</w:t>
      </w:r>
      <w:proofErr w:type="spellEnd"/>
      <w:r w:rsidRPr="0011376B">
        <w:rPr>
          <w:rFonts w:eastAsia="Times New Roman" w:cstheme="minorHAnsi"/>
          <w:lang w:eastAsia="et-EE"/>
        </w:rPr>
        <w:t xml:space="preserve"> kaardilugejast </w:t>
      </w:r>
      <w:proofErr w:type="spellStart"/>
      <w:r w:rsidRPr="0011376B">
        <w:rPr>
          <w:rFonts w:eastAsia="Times New Roman" w:cstheme="minorHAnsi"/>
          <w:lang w:eastAsia="et-EE"/>
        </w:rPr>
        <w:t>välja.Kaardi</w:t>
      </w:r>
      <w:proofErr w:type="spellEnd"/>
      <w:r w:rsidRPr="0011376B">
        <w:rPr>
          <w:rFonts w:eastAsia="Times New Roman" w:cstheme="minorHAnsi"/>
          <w:lang w:eastAsia="et-EE"/>
        </w:rPr>
        <w:t xml:space="preserve"> koode tuleb hoida teiste eest salajas. Ärge kirjutage ühtegi koodi kaardile ega hoidke koos kaardiga. Säilitage neid turvalises kohas või veel parem: õppige pähe ja hävitage PIN koodi ümbrik.</w:t>
      </w:r>
    </w:p>
    <w:p w:rsidR="00C9025C" w:rsidRPr="0011376B" w:rsidRDefault="00C9025C" w:rsidP="009D6F91">
      <w:pPr>
        <w:pStyle w:val="Loendilik"/>
        <w:numPr>
          <w:ilvl w:val="0"/>
          <w:numId w:val="83"/>
        </w:numPr>
        <w:spacing w:before="100" w:beforeAutospacing="1" w:after="100" w:afterAutospacing="1"/>
        <w:rPr>
          <w:rFonts w:eastAsia="Times New Roman" w:cstheme="minorHAnsi"/>
          <w:lang w:eastAsia="et-EE"/>
        </w:rPr>
      </w:pPr>
      <w:r w:rsidRPr="0011376B">
        <w:rPr>
          <w:rFonts w:eastAsia="Times New Roman" w:cstheme="minorHAnsi"/>
          <w:lang w:eastAsia="et-EE"/>
        </w:rPr>
        <w:t xml:space="preserve">Kui oled toimingud lõpetanud, logi teenusest välja ja sulge </w:t>
      </w:r>
      <w:proofErr w:type="spellStart"/>
      <w:r w:rsidRPr="0011376B">
        <w:rPr>
          <w:rFonts w:eastAsia="Times New Roman" w:cstheme="minorHAnsi"/>
          <w:lang w:eastAsia="et-EE"/>
        </w:rPr>
        <w:t>veebilehitseja</w:t>
      </w:r>
      <w:proofErr w:type="spellEnd"/>
      <w:r w:rsidRPr="0011376B">
        <w:rPr>
          <w:rFonts w:eastAsia="Times New Roman" w:cstheme="minorHAnsi"/>
          <w:lang w:eastAsia="et-EE"/>
        </w:rPr>
        <w:t xml:space="preserve">. </w:t>
      </w:r>
      <w:proofErr w:type="spellStart"/>
      <w:r w:rsidRPr="0011376B">
        <w:rPr>
          <w:rFonts w:eastAsia="Times New Roman" w:cstheme="minorHAnsi"/>
          <w:lang w:eastAsia="et-EE"/>
        </w:rPr>
        <w:t>Veebilehitsejad</w:t>
      </w:r>
      <w:proofErr w:type="spellEnd"/>
      <w:r w:rsidRPr="0011376B">
        <w:rPr>
          <w:rFonts w:eastAsia="Times New Roman" w:cstheme="minorHAnsi"/>
          <w:lang w:eastAsia="et-EE"/>
        </w:rPr>
        <w:t xml:space="preserve"> võivad mugavuse nimel PIN1-koodi ajutiselt meelde jätta. Seetõttu võib järgmisel arvutikasutajal õnnestuda mõnda veebiteenusesse Sinu nime all sisse logida PIN1-koodi sisestamata.</w:t>
      </w:r>
    </w:p>
    <w:p w:rsidR="00C9025C" w:rsidRPr="0011376B" w:rsidRDefault="00C9025C" w:rsidP="009D6F91">
      <w:pPr>
        <w:pStyle w:val="Loendilik"/>
        <w:numPr>
          <w:ilvl w:val="0"/>
          <w:numId w:val="83"/>
        </w:numPr>
        <w:spacing w:before="100" w:beforeAutospacing="1" w:after="100" w:afterAutospacing="1"/>
        <w:rPr>
          <w:rFonts w:eastAsia="Times New Roman" w:cstheme="minorHAnsi"/>
          <w:lang w:eastAsia="et-EE"/>
        </w:rPr>
      </w:pPr>
      <w:r w:rsidRPr="0011376B">
        <w:rPr>
          <w:rFonts w:eastAsia="Times New Roman" w:cstheme="minorHAnsi"/>
          <w:lang w:eastAsia="et-EE"/>
        </w:rPr>
        <w:t xml:space="preserve">Teadke, et ID-kaardi, elamisloakaardi või </w:t>
      </w:r>
      <w:proofErr w:type="spellStart"/>
      <w:r w:rsidRPr="0011376B">
        <w:rPr>
          <w:rFonts w:eastAsia="Times New Roman" w:cstheme="minorHAnsi"/>
          <w:lang w:eastAsia="et-EE"/>
        </w:rPr>
        <w:t>digi</w:t>
      </w:r>
      <w:proofErr w:type="spellEnd"/>
      <w:r w:rsidRPr="0011376B">
        <w:rPr>
          <w:rFonts w:eastAsia="Times New Roman" w:cstheme="minorHAnsi"/>
          <w:lang w:eastAsia="et-EE"/>
        </w:rPr>
        <w:t xml:space="preserve">-ID abil antav digitaalallkiri on võrdne omakäelise allkirjaga ja sellega kaasneb vastutus. </w:t>
      </w:r>
    </w:p>
    <w:p w:rsidR="00C9025C" w:rsidRPr="0011376B" w:rsidRDefault="00C9025C" w:rsidP="009D6F91">
      <w:pPr>
        <w:pStyle w:val="Loendilik"/>
        <w:numPr>
          <w:ilvl w:val="0"/>
          <w:numId w:val="83"/>
        </w:numPr>
        <w:spacing w:before="100" w:beforeAutospacing="1" w:after="100" w:afterAutospacing="1"/>
        <w:rPr>
          <w:rFonts w:eastAsia="Times New Roman" w:cstheme="minorHAnsi"/>
          <w:lang w:eastAsia="et-EE"/>
        </w:rPr>
      </w:pPr>
      <w:r w:rsidRPr="0011376B">
        <w:rPr>
          <w:rFonts w:eastAsia="Times New Roman" w:cstheme="minorHAnsi"/>
          <w:lang w:eastAsia="et-EE"/>
        </w:rPr>
        <w:t xml:space="preserve">PIN 2 kood on võrdne Teie allkirjaga. Enne kui kasutate PIN 2, veendu teise lepingupoole usaldusväärsuses. Kahtluse korral kontrollige näiteks tema dokumendi õigsust. </w:t>
      </w:r>
    </w:p>
    <w:p w:rsidR="00C9025C" w:rsidRPr="0011376B" w:rsidRDefault="00C9025C" w:rsidP="009D6F91">
      <w:pPr>
        <w:pStyle w:val="Loendilik"/>
        <w:numPr>
          <w:ilvl w:val="0"/>
          <w:numId w:val="83"/>
        </w:numPr>
        <w:spacing w:before="100" w:beforeAutospacing="1" w:after="100" w:afterAutospacing="1"/>
        <w:rPr>
          <w:rFonts w:eastAsia="Times New Roman" w:cstheme="minorHAnsi"/>
          <w:lang w:eastAsia="et-EE"/>
        </w:rPr>
      </w:pPr>
      <w:r w:rsidRPr="0011376B">
        <w:rPr>
          <w:rFonts w:eastAsia="Times New Roman" w:cstheme="minorHAnsi"/>
          <w:lang w:eastAsia="et-EE"/>
        </w:rPr>
        <w:t xml:space="preserve">Hoia oma arvuti puhtana ja tarkvara värskena. Kasuta arvutis alati turvatarkvara. Laadi alla uuendused, mida pakuvad Sinu operatsioonisüsteem, turvatarkvara, </w:t>
      </w:r>
      <w:proofErr w:type="spellStart"/>
      <w:r w:rsidRPr="0011376B">
        <w:rPr>
          <w:rFonts w:eastAsia="Times New Roman" w:cstheme="minorHAnsi"/>
          <w:lang w:eastAsia="et-EE"/>
        </w:rPr>
        <w:t>veebilehitseja</w:t>
      </w:r>
      <w:proofErr w:type="spellEnd"/>
      <w:r w:rsidRPr="0011376B">
        <w:rPr>
          <w:rFonts w:eastAsia="Times New Roman" w:cstheme="minorHAnsi"/>
          <w:lang w:eastAsia="et-EE"/>
        </w:rPr>
        <w:t xml:space="preserve"> ja ID-kaardi haldusvahend. Mõtle läbi, kuhu või kelle poole pöörduda, kui arvuti või telefon käitub kahtlaselt.</w:t>
      </w:r>
    </w:p>
    <w:p w:rsidR="00C9025C" w:rsidRPr="0011376B" w:rsidRDefault="00C9025C" w:rsidP="00C9025C">
      <w:pPr>
        <w:spacing w:before="100" w:beforeAutospacing="1" w:after="100" w:afterAutospacing="1"/>
        <w:rPr>
          <w:rFonts w:eastAsia="Times New Roman" w:cstheme="minorHAnsi"/>
          <w:b/>
          <w:u w:val="single"/>
          <w:lang w:eastAsia="et-EE"/>
        </w:rPr>
      </w:pPr>
      <w:r w:rsidRPr="0011376B">
        <w:rPr>
          <w:rFonts w:eastAsia="Times New Roman" w:cstheme="minorHAnsi"/>
          <w:b/>
          <w:u w:val="single"/>
          <w:lang w:eastAsia="et-EE"/>
        </w:rPr>
        <w:t xml:space="preserve">Kui </w:t>
      </w:r>
      <w:proofErr w:type="spellStart"/>
      <w:r w:rsidRPr="0011376B">
        <w:rPr>
          <w:rFonts w:eastAsia="Times New Roman" w:cstheme="minorHAnsi"/>
          <w:b/>
          <w:u w:val="single"/>
          <w:lang w:eastAsia="et-EE"/>
        </w:rPr>
        <w:t>ID-kaart</w:t>
      </w:r>
      <w:proofErr w:type="spellEnd"/>
      <w:r w:rsidRPr="0011376B">
        <w:rPr>
          <w:rFonts w:eastAsia="Times New Roman" w:cstheme="minorHAnsi"/>
          <w:b/>
          <w:u w:val="single"/>
          <w:lang w:eastAsia="et-EE"/>
        </w:rPr>
        <w:t xml:space="preserve"> või ID-kaardi koodid on varastatud:</w:t>
      </w:r>
    </w:p>
    <w:p w:rsidR="00C9025C" w:rsidRPr="0011376B" w:rsidRDefault="00C9025C" w:rsidP="009D6F91">
      <w:pPr>
        <w:pStyle w:val="Loendilik"/>
        <w:numPr>
          <w:ilvl w:val="0"/>
          <w:numId w:val="83"/>
        </w:numPr>
        <w:spacing w:before="100" w:beforeAutospacing="1" w:after="100" w:afterAutospacing="1"/>
        <w:rPr>
          <w:rFonts w:eastAsia="Times New Roman" w:cstheme="minorHAnsi"/>
          <w:lang w:eastAsia="et-EE"/>
        </w:rPr>
      </w:pPr>
      <w:r w:rsidRPr="0011376B">
        <w:rPr>
          <w:rFonts w:eastAsia="Times New Roman" w:cstheme="minorHAnsi"/>
          <w:lang w:eastAsia="et-EE"/>
        </w:rPr>
        <w:t xml:space="preserve">Kui kaart on varastatud või kaotatud, helistage sertifikaatide peatamiseks kohe abiliini telefoninumbril 1777 ning dokumendi kehtetuks tunnistamiseks pöörduge lähimasse </w:t>
      </w:r>
      <w:hyperlink r:id="rId61" w:history="1">
        <w:r w:rsidRPr="0011376B">
          <w:rPr>
            <w:rFonts w:eastAsia="Times New Roman" w:cstheme="minorHAnsi"/>
            <w:u w:val="single"/>
            <w:lang w:eastAsia="et-EE"/>
          </w:rPr>
          <w:t>PPA teenindusse</w:t>
        </w:r>
      </w:hyperlink>
      <w:r w:rsidRPr="0011376B">
        <w:rPr>
          <w:rFonts w:eastAsia="Times New Roman" w:cstheme="minorHAnsi"/>
          <w:lang w:eastAsia="et-EE"/>
        </w:rPr>
        <w:t xml:space="preserve">. Lugege lähemalt </w:t>
      </w:r>
      <w:hyperlink r:id="rId62" w:history="1">
        <w:r w:rsidRPr="0011376B">
          <w:rPr>
            <w:rFonts w:eastAsia="Times New Roman" w:cstheme="minorHAnsi"/>
            <w:u w:val="single"/>
            <w:lang w:eastAsia="et-EE"/>
          </w:rPr>
          <w:t>siit</w:t>
        </w:r>
      </w:hyperlink>
      <w:r w:rsidRPr="0011376B">
        <w:rPr>
          <w:rFonts w:eastAsia="Times New Roman" w:cstheme="minorHAnsi"/>
          <w:lang w:eastAsia="et-EE"/>
        </w:rPr>
        <w:t xml:space="preserve">. </w:t>
      </w:r>
    </w:p>
    <w:p w:rsidR="00C9025C" w:rsidRPr="0011376B" w:rsidRDefault="00C9025C" w:rsidP="009D6F91">
      <w:pPr>
        <w:pStyle w:val="Loendilik"/>
        <w:numPr>
          <w:ilvl w:val="0"/>
          <w:numId w:val="83"/>
        </w:numPr>
        <w:spacing w:before="100" w:beforeAutospacing="1" w:after="100" w:afterAutospacing="1"/>
        <w:rPr>
          <w:rFonts w:eastAsia="Times New Roman" w:cstheme="minorHAnsi"/>
          <w:lang w:eastAsia="et-EE"/>
        </w:rPr>
      </w:pPr>
      <w:r w:rsidRPr="0011376B">
        <w:rPr>
          <w:rFonts w:eastAsia="Times New Roman" w:cstheme="minorHAnsi"/>
          <w:lang w:eastAsia="et-EE"/>
        </w:rPr>
        <w:t xml:space="preserve">Kui kaardi PIN või PUK koodid on varastatud või kaotatud, pöörduge lähimasse </w:t>
      </w:r>
      <w:hyperlink r:id="rId63" w:history="1">
        <w:r w:rsidRPr="0011376B">
          <w:rPr>
            <w:rFonts w:eastAsia="Times New Roman" w:cstheme="minorHAnsi"/>
            <w:lang w:eastAsia="et-EE"/>
          </w:rPr>
          <w:t>PPA teenindusse</w:t>
        </w:r>
      </w:hyperlink>
      <w:r w:rsidRPr="0011376B">
        <w:rPr>
          <w:rFonts w:eastAsia="Times New Roman" w:cstheme="minorHAnsi"/>
          <w:lang w:eastAsia="et-EE"/>
        </w:rPr>
        <w:t xml:space="preserve"> või l</w:t>
      </w:r>
      <w:hyperlink r:id="rId64" w:tgtFrame="_blank" w:history="1">
        <w:r w:rsidRPr="0011376B">
          <w:rPr>
            <w:rFonts w:eastAsia="Times New Roman" w:cstheme="minorHAnsi"/>
            <w:lang w:eastAsia="et-EE"/>
          </w:rPr>
          <w:t>isateenuseid pakkuvasse pangakontorisse</w:t>
        </w:r>
      </w:hyperlink>
      <w:r w:rsidRPr="0011376B">
        <w:rPr>
          <w:rFonts w:eastAsia="Times New Roman" w:cstheme="minorHAnsi"/>
          <w:lang w:eastAsia="et-EE"/>
        </w:rPr>
        <w:t xml:space="preserve"> uute koodide saamiseks.</w:t>
      </w:r>
    </w:p>
    <w:p w:rsidR="00C9025C" w:rsidRPr="0011376B" w:rsidRDefault="00C9025C" w:rsidP="00C9025C">
      <w:pPr>
        <w:rPr>
          <w:rFonts w:cstheme="minorHAnsi"/>
          <w:b/>
          <w:u w:val="single"/>
        </w:rPr>
      </w:pPr>
      <w:r w:rsidRPr="0011376B">
        <w:rPr>
          <w:rFonts w:cstheme="minorHAnsi"/>
          <w:b/>
        </w:rPr>
        <w:t>SOOVITUSED</w:t>
      </w:r>
      <w:r w:rsidRPr="0011376B">
        <w:rPr>
          <w:rFonts w:cstheme="minorHAnsi"/>
          <w:b/>
          <w:u w:val="single"/>
        </w:rPr>
        <w:t xml:space="preserve"> </w:t>
      </w:r>
      <w:proofErr w:type="spellStart"/>
      <w:r w:rsidRPr="0011376B">
        <w:rPr>
          <w:rFonts w:cstheme="minorHAnsi"/>
          <w:b/>
          <w:u w:val="single"/>
        </w:rPr>
        <w:t>biomeetrilise</w:t>
      </w:r>
      <w:proofErr w:type="spellEnd"/>
      <w:r w:rsidRPr="0011376B">
        <w:rPr>
          <w:rFonts w:cstheme="minorHAnsi"/>
          <w:b/>
          <w:u w:val="single"/>
        </w:rPr>
        <w:t xml:space="preserve"> dokumendi kasutajale: </w:t>
      </w:r>
    </w:p>
    <w:p w:rsidR="00C9025C" w:rsidRPr="0011376B" w:rsidRDefault="00C9025C" w:rsidP="009D6F91">
      <w:pPr>
        <w:pStyle w:val="Loendilik"/>
        <w:numPr>
          <w:ilvl w:val="0"/>
          <w:numId w:val="85"/>
        </w:numPr>
        <w:spacing w:after="0"/>
        <w:rPr>
          <w:rFonts w:cstheme="minorHAnsi"/>
        </w:rPr>
      </w:pPr>
      <w:r w:rsidRPr="0011376B">
        <w:rPr>
          <w:rFonts w:cstheme="minorHAnsi"/>
        </w:rPr>
        <w:t>Hoidke passi turvalises kohas. Ärge jätke dokumenti järelevalveta.</w:t>
      </w:r>
    </w:p>
    <w:p w:rsidR="00C9025C" w:rsidRPr="0011376B" w:rsidRDefault="00C9025C" w:rsidP="009D6F91">
      <w:pPr>
        <w:pStyle w:val="Loendilik"/>
        <w:numPr>
          <w:ilvl w:val="0"/>
          <w:numId w:val="85"/>
        </w:numPr>
        <w:spacing w:after="0"/>
        <w:rPr>
          <w:rFonts w:cstheme="minorHAnsi"/>
        </w:rPr>
      </w:pPr>
      <w:r w:rsidRPr="0011376B">
        <w:rPr>
          <w:rFonts w:cstheme="minorHAnsi"/>
        </w:rPr>
        <w:t>Kui pass on varastatud või kaob, pöörduge dokumendi kehtetuks tunnistamiseks kodakondsus- ja migratsioonibüroo teenindusse esimesel võimalusel.</w:t>
      </w:r>
    </w:p>
    <w:p w:rsidR="00C9025C" w:rsidRPr="0011376B" w:rsidRDefault="00C9025C" w:rsidP="009D6F91">
      <w:pPr>
        <w:pStyle w:val="Loendilik"/>
        <w:numPr>
          <w:ilvl w:val="0"/>
          <w:numId w:val="85"/>
        </w:numPr>
        <w:spacing w:after="0"/>
        <w:rPr>
          <w:rFonts w:cstheme="minorHAnsi"/>
        </w:rPr>
      </w:pPr>
      <w:r w:rsidRPr="0011376B">
        <w:rPr>
          <w:rFonts w:cstheme="minorHAnsi"/>
        </w:rPr>
        <w:lastRenderedPageBreak/>
        <w:t>Kui Teie isikuandmed on muutunud, teatage sellest Politsei- ja Piirivalveametile või Eesti Vabariigi välisesindusele ühe kuu jooksul.</w:t>
      </w:r>
    </w:p>
    <w:p w:rsidR="00C9025C" w:rsidRPr="0011376B" w:rsidRDefault="00C9025C" w:rsidP="009D6F91">
      <w:pPr>
        <w:pStyle w:val="Loendilik"/>
        <w:numPr>
          <w:ilvl w:val="0"/>
          <w:numId w:val="85"/>
        </w:numPr>
        <w:spacing w:after="0"/>
        <w:rPr>
          <w:rFonts w:cstheme="minorHAnsi"/>
        </w:rPr>
      </w:pPr>
      <w:r w:rsidRPr="0011376B">
        <w:rPr>
          <w:rFonts w:cstheme="minorHAnsi"/>
        </w:rPr>
        <w:t>Kui pass on rikutud, dokumenti on kantud ebaõiged andmed või kiip ei ole töökorras, pöörduge kodakondsus- ja migratsioonibüroo teenindusse esimesel võimalusel.</w:t>
      </w:r>
    </w:p>
    <w:p w:rsidR="00C9025C" w:rsidRPr="0011376B" w:rsidRDefault="00C9025C" w:rsidP="009D6F91">
      <w:pPr>
        <w:pStyle w:val="Loendilik"/>
        <w:numPr>
          <w:ilvl w:val="0"/>
          <w:numId w:val="85"/>
        </w:numPr>
        <w:spacing w:after="0"/>
        <w:rPr>
          <w:rFonts w:cstheme="minorHAnsi"/>
        </w:rPr>
      </w:pPr>
      <w:r w:rsidRPr="0011376B">
        <w:rPr>
          <w:rFonts w:cstheme="minorHAnsi"/>
        </w:rPr>
        <w:t>Dokumendile on ohutud vaid spetsiaalsed turvakontrolli seadmed ning dokumentide ehtsuse kontrollimiseks kasutatavad seadmed.</w:t>
      </w:r>
    </w:p>
    <w:p w:rsidR="00C9025C" w:rsidRPr="0011376B" w:rsidRDefault="00C9025C" w:rsidP="009D6F91">
      <w:pPr>
        <w:pStyle w:val="Loendilik"/>
        <w:numPr>
          <w:ilvl w:val="0"/>
          <w:numId w:val="85"/>
        </w:numPr>
        <w:spacing w:after="0"/>
        <w:rPr>
          <w:rFonts w:cstheme="minorHAnsi"/>
        </w:rPr>
      </w:pPr>
      <w:r w:rsidRPr="0011376B">
        <w:rPr>
          <w:rFonts w:cstheme="minorHAnsi"/>
        </w:rPr>
        <w:t>Kiibile salvestatud andmeid saate lihtsalt ja mugavalt kontrollida kodakondsus- ja migratsioonibüroode teenindustes.</w:t>
      </w:r>
    </w:p>
    <w:p w:rsidR="00C9025C" w:rsidRPr="0011376B" w:rsidRDefault="00C9025C" w:rsidP="009D6F91">
      <w:pPr>
        <w:pStyle w:val="Loendilik"/>
        <w:numPr>
          <w:ilvl w:val="0"/>
          <w:numId w:val="85"/>
        </w:numPr>
        <w:spacing w:after="0"/>
        <w:rPr>
          <w:rFonts w:cstheme="minorHAnsi"/>
        </w:rPr>
      </w:pPr>
      <w:r w:rsidRPr="0011376B">
        <w:rPr>
          <w:rFonts w:cstheme="minorHAnsi"/>
        </w:rPr>
        <w:t>Kaitske passi järskude temperatuurikõikumiste, radiatsiooni, niiskuse ja pikaajalise otsese päikesevalguse eest.</w:t>
      </w:r>
    </w:p>
    <w:p w:rsidR="00C9025C" w:rsidRPr="0011376B" w:rsidRDefault="00C9025C" w:rsidP="009D6F91">
      <w:pPr>
        <w:pStyle w:val="Loendilik"/>
        <w:numPr>
          <w:ilvl w:val="0"/>
          <w:numId w:val="85"/>
        </w:numPr>
        <w:spacing w:after="0"/>
        <w:rPr>
          <w:rFonts w:cstheme="minorHAnsi"/>
        </w:rPr>
      </w:pPr>
      <w:r w:rsidRPr="0011376B">
        <w:rPr>
          <w:rFonts w:cstheme="minorHAnsi"/>
        </w:rPr>
        <w:t>Ärge avaldage passile tugevat mehaanilist survet (ärge väänake ega kõverdage), see võib passi, selle köidet, lehekülgede struktuuri või kiipi rikkuda. Samuti ärge hoidke dokumenti näiteks pükste tagataskus.</w:t>
      </w:r>
    </w:p>
    <w:p w:rsidR="00C9025C" w:rsidRPr="0011376B" w:rsidRDefault="00C9025C" w:rsidP="009D6F91">
      <w:pPr>
        <w:pStyle w:val="Loendilik"/>
        <w:numPr>
          <w:ilvl w:val="0"/>
          <w:numId w:val="85"/>
        </w:numPr>
        <w:spacing w:after="0"/>
        <w:rPr>
          <w:rFonts w:cstheme="minorHAnsi"/>
        </w:rPr>
      </w:pPr>
      <w:r w:rsidRPr="0011376B">
        <w:rPr>
          <w:rFonts w:cstheme="minorHAnsi"/>
        </w:rPr>
        <w:t xml:space="preserve">Hoidke passi sirgelt ning vältige teravate esemetega kokkupuudet (hoidke näiteks jaki </w:t>
      </w:r>
      <w:proofErr w:type="spellStart"/>
      <w:r w:rsidRPr="0011376B">
        <w:rPr>
          <w:rFonts w:cstheme="minorHAnsi"/>
        </w:rPr>
        <w:t>sisetaskus</w:t>
      </w:r>
      <w:proofErr w:type="spellEnd"/>
      <w:r w:rsidRPr="0011376B">
        <w:rPr>
          <w:rFonts w:cstheme="minorHAnsi"/>
        </w:rPr>
        <w:t xml:space="preserve"> või käekoti sahtlis, et hoida ära passi kõverdumist, hõõrdumist või kriimustamist).</w:t>
      </w:r>
    </w:p>
    <w:p w:rsidR="00C9025C" w:rsidRPr="0011376B" w:rsidRDefault="00C9025C" w:rsidP="009D6F91">
      <w:pPr>
        <w:pStyle w:val="Loendilik"/>
        <w:numPr>
          <w:ilvl w:val="0"/>
          <w:numId w:val="85"/>
        </w:numPr>
        <w:spacing w:after="0"/>
        <w:rPr>
          <w:rFonts w:cstheme="minorHAnsi"/>
        </w:rPr>
      </w:pPr>
      <w:r w:rsidRPr="0011376B">
        <w:rPr>
          <w:rFonts w:cstheme="minorHAnsi"/>
        </w:rPr>
        <w:t>Kaitske passi vee, keemiliste ainete ning nende aurude eest, sest need võivad passi rikkuda ning kahjustada kiipi.</w:t>
      </w:r>
    </w:p>
    <w:p w:rsidR="00C9025C" w:rsidRPr="0011376B" w:rsidRDefault="00C9025C" w:rsidP="009D6F91">
      <w:pPr>
        <w:pStyle w:val="Loendilik"/>
        <w:numPr>
          <w:ilvl w:val="0"/>
          <w:numId w:val="85"/>
        </w:numPr>
        <w:spacing w:after="0"/>
        <w:rPr>
          <w:rFonts w:cstheme="minorHAnsi"/>
        </w:rPr>
      </w:pPr>
      <w:r w:rsidRPr="0011376B">
        <w:rPr>
          <w:rFonts w:cstheme="minorHAnsi"/>
        </w:rPr>
        <w:t xml:space="preserve">Kaitske passi ioniseeriva, ultraviolett- ja röntgenikiirguse ning elektrilaengute eest, samuti ärge asetage passi tugevasse elektromagnetvälja. </w:t>
      </w:r>
    </w:p>
    <w:p w:rsidR="00C9025C" w:rsidRPr="0011376B" w:rsidRDefault="00C9025C" w:rsidP="00C9025C">
      <w:pPr>
        <w:rPr>
          <w:rFonts w:cstheme="minorHAnsi"/>
        </w:rPr>
      </w:pPr>
    </w:p>
    <w:p w:rsidR="00C9025C" w:rsidRPr="0011376B" w:rsidRDefault="00C9025C" w:rsidP="00C9025C">
      <w:pPr>
        <w:rPr>
          <w:rFonts w:cstheme="minorHAnsi"/>
          <w:b/>
          <w:u w:val="single"/>
        </w:rPr>
      </w:pPr>
      <w:r w:rsidRPr="0011376B">
        <w:rPr>
          <w:rFonts w:cstheme="minorHAnsi"/>
          <w:b/>
          <w:u w:val="single"/>
        </w:rPr>
        <w:t>Kui pass on kaotatud või varastatud:</w:t>
      </w:r>
    </w:p>
    <w:p w:rsidR="00C9025C" w:rsidRPr="0011376B" w:rsidRDefault="00C9025C" w:rsidP="00C9025C">
      <w:pPr>
        <w:rPr>
          <w:rFonts w:cstheme="minorHAnsi"/>
        </w:rPr>
      </w:pPr>
      <w:r w:rsidRPr="0011376B">
        <w:rPr>
          <w:rFonts w:cstheme="minorHAnsi"/>
        </w:rPr>
        <w:t>Dokumendi kehtetuks tunnistamiseks tuleb dokumendi kasutajal (või tema seaduslikul esindajal) esitada avaldus, mida saab esitada:</w:t>
      </w:r>
    </w:p>
    <w:p w:rsidR="00C9025C" w:rsidRPr="0011376B" w:rsidRDefault="00C9025C" w:rsidP="009D6F91">
      <w:pPr>
        <w:pStyle w:val="Loendilik"/>
        <w:numPr>
          <w:ilvl w:val="0"/>
          <w:numId w:val="84"/>
        </w:numPr>
        <w:spacing w:after="0"/>
        <w:rPr>
          <w:rFonts w:cstheme="minorHAnsi"/>
        </w:rPr>
      </w:pPr>
      <w:r w:rsidRPr="0011376B">
        <w:rPr>
          <w:rFonts w:cstheme="minorHAnsi"/>
        </w:rPr>
        <w:t>PPA teeninduses;</w:t>
      </w:r>
    </w:p>
    <w:p w:rsidR="00C9025C" w:rsidRPr="0011376B" w:rsidRDefault="00C9025C" w:rsidP="009D6F91">
      <w:pPr>
        <w:pStyle w:val="Loendilik"/>
        <w:numPr>
          <w:ilvl w:val="0"/>
          <w:numId w:val="84"/>
        </w:numPr>
        <w:spacing w:after="0"/>
        <w:rPr>
          <w:rFonts w:cstheme="minorHAnsi"/>
        </w:rPr>
      </w:pPr>
      <w:r w:rsidRPr="0011376B">
        <w:rPr>
          <w:rFonts w:cstheme="minorHAnsi"/>
        </w:rPr>
        <w:t>lähimas politseijaoskonnas;</w:t>
      </w:r>
    </w:p>
    <w:p w:rsidR="00C9025C" w:rsidRPr="0011376B" w:rsidRDefault="00C9025C" w:rsidP="009D6F91">
      <w:pPr>
        <w:pStyle w:val="Loendilik"/>
        <w:numPr>
          <w:ilvl w:val="0"/>
          <w:numId w:val="84"/>
        </w:numPr>
        <w:spacing w:after="0"/>
        <w:rPr>
          <w:rFonts w:cstheme="minorHAnsi"/>
        </w:rPr>
      </w:pPr>
      <w:r w:rsidRPr="0011376B">
        <w:rPr>
          <w:rFonts w:cstheme="minorHAnsi"/>
        </w:rPr>
        <w:t>Eesti välisesinduses;</w:t>
      </w:r>
    </w:p>
    <w:p w:rsidR="00C9025C" w:rsidRPr="0011376B" w:rsidRDefault="00C9025C" w:rsidP="009D6F91">
      <w:pPr>
        <w:pStyle w:val="Loendilik"/>
        <w:numPr>
          <w:ilvl w:val="0"/>
          <w:numId w:val="84"/>
        </w:numPr>
        <w:spacing w:after="0"/>
        <w:rPr>
          <w:rFonts w:cstheme="minorHAnsi"/>
        </w:rPr>
      </w:pPr>
      <w:proofErr w:type="spellStart"/>
      <w:r w:rsidRPr="0011376B">
        <w:rPr>
          <w:rFonts w:cstheme="minorHAnsi"/>
        </w:rPr>
        <w:t>digiallkirjastatult</w:t>
      </w:r>
      <w:proofErr w:type="spellEnd"/>
      <w:r w:rsidRPr="0011376B">
        <w:rPr>
          <w:rFonts w:cstheme="minorHAnsi"/>
        </w:rPr>
        <w:t xml:space="preserve"> e-posti aadressil </w:t>
      </w:r>
      <w:hyperlink r:id="rId65" w:history="1">
        <w:r w:rsidRPr="0011376B">
          <w:rPr>
            <w:rStyle w:val="Hperlink"/>
            <w:rFonts w:cstheme="minorHAnsi"/>
          </w:rPr>
          <w:t>ppa@politsei.ee</w:t>
        </w:r>
      </w:hyperlink>
      <w:r w:rsidRPr="0011376B">
        <w:rPr>
          <w:rFonts w:cstheme="minorHAnsi"/>
        </w:rPr>
        <w:t>.</w:t>
      </w:r>
    </w:p>
    <w:p w:rsidR="00C9025C" w:rsidRPr="0011376B" w:rsidRDefault="00C9025C" w:rsidP="00C9025C">
      <w:pPr>
        <w:rPr>
          <w:rFonts w:cstheme="minorHAnsi"/>
        </w:rPr>
      </w:pPr>
    </w:p>
    <w:p w:rsidR="00C9025C" w:rsidRPr="0011376B" w:rsidRDefault="00C9025C" w:rsidP="00C9025C">
      <w:pPr>
        <w:rPr>
          <w:rFonts w:cstheme="minorHAnsi"/>
          <w:b/>
          <w:u w:val="single"/>
        </w:rPr>
      </w:pPr>
      <w:r w:rsidRPr="0011376B">
        <w:rPr>
          <w:rFonts w:cstheme="minorHAnsi"/>
          <w:b/>
          <w:u w:val="single"/>
        </w:rPr>
        <w:t>Kasutades võõrast dokumenti:</w:t>
      </w:r>
    </w:p>
    <w:p w:rsidR="00C9025C" w:rsidRPr="0011376B" w:rsidRDefault="00C9025C" w:rsidP="009D6F91">
      <w:pPr>
        <w:pStyle w:val="Loendilik"/>
        <w:numPr>
          <w:ilvl w:val="0"/>
          <w:numId w:val="86"/>
        </w:numPr>
        <w:jc w:val="both"/>
        <w:rPr>
          <w:rFonts w:cstheme="minorHAnsi"/>
        </w:rPr>
      </w:pPr>
      <w:r w:rsidRPr="0011376B">
        <w:rPr>
          <w:rFonts w:cstheme="minorHAnsi"/>
        </w:rPr>
        <w:t>Kui oled leidnud võõra dokumendi, siis leitud dokument tuleks viia lähimasse politseiüksusesse. Leitud dokumendid tehakse kehtetuks ja neid ei tagastata. Seda ei tohi kasutada, kuna on seadusevastane ja toob kaasa karistuse!</w:t>
      </w:r>
    </w:p>
    <w:p w:rsidR="00C9025C" w:rsidRPr="0011376B" w:rsidRDefault="00C9025C" w:rsidP="009D6F91">
      <w:pPr>
        <w:pStyle w:val="Loendilik"/>
        <w:numPr>
          <w:ilvl w:val="0"/>
          <w:numId w:val="86"/>
        </w:numPr>
        <w:jc w:val="both"/>
        <w:rPr>
          <w:rFonts w:cstheme="minorHAnsi"/>
        </w:rPr>
      </w:pPr>
      <w:r w:rsidRPr="0011376B">
        <w:rPr>
          <w:rFonts w:cstheme="minorHAnsi"/>
        </w:rPr>
        <w:t xml:space="preserve">Andes tuttavale kasutada oma dokumenti, rikud samuti  seadust ja selline tegevus võib kaasa tuua kuni 3 a vanglakaristuse. </w:t>
      </w:r>
    </w:p>
    <w:p w:rsidR="00374E61" w:rsidRPr="0011376B" w:rsidRDefault="00B30D7A" w:rsidP="00374E61">
      <w:pPr>
        <w:spacing w:after="0" w:line="360" w:lineRule="auto"/>
        <w:rPr>
          <w:rFonts w:asciiTheme="minorHAnsi" w:hAnsiTheme="minorHAnsi" w:cstheme="minorHAnsi"/>
          <w:i/>
        </w:rPr>
      </w:pPr>
      <w:hyperlink w:anchor="_Sisukord" w:history="1">
        <w:r w:rsidR="00374E61" w:rsidRPr="0011376B">
          <w:rPr>
            <w:rStyle w:val="Hperlink"/>
            <w:rFonts w:asciiTheme="minorHAnsi" w:hAnsiTheme="minorHAnsi" w:cstheme="minorHAnsi"/>
          </w:rPr>
          <w:t>Tagasi sisukorda</w:t>
        </w:r>
      </w:hyperlink>
    </w:p>
    <w:p w:rsidR="00506E4D" w:rsidRDefault="00506E4D">
      <w:pPr>
        <w:spacing w:after="160" w:line="259" w:lineRule="auto"/>
        <w:rPr>
          <w:rFonts w:cstheme="minorHAnsi"/>
        </w:rPr>
      </w:pPr>
      <w:r>
        <w:rPr>
          <w:rFonts w:cstheme="minorHAnsi"/>
        </w:rPr>
        <w:br w:type="page"/>
      </w:r>
    </w:p>
    <w:p w:rsidR="00374E61" w:rsidRPr="0011376B" w:rsidRDefault="00374E61" w:rsidP="00374E61">
      <w:pPr>
        <w:jc w:val="both"/>
        <w:rPr>
          <w:rFonts w:cstheme="minorHAnsi"/>
        </w:rPr>
      </w:pPr>
    </w:p>
    <w:p w:rsidR="001A78F7" w:rsidRPr="0011376B" w:rsidRDefault="001A78F7" w:rsidP="00B71AA7">
      <w:pPr>
        <w:pStyle w:val="Pealkiri3"/>
        <w:numPr>
          <w:ilvl w:val="2"/>
          <w:numId w:val="1"/>
        </w:numPr>
        <w:rPr>
          <w:sz w:val="26"/>
          <w:szCs w:val="26"/>
          <w:u w:val="single"/>
        </w:rPr>
      </w:pPr>
      <w:bookmarkStart w:id="62" w:name="_Toc495483755"/>
      <w:r w:rsidRPr="0011376B">
        <w:rPr>
          <w:sz w:val="26"/>
          <w:szCs w:val="26"/>
          <w:u w:val="single"/>
        </w:rPr>
        <w:t>Hädaabikõne tegemine</w:t>
      </w:r>
      <w:bookmarkEnd w:id="62"/>
    </w:p>
    <w:p w:rsidR="001A78F7" w:rsidRPr="0011376B" w:rsidRDefault="001A78F7" w:rsidP="001A78F7">
      <w:pPr>
        <w:rPr>
          <w:rFonts w:asciiTheme="minorHAnsi" w:hAnsiTheme="minorHAnsi" w:cstheme="minorHAnsi"/>
          <w:b/>
          <w:color w:val="0070C0"/>
        </w:rPr>
      </w:pPr>
    </w:p>
    <w:p w:rsidR="001A78F7" w:rsidRPr="0011376B" w:rsidRDefault="001A78F7" w:rsidP="001A78F7">
      <w:pPr>
        <w:rPr>
          <w:rFonts w:asciiTheme="minorHAnsi" w:hAnsiTheme="minorHAnsi" w:cstheme="minorHAnsi"/>
          <w:b/>
        </w:rPr>
      </w:pPr>
      <w:r w:rsidRPr="0011376B">
        <w:rPr>
          <w:rFonts w:asciiTheme="minorHAnsi" w:hAnsiTheme="minorHAnsi" w:cstheme="minorHAnsi"/>
          <w:b/>
        </w:rPr>
        <w:t>SOOVIT</w:t>
      </w:r>
      <w:r w:rsidR="009D738A" w:rsidRPr="0011376B">
        <w:rPr>
          <w:rFonts w:asciiTheme="minorHAnsi" w:hAnsiTheme="minorHAnsi" w:cstheme="minorHAnsi"/>
          <w:b/>
        </w:rPr>
        <w:t>USED HÄDAABINUMBRIL 112 HELISTAMISEKS</w:t>
      </w:r>
    </w:p>
    <w:p w:rsidR="009D738A" w:rsidRPr="0011376B" w:rsidRDefault="001A78F7" w:rsidP="009D6F91">
      <w:pPr>
        <w:pStyle w:val="Loendilik"/>
        <w:widowControl w:val="0"/>
        <w:numPr>
          <w:ilvl w:val="0"/>
          <w:numId w:val="89"/>
        </w:numPr>
        <w:rPr>
          <w:rFonts w:asciiTheme="minorHAnsi" w:hAnsiTheme="minorHAnsi" w:cstheme="minorHAnsi"/>
          <w:b/>
          <w:bCs/>
        </w:rPr>
      </w:pPr>
      <w:r w:rsidRPr="0011376B">
        <w:rPr>
          <w:rStyle w:val="Tugev"/>
          <w:rFonts w:asciiTheme="minorHAnsi" w:hAnsiTheme="minorHAnsi" w:cstheme="minorHAnsi"/>
        </w:rPr>
        <w:t xml:space="preserve">Helista hädaabinumbrile 112 kiirabi, päästjate ja politsei kutsumiseks, </w:t>
      </w:r>
      <w:r w:rsidRPr="0011376B">
        <w:rPr>
          <w:rFonts w:asciiTheme="minorHAnsi" w:hAnsiTheme="minorHAnsi" w:cstheme="minorHAnsi"/>
        </w:rPr>
        <w:t>kui kellegi elu, tervis, vara või keskkond on ohus või on alust arvata, et midagi sellist on juhtumas.</w:t>
      </w:r>
    </w:p>
    <w:p w:rsidR="001A78F7" w:rsidRPr="0011376B" w:rsidRDefault="001A78F7" w:rsidP="009D6F91">
      <w:pPr>
        <w:pStyle w:val="Loendilik"/>
        <w:widowControl w:val="0"/>
        <w:numPr>
          <w:ilvl w:val="0"/>
          <w:numId w:val="89"/>
        </w:numPr>
        <w:rPr>
          <w:rFonts w:asciiTheme="minorHAnsi" w:hAnsiTheme="minorHAnsi" w:cstheme="minorHAnsi"/>
          <w:b/>
          <w:bCs/>
        </w:rPr>
      </w:pPr>
      <w:r w:rsidRPr="0011376B">
        <w:rPr>
          <w:rFonts w:asciiTheme="minorHAnsi" w:hAnsiTheme="minorHAnsi" w:cstheme="minorHAnsi"/>
          <w:b/>
          <w:bCs/>
        </w:rPr>
        <w:t>Helista 112 kiirabi, päästjate või politsei kutsumiseks, kui:</w:t>
      </w:r>
    </w:p>
    <w:p w:rsidR="009D738A" w:rsidRPr="0011376B" w:rsidRDefault="001A78F7" w:rsidP="009D6F91">
      <w:pPr>
        <w:pStyle w:val="Loendilik"/>
        <w:widowControl w:val="0"/>
        <w:numPr>
          <w:ilvl w:val="1"/>
          <w:numId w:val="69"/>
        </w:numPr>
        <w:spacing w:after="0"/>
        <w:rPr>
          <w:rFonts w:asciiTheme="minorHAnsi" w:hAnsiTheme="minorHAnsi" w:cstheme="minorHAnsi"/>
          <w:color w:val="000000"/>
        </w:rPr>
      </w:pPr>
      <w:r w:rsidRPr="0011376B">
        <w:rPr>
          <w:rFonts w:asciiTheme="minorHAnsi" w:hAnsiTheme="minorHAnsi" w:cstheme="minorHAnsi"/>
        </w:rPr>
        <w:t xml:space="preserve">vajad kiiresti arstiabi </w:t>
      </w:r>
    </w:p>
    <w:p w:rsidR="009D738A" w:rsidRPr="0011376B" w:rsidRDefault="001A78F7" w:rsidP="009D6F91">
      <w:pPr>
        <w:pStyle w:val="Loendilik"/>
        <w:widowControl w:val="0"/>
        <w:numPr>
          <w:ilvl w:val="1"/>
          <w:numId w:val="69"/>
        </w:numPr>
        <w:spacing w:after="0"/>
        <w:rPr>
          <w:rFonts w:asciiTheme="minorHAnsi" w:hAnsiTheme="minorHAnsi" w:cstheme="minorHAnsi"/>
          <w:color w:val="000000"/>
        </w:rPr>
      </w:pPr>
      <w:r w:rsidRPr="0011376B">
        <w:rPr>
          <w:rFonts w:asciiTheme="minorHAnsi" w:hAnsiTheme="minorHAnsi" w:cstheme="minorHAnsi"/>
        </w:rPr>
        <w:t xml:space="preserve">on tulekahju või selle kahtlus </w:t>
      </w:r>
    </w:p>
    <w:p w:rsidR="009D738A" w:rsidRPr="0011376B" w:rsidRDefault="001A78F7" w:rsidP="009D6F91">
      <w:pPr>
        <w:pStyle w:val="Loendilik"/>
        <w:widowControl w:val="0"/>
        <w:numPr>
          <w:ilvl w:val="1"/>
          <w:numId w:val="69"/>
        </w:numPr>
        <w:spacing w:after="0"/>
        <w:rPr>
          <w:rFonts w:asciiTheme="minorHAnsi" w:hAnsiTheme="minorHAnsi" w:cstheme="minorHAnsi"/>
          <w:color w:val="000000"/>
        </w:rPr>
      </w:pPr>
      <w:r w:rsidRPr="0011376B">
        <w:rPr>
          <w:rFonts w:asciiTheme="minorHAnsi" w:hAnsiTheme="minorHAnsi" w:cstheme="minorHAnsi"/>
        </w:rPr>
        <w:t>toimus plahvatus või on selle oht</w:t>
      </w:r>
    </w:p>
    <w:p w:rsidR="009D738A" w:rsidRPr="0011376B" w:rsidRDefault="001A78F7" w:rsidP="009D6F91">
      <w:pPr>
        <w:pStyle w:val="Loendilik"/>
        <w:widowControl w:val="0"/>
        <w:numPr>
          <w:ilvl w:val="1"/>
          <w:numId w:val="69"/>
        </w:numPr>
        <w:spacing w:after="0"/>
        <w:rPr>
          <w:rFonts w:asciiTheme="minorHAnsi" w:hAnsiTheme="minorHAnsi" w:cstheme="minorHAnsi"/>
          <w:color w:val="000000"/>
        </w:rPr>
      </w:pPr>
      <w:r w:rsidRPr="0011376B">
        <w:rPr>
          <w:rFonts w:asciiTheme="minorHAnsi" w:hAnsiTheme="minorHAnsi" w:cstheme="minorHAnsi"/>
        </w:rPr>
        <w:t>on tugev õhu-, vee- või pinnasereostus</w:t>
      </w:r>
    </w:p>
    <w:p w:rsidR="009D738A" w:rsidRPr="0011376B" w:rsidRDefault="001A78F7" w:rsidP="009D6F91">
      <w:pPr>
        <w:pStyle w:val="Loendilik"/>
        <w:widowControl w:val="0"/>
        <w:numPr>
          <w:ilvl w:val="1"/>
          <w:numId w:val="69"/>
        </w:numPr>
        <w:spacing w:after="0"/>
        <w:rPr>
          <w:rFonts w:asciiTheme="minorHAnsi" w:hAnsiTheme="minorHAnsi" w:cstheme="minorHAnsi"/>
          <w:color w:val="000000"/>
        </w:rPr>
      </w:pPr>
      <w:r w:rsidRPr="0011376B">
        <w:rPr>
          <w:rFonts w:asciiTheme="minorHAnsi" w:hAnsiTheme="minorHAnsi" w:cstheme="minorHAnsi"/>
        </w:rPr>
        <w:t xml:space="preserve">on gaasiavarii või –leke </w:t>
      </w:r>
    </w:p>
    <w:p w:rsidR="009D738A" w:rsidRPr="0011376B" w:rsidRDefault="001A78F7" w:rsidP="009D6F91">
      <w:pPr>
        <w:pStyle w:val="Loendilik"/>
        <w:widowControl w:val="0"/>
        <w:numPr>
          <w:ilvl w:val="1"/>
          <w:numId w:val="69"/>
        </w:numPr>
        <w:spacing w:after="0"/>
        <w:rPr>
          <w:rFonts w:asciiTheme="minorHAnsi" w:hAnsiTheme="minorHAnsi" w:cstheme="minorHAnsi"/>
          <w:color w:val="000000"/>
        </w:rPr>
      </w:pPr>
      <w:r w:rsidRPr="0011376B">
        <w:rPr>
          <w:rFonts w:asciiTheme="minorHAnsi" w:hAnsiTheme="minorHAnsi" w:cstheme="minorHAnsi"/>
        </w:rPr>
        <w:t>inimene on uppumas</w:t>
      </w:r>
    </w:p>
    <w:p w:rsidR="009D738A" w:rsidRPr="0011376B" w:rsidRDefault="001A78F7" w:rsidP="009D6F91">
      <w:pPr>
        <w:pStyle w:val="Loendilik"/>
        <w:widowControl w:val="0"/>
        <w:numPr>
          <w:ilvl w:val="1"/>
          <w:numId w:val="69"/>
        </w:numPr>
        <w:spacing w:after="0"/>
        <w:rPr>
          <w:rFonts w:asciiTheme="minorHAnsi" w:hAnsiTheme="minorHAnsi" w:cstheme="minorHAnsi"/>
          <w:color w:val="000000"/>
        </w:rPr>
      </w:pPr>
      <w:r w:rsidRPr="0011376B">
        <w:rPr>
          <w:rFonts w:asciiTheme="minorHAnsi" w:hAnsiTheme="minorHAnsi" w:cstheme="minorHAnsi"/>
        </w:rPr>
        <w:t xml:space="preserve">toimus varing või on selle oht </w:t>
      </w:r>
    </w:p>
    <w:p w:rsidR="009D738A" w:rsidRPr="0011376B" w:rsidRDefault="001A78F7" w:rsidP="009D6F91">
      <w:pPr>
        <w:pStyle w:val="Loendilik"/>
        <w:widowControl w:val="0"/>
        <w:numPr>
          <w:ilvl w:val="1"/>
          <w:numId w:val="69"/>
        </w:numPr>
        <w:spacing w:after="0"/>
        <w:rPr>
          <w:rFonts w:asciiTheme="minorHAnsi" w:hAnsiTheme="minorHAnsi" w:cstheme="minorHAnsi"/>
          <w:color w:val="000000"/>
        </w:rPr>
      </w:pPr>
      <w:r w:rsidRPr="0011376B">
        <w:rPr>
          <w:rFonts w:asciiTheme="minorHAnsi" w:hAnsiTheme="minorHAnsi" w:cstheme="minorHAnsi"/>
        </w:rPr>
        <w:t>inimene on kuhugi kinni jäänud</w:t>
      </w:r>
    </w:p>
    <w:p w:rsidR="009D738A" w:rsidRPr="0011376B" w:rsidRDefault="001A78F7" w:rsidP="009D6F91">
      <w:pPr>
        <w:pStyle w:val="Loendilik"/>
        <w:widowControl w:val="0"/>
        <w:numPr>
          <w:ilvl w:val="1"/>
          <w:numId w:val="69"/>
        </w:numPr>
        <w:spacing w:after="0"/>
        <w:rPr>
          <w:rFonts w:asciiTheme="minorHAnsi" w:hAnsiTheme="minorHAnsi" w:cstheme="minorHAnsi"/>
          <w:color w:val="000000"/>
        </w:rPr>
      </w:pPr>
      <w:r w:rsidRPr="0011376B">
        <w:rPr>
          <w:rFonts w:asciiTheme="minorHAnsi" w:hAnsiTheme="minorHAnsi" w:cstheme="minorHAnsi"/>
        </w:rPr>
        <w:t>pandi toime korrarikkumine või kuritegu</w:t>
      </w:r>
    </w:p>
    <w:p w:rsidR="009D738A" w:rsidRPr="0011376B" w:rsidRDefault="001A78F7" w:rsidP="009D6F91">
      <w:pPr>
        <w:pStyle w:val="Loendilik"/>
        <w:widowControl w:val="0"/>
        <w:numPr>
          <w:ilvl w:val="1"/>
          <w:numId w:val="69"/>
        </w:numPr>
        <w:spacing w:after="0"/>
        <w:rPr>
          <w:rFonts w:asciiTheme="minorHAnsi" w:hAnsiTheme="minorHAnsi" w:cstheme="minorHAnsi"/>
          <w:color w:val="000000"/>
        </w:rPr>
      </w:pPr>
      <w:r w:rsidRPr="0011376B">
        <w:rPr>
          <w:rFonts w:asciiTheme="minorHAnsi" w:hAnsiTheme="minorHAnsi" w:cstheme="minorHAnsi"/>
        </w:rPr>
        <w:t>toimus liiklusõnnetus</w:t>
      </w:r>
    </w:p>
    <w:p w:rsidR="001A78F7" w:rsidRPr="0011376B" w:rsidRDefault="001A78F7" w:rsidP="009D6F91">
      <w:pPr>
        <w:pStyle w:val="Loendilik"/>
        <w:widowControl w:val="0"/>
        <w:numPr>
          <w:ilvl w:val="1"/>
          <w:numId w:val="69"/>
        </w:numPr>
        <w:spacing w:after="0"/>
        <w:rPr>
          <w:rFonts w:asciiTheme="minorHAnsi" w:hAnsiTheme="minorHAnsi" w:cstheme="minorHAnsi"/>
          <w:color w:val="000000"/>
        </w:rPr>
      </w:pPr>
      <w:r w:rsidRPr="0011376B">
        <w:rPr>
          <w:rFonts w:asciiTheme="minorHAnsi" w:hAnsiTheme="minorHAnsi" w:cstheme="minorHAnsi"/>
        </w:rPr>
        <w:t>ohtlik metsloom on linnas</w:t>
      </w:r>
    </w:p>
    <w:p w:rsidR="009D738A" w:rsidRPr="0011376B" w:rsidRDefault="001A78F7" w:rsidP="009D6F91">
      <w:pPr>
        <w:pStyle w:val="Loendilik"/>
        <w:widowControl w:val="0"/>
        <w:numPr>
          <w:ilvl w:val="0"/>
          <w:numId w:val="69"/>
        </w:numPr>
        <w:jc w:val="both"/>
        <w:rPr>
          <w:rFonts w:asciiTheme="minorHAnsi" w:hAnsiTheme="minorHAnsi" w:cstheme="minorHAnsi"/>
        </w:rPr>
      </w:pPr>
      <w:r w:rsidRPr="0011376B">
        <w:rPr>
          <w:rFonts w:asciiTheme="minorHAnsi" w:hAnsiTheme="minorHAnsi" w:cstheme="minorHAnsi"/>
          <w:b/>
        </w:rPr>
        <w:t>Kui näed abivajajat, helista 112!</w:t>
      </w:r>
      <w:r w:rsidRPr="0011376B">
        <w:rPr>
          <w:rFonts w:asciiTheme="minorHAnsi" w:hAnsiTheme="minorHAnsi" w:cstheme="minorHAnsi"/>
        </w:rPr>
        <w:t xml:space="preserve"> Kui kahtled, kas tegemist on hädaolukorraga, on alati parem valida 112 kui jätta see tegemata.</w:t>
      </w:r>
    </w:p>
    <w:p w:rsidR="009D738A" w:rsidRPr="0011376B" w:rsidRDefault="001A78F7" w:rsidP="009D6F91">
      <w:pPr>
        <w:pStyle w:val="Loendilik"/>
        <w:widowControl w:val="0"/>
        <w:numPr>
          <w:ilvl w:val="0"/>
          <w:numId w:val="69"/>
        </w:numPr>
        <w:jc w:val="both"/>
        <w:rPr>
          <w:rFonts w:asciiTheme="minorHAnsi" w:hAnsiTheme="minorHAnsi" w:cstheme="minorHAnsi"/>
        </w:rPr>
      </w:pPr>
      <w:r w:rsidRPr="0011376B">
        <w:rPr>
          <w:rFonts w:asciiTheme="minorHAnsi" w:hAnsiTheme="minorHAnsi" w:cstheme="minorHAnsi"/>
        </w:rPr>
        <w:t xml:space="preserve">Helista hädaabinumbrile 112 </w:t>
      </w:r>
      <w:r w:rsidRPr="0011376B">
        <w:rPr>
          <w:rFonts w:asciiTheme="minorHAnsi" w:hAnsiTheme="minorHAnsi" w:cstheme="minorHAnsi"/>
          <w:b/>
        </w:rPr>
        <w:t xml:space="preserve">ainult siis, kui on vaja kiiret abi – </w:t>
      </w:r>
      <w:r w:rsidRPr="0011376B">
        <w:rPr>
          <w:rFonts w:asciiTheme="minorHAnsi" w:hAnsiTheme="minorHAnsi" w:cstheme="minorHAnsi"/>
        </w:rPr>
        <w:t>tõsise hädaohu korral, kui kellegi elu, tervis, vara või keskkond on ohus või on alust arvata, et midagi sellist on juhtumas.</w:t>
      </w:r>
      <w:r w:rsidRPr="0011376B">
        <w:rPr>
          <w:rFonts w:asciiTheme="minorHAnsi" w:hAnsiTheme="minorHAnsi" w:cstheme="minorHAnsi"/>
          <w:b/>
        </w:rPr>
        <w:t xml:space="preserve"> </w:t>
      </w:r>
      <w:r w:rsidRPr="0011376B">
        <w:rPr>
          <w:rFonts w:asciiTheme="minorHAnsi" w:hAnsiTheme="minorHAnsi" w:cstheme="minorHAnsi"/>
        </w:rPr>
        <w:t xml:space="preserve">Mittekiireloomulise info või nõuannete saamiseks ja teabe edastamiseks on olemas valdkondlikud infotelefonid. </w:t>
      </w:r>
      <w:hyperlink r:id="rId66" w:history="1">
        <w:r w:rsidRPr="0011376B">
          <w:rPr>
            <w:rStyle w:val="Hperlink"/>
            <w:rFonts w:asciiTheme="minorHAnsi" w:hAnsiTheme="minorHAnsi" w:cstheme="minorHAnsi"/>
          </w:rPr>
          <w:t>https://www.112.ee/et/</w:t>
        </w:r>
      </w:hyperlink>
      <w:r w:rsidRPr="0011376B">
        <w:rPr>
          <w:rFonts w:asciiTheme="minorHAnsi" w:hAnsiTheme="minorHAnsi" w:cstheme="minorHAnsi"/>
        </w:rPr>
        <w:t xml:space="preserve"> </w:t>
      </w:r>
    </w:p>
    <w:p w:rsidR="001A78F7" w:rsidRPr="0011376B" w:rsidRDefault="001A78F7" w:rsidP="009D738A">
      <w:pPr>
        <w:pStyle w:val="Loendilik"/>
        <w:widowControl w:val="0"/>
        <w:jc w:val="both"/>
        <w:rPr>
          <w:rFonts w:asciiTheme="minorHAnsi" w:hAnsiTheme="minorHAnsi" w:cstheme="minorHAnsi"/>
        </w:rPr>
      </w:pPr>
      <w:r w:rsidRPr="0011376B">
        <w:rPr>
          <w:rFonts w:asciiTheme="minorHAnsi" w:hAnsiTheme="minorHAnsi" w:cstheme="minorHAnsi"/>
        </w:rPr>
        <w:t xml:space="preserve">Vaata videot </w:t>
      </w:r>
      <w:hyperlink r:id="rId67" w:history="1">
        <w:r w:rsidRPr="0011376B">
          <w:rPr>
            <w:rStyle w:val="Hperlink"/>
            <w:rFonts w:asciiTheme="minorHAnsi" w:hAnsiTheme="minorHAnsi" w:cstheme="minorHAnsi"/>
          </w:rPr>
          <w:t>https://www.youtube.com/watch?v=NoeVx4mxWSA</w:t>
        </w:r>
      </w:hyperlink>
      <w:r w:rsidRPr="0011376B">
        <w:rPr>
          <w:rFonts w:asciiTheme="minorHAnsi" w:hAnsiTheme="minorHAnsi" w:cstheme="minorHAnsi"/>
        </w:rPr>
        <w:t xml:space="preserve"> </w:t>
      </w:r>
    </w:p>
    <w:p w:rsidR="001A78F7" w:rsidRPr="0011376B" w:rsidRDefault="001A78F7" w:rsidP="001A78F7">
      <w:pPr>
        <w:widowControl w:val="0"/>
        <w:rPr>
          <w:rFonts w:asciiTheme="minorHAnsi" w:hAnsiTheme="minorHAnsi" w:cstheme="minorHAnsi"/>
          <w:b/>
          <w:bCs/>
          <w:u w:val="single"/>
        </w:rPr>
      </w:pPr>
      <w:r w:rsidRPr="0011376B">
        <w:rPr>
          <w:rFonts w:asciiTheme="minorHAnsi" w:hAnsiTheme="minorHAnsi" w:cstheme="minorHAnsi"/>
          <w:b/>
          <w:bCs/>
          <w:u w:val="single"/>
        </w:rPr>
        <w:t>Kuidas helistada hädaabinumbrile 112?</w:t>
      </w:r>
    </w:p>
    <w:p w:rsidR="001A78F7" w:rsidRPr="0011376B" w:rsidRDefault="001A78F7" w:rsidP="009D6F91">
      <w:pPr>
        <w:pStyle w:val="Loendilik"/>
        <w:widowControl w:val="0"/>
        <w:numPr>
          <w:ilvl w:val="0"/>
          <w:numId w:val="87"/>
        </w:numPr>
        <w:spacing w:after="0" w:line="259" w:lineRule="auto"/>
        <w:jc w:val="both"/>
        <w:rPr>
          <w:rFonts w:asciiTheme="minorHAnsi" w:hAnsiTheme="minorHAnsi" w:cstheme="minorHAnsi"/>
          <w:color w:val="000000"/>
        </w:rPr>
      </w:pPr>
      <w:r w:rsidRPr="0011376B">
        <w:rPr>
          <w:rFonts w:asciiTheme="minorHAnsi" w:hAnsiTheme="minorHAnsi" w:cstheme="minorHAnsi"/>
        </w:rPr>
        <w:t>Ütle kõigepealt lühidalt, mis juhtus ja kes vajab abi.</w:t>
      </w:r>
    </w:p>
    <w:p w:rsidR="001A78F7" w:rsidRPr="0011376B" w:rsidRDefault="001A78F7" w:rsidP="009D6F91">
      <w:pPr>
        <w:pStyle w:val="Loendilik"/>
        <w:widowControl w:val="0"/>
        <w:numPr>
          <w:ilvl w:val="0"/>
          <w:numId w:val="87"/>
        </w:numPr>
        <w:spacing w:after="0" w:line="259" w:lineRule="auto"/>
        <w:jc w:val="both"/>
        <w:rPr>
          <w:rFonts w:asciiTheme="minorHAnsi" w:hAnsiTheme="minorHAnsi" w:cstheme="minorHAnsi"/>
        </w:rPr>
      </w:pPr>
      <w:r w:rsidRPr="0011376B">
        <w:rPr>
          <w:rFonts w:asciiTheme="minorHAnsi" w:hAnsiTheme="minorHAnsi" w:cstheme="minorHAnsi"/>
        </w:rPr>
        <w:t>Ütle, kas võib tekkida oht inimestele, varale või keskkonnale.</w:t>
      </w:r>
    </w:p>
    <w:p w:rsidR="001A78F7" w:rsidRPr="0011376B" w:rsidRDefault="001A78F7" w:rsidP="009D6F91">
      <w:pPr>
        <w:pStyle w:val="Loendilik"/>
        <w:widowControl w:val="0"/>
        <w:numPr>
          <w:ilvl w:val="0"/>
          <w:numId w:val="87"/>
        </w:numPr>
        <w:spacing w:after="0" w:line="259" w:lineRule="auto"/>
        <w:jc w:val="both"/>
        <w:rPr>
          <w:rFonts w:asciiTheme="minorHAnsi" w:hAnsiTheme="minorHAnsi" w:cstheme="minorHAnsi"/>
        </w:rPr>
      </w:pPr>
      <w:r w:rsidRPr="0011376B">
        <w:rPr>
          <w:rFonts w:asciiTheme="minorHAnsi" w:hAnsiTheme="minorHAnsi" w:cstheme="minorHAnsi"/>
        </w:rPr>
        <w:t xml:space="preserve">Kirjelda, kus juhtus. Sinu lauatelefoni positsioneerides näeb Häirekeskus aadressi, mobiiltelefoni positsioneerides piirkonda, kus Sa asud. Õnnetuse asukoha täpseks määramiseks anna täpsustavat infot – ütle aadress, nimeta lähedalasuvaid objekte, anna võimalusel GPS-koordinaadid. Kui Sa ei asu sündmuskohal, anna sellest kindlasti teada. </w:t>
      </w:r>
    </w:p>
    <w:p w:rsidR="001A78F7" w:rsidRPr="0011376B" w:rsidRDefault="001A78F7" w:rsidP="009D6F91">
      <w:pPr>
        <w:pStyle w:val="Loendilik"/>
        <w:widowControl w:val="0"/>
        <w:numPr>
          <w:ilvl w:val="0"/>
          <w:numId w:val="87"/>
        </w:numPr>
        <w:spacing w:after="0" w:line="259" w:lineRule="auto"/>
        <w:jc w:val="both"/>
        <w:rPr>
          <w:rFonts w:asciiTheme="minorHAnsi" w:hAnsiTheme="minorHAnsi" w:cstheme="minorHAnsi"/>
        </w:rPr>
      </w:pPr>
      <w:r w:rsidRPr="0011376B">
        <w:rPr>
          <w:rFonts w:asciiTheme="minorHAnsi" w:hAnsiTheme="minorHAnsi" w:cstheme="minorHAnsi"/>
        </w:rPr>
        <w:t xml:space="preserve">Ära katkesta kõnet enne, kui vajalikud asjaolud on välja selgitatud ja Häirekeskus annab kõne katkestamiseks loa. </w:t>
      </w:r>
    </w:p>
    <w:p w:rsidR="001A78F7" w:rsidRPr="0011376B" w:rsidRDefault="001A78F7" w:rsidP="009D6F91">
      <w:pPr>
        <w:widowControl w:val="0"/>
        <w:numPr>
          <w:ilvl w:val="0"/>
          <w:numId w:val="88"/>
        </w:numPr>
        <w:spacing w:after="0"/>
        <w:jc w:val="both"/>
        <w:rPr>
          <w:rFonts w:asciiTheme="minorHAnsi" w:hAnsiTheme="minorHAnsi" w:cstheme="minorHAnsi"/>
        </w:rPr>
      </w:pPr>
      <w:r w:rsidRPr="0011376B">
        <w:rPr>
          <w:rFonts w:asciiTheme="minorHAnsi" w:hAnsiTheme="minorHAnsi" w:cstheme="minorHAnsi"/>
        </w:rPr>
        <w:t xml:space="preserve">Võimalusel ära lahku sündmuskohalt enne abi saabumist. </w:t>
      </w:r>
    </w:p>
    <w:p w:rsidR="001A78F7" w:rsidRPr="0011376B" w:rsidRDefault="001A78F7" w:rsidP="009D6F91">
      <w:pPr>
        <w:pStyle w:val="Loendilik"/>
        <w:widowControl w:val="0"/>
        <w:numPr>
          <w:ilvl w:val="0"/>
          <w:numId w:val="88"/>
        </w:numPr>
        <w:spacing w:after="0" w:line="259" w:lineRule="auto"/>
        <w:jc w:val="both"/>
        <w:rPr>
          <w:rFonts w:asciiTheme="minorHAnsi" w:hAnsiTheme="minorHAnsi" w:cstheme="minorHAnsi"/>
        </w:rPr>
      </w:pPr>
      <w:r w:rsidRPr="0011376B">
        <w:rPr>
          <w:rFonts w:asciiTheme="minorHAnsi" w:hAnsiTheme="minorHAnsi" w:cstheme="minorHAnsi"/>
        </w:rPr>
        <w:t xml:space="preserve">Hoia oma telefoniliin vaba. Päästekorraldajal  võib   olla  vaja lisateabe saamiseks või nõuannete andmiseks tagasi helistada. </w:t>
      </w:r>
    </w:p>
    <w:p w:rsidR="001A78F7" w:rsidRPr="0011376B" w:rsidRDefault="001A78F7" w:rsidP="009D6F91">
      <w:pPr>
        <w:pStyle w:val="Loendilik"/>
        <w:widowControl w:val="0"/>
        <w:numPr>
          <w:ilvl w:val="0"/>
          <w:numId w:val="88"/>
        </w:numPr>
        <w:spacing w:after="0" w:line="259" w:lineRule="auto"/>
        <w:jc w:val="both"/>
        <w:rPr>
          <w:rFonts w:asciiTheme="minorHAnsi" w:hAnsiTheme="minorHAnsi" w:cstheme="minorHAnsi"/>
        </w:rPr>
      </w:pPr>
      <w:r w:rsidRPr="0011376B">
        <w:rPr>
          <w:rFonts w:asciiTheme="minorHAnsi" w:hAnsiTheme="minorHAnsi" w:cstheme="minorHAnsi"/>
        </w:rPr>
        <w:t xml:space="preserve">Kui olukord sündmuskohal muutus - halvenes või läks paremaks, helista kohe numbrile 112 ja anna täiendavat infot. </w:t>
      </w:r>
    </w:p>
    <w:p w:rsidR="001A78F7" w:rsidRPr="0011376B" w:rsidRDefault="001A78F7" w:rsidP="001A78F7">
      <w:pPr>
        <w:widowControl w:val="0"/>
        <w:jc w:val="both"/>
        <w:rPr>
          <w:rFonts w:asciiTheme="minorHAnsi" w:hAnsiTheme="minorHAnsi" w:cstheme="minorHAnsi"/>
        </w:rPr>
      </w:pPr>
      <w:r w:rsidRPr="0011376B">
        <w:rPr>
          <w:rFonts w:asciiTheme="minorHAnsi" w:hAnsiTheme="minorHAnsi" w:cstheme="minorHAnsi"/>
        </w:rPr>
        <w:t xml:space="preserve">Kõik hädaabikõned salvestatakse. </w:t>
      </w:r>
    </w:p>
    <w:p w:rsidR="001A78F7" w:rsidRPr="0011376B" w:rsidRDefault="001A78F7" w:rsidP="009D738A">
      <w:pPr>
        <w:widowControl w:val="0"/>
        <w:jc w:val="both"/>
        <w:rPr>
          <w:rFonts w:asciiTheme="minorHAnsi" w:hAnsiTheme="minorHAnsi" w:cstheme="minorHAnsi"/>
          <w:u w:val="single"/>
        </w:rPr>
      </w:pPr>
      <w:r w:rsidRPr="0011376B">
        <w:rPr>
          <w:rFonts w:asciiTheme="minorHAnsi" w:hAnsiTheme="minorHAnsi" w:cstheme="minorHAnsi"/>
          <w:u w:val="single"/>
        </w:rPr>
        <w:t xml:space="preserve">Tuleta ka oma perele meelde, kuidas helistada hädaabinumbrile 112! Eakale inimesele ja lapsele </w:t>
      </w:r>
      <w:r w:rsidRPr="0011376B">
        <w:rPr>
          <w:rFonts w:asciiTheme="minorHAnsi" w:hAnsiTheme="minorHAnsi" w:cstheme="minorHAnsi"/>
          <w:u w:val="single"/>
        </w:rPr>
        <w:lastRenderedPageBreak/>
        <w:t>pane nähtavale kohale kodu aadress või asukoha kirjeldus.</w:t>
      </w:r>
    </w:p>
    <w:p w:rsidR="001A78F7" w:rsidRPr="0011376B" w:rsidRDefault="001A78F7" w:rsidP="001A78F7">
      <w:pPr>
        <w:rPr>
          <w:rFonts w:asciiTheme="minorHAnsi" w:hAnsiTheme="minorHAnsi" w:cstheme="minorHAnsi"/>
          <w:b/>
          <w:u w:val="single"/>
        </w:rPr>
      </w:pPr>
      <w:r w:rsidRPr="0011376B">
        <w:rPr>
          <w:rFonts w:asciiTheme="minorHAnsi" w:hAnsiTheme="minorHAnsi" w:cstheme="minorHAnsi"/>
          <w:b/>
          <w:u w:val="single"/>
        </w:rPr>
        <w:t>Abivajaja asukohainfo täpsustamine</w:t>
      </w:r>
    </w:p>
    <w:p w:rsidR="009D738A" w:rsidRPr="0011376B" w:rsidRDefault="009D738A" w:rsidP="009D6F91">
      <w:pPr>
        <w:pStyle w:val="Loendilik"/>
        <w:widowControl w:val="0"/>
        <w:numPr>
          <w:ilvl w:val="0"/>
          <w:numId w:val="90"/>
        </w:numPr>
        <w:jc w:val="both"/>
        <w:rPr>
          <w:rFonts w:asciiTheme="minorHAnsi" w:hAnsiTheme="minorHAnsi" w:cstheme="minorHAnsi"/>
        </w:rPr>
      </w:pPr>
      <w:r w:rsidRPr="0011376B">
        <w:rPr>
          <w:rFonts w:asciiTheme="minorHAnsi" w:hAnsiTheme="minorHAnsi" w:cstheme="minorHAnsi"/>
        </w:rPr>
        <w:t xml:space="preserve">Võimalusel </w:t>
      </w:r>
      <w:r w:rsidRPr="0011376B">
        <w:rPr>
          <w:rFonts w:asciiTheme="minorHAnsi" w:hAnsiTheme="minorHAnsi" w:cstheme="minorHAnsi"/>
          <w:b/>
        </w:rPr>
        <w:t>helista 112-le lauatelefonilt</w:t>
      </w:r>
      <w:r w:rsidRPr="0011376B">
        <w:rPr>
          <w:rFonts w:asciiTheme="minorHAnsi" w:hAnsiTheme="minorHAnsi" w:cstheme="minorHAnsi"/>
        </w:rPr>
        <w:t xml:space="preserve">, siis näeb Häirekeskus kohe täpselt asukoha aadressi </w:t>
      </w:r>
      <w:proofErr w:type="spellStart"/>
      <w:r w:rsidRPr="0011376B">
        <w:rPr>
          <w:rFonts w:asciiTheme="minorHAnsi" w:hAnsiTheme="minorHAnsi" w:cstheme="minorHAnsi"/>
        </w:rPr>
        <w:t>digikaardil</w:t>
      </w:r>
      <w:proofErr w:type="spellEnd"/>
      <w:r w:rsidRPr="0011376B">
        <w:rPr>
          <w:rFonts w:asciiTheme="minorHAnsi" w:hAnsiTheme="minorHAnsi" w:cstheme="minorHAnsi"/>
        </w:rPr>
        <w:t xml:space="preserve">. </w:t>
      </w:r>
      <w:r w:rsidR="001A78F7" w:rsidRPr="0011376B">
        <w:rPr>
          <w:rFonts w:asciiTheme="minorHAnsi" w:hAnsiTheme="minorHAnsi" w:cstheme="minorHAnsi"/>
        </w:rPr>
        <w:t xml:space="preserve">Häirekeskus positsioneerib 112-le helistaja telefoni ja näeb tema asukohta </w:t>
      </w:r>
      <w:proofErr w:type="spellStart"/>
      <w:r w:rsidR="001A78F7" w:rsidRPr="0011376B">
        <w:rPr>
          <w:rFonts w:asciiTheme="minorHAnsi" w:hAnsiTheme="minorHAnsi" w:cstheme="minorHAnsi"/>
        </w:rPr>
        <w:t>digikaardil</w:t>
      </w:r>
      <w:proofErr w:type="spellEnd"/>
      <w:r w:rsidR="001A78F7" w:rsidRPr="0011376B">
        <w:rPr>
          <w:rFonts w:asciiTheme="minorHAnsi" w:hAnsiTheme="minorHAnsi" w:cstheme="minorHAnsi"/>
        </w:rPr>
        <w:t xml:space="preserve">. Lauatelefonilt tehtavate kõnede puhul leitakse helistaja hoone ja aadressi täpsusega. Mobiiltelefoni positsioneerimise täpsus sõltub mobiilifirmade rajatud mastide tihedusest ja annab asukoha mastipiirkonna täpsusega, teatava alana.  </w:t>
      </w:r>
    </w:p>
    <w:p w:rsidR="001A78F7" w:rsidRPr="0011376B" w:rsidRDefault="001A78F7" w:rsidP="009D6F91">
      <w:pPr>
        <w:pStyle w:val="Loendilik"/>
        <w:widowControl w:val="0"/>
        <w:numPr>
          <w:ilvl w:val="0"/>
          <w:numId w:val="90"/>
        </w:numPr>
        <w:jc w:val="both"/>
        <w:rPr>
          <w:rFonts w:asciiTheme="minorHAnsi" w:hAnsiTheme="minorHAnsi" w:cstheme="minorHAnsi"/>
        </w:rPr>
      </w:pPr>
      <w:r w:rsidRPr="0011376B">
        <w:rPr>
          <w:rFonts w:asciiTheme="minorHAnsi" w:hAnsiTheme="minorHAnsi" w:cstheme="minorHAnsi"/>
        </w:rPr>
        <w:t xml:space="preserve">Kui helistad 112-le </w:t>
      </w:r>
      <w:r w:rsidRPr="0011376B">
        <w:rPr>
          <w:rFonts w:asciiTheme="minorHAnsi" w:hAnsiTheme="minorHAnsi" w:cstheme="minorHAnsi"/>
          <w:b/>
        </w:rPr>
        <w:t xml:space="preserve">mobiiltelefonilt, ütle oma täpne aadress. </w:t>
      </w:r>
      <w:r w:rsidRPr="0011376B">
        <w:rPr>
          <w:rFonts w:asciiTheme="minorHAnsi" w:hAnsiTheme="minorHAnsi" w:cstheme="minorHAnsi"/>
        </w:rPr>
        <w:t>Kui asud</w:t>
      </w:r>
      <w:r w:rsidRPr="0011376B">
        <w:rPr>
          <w:rFonts w:asciiTheme="minorHAnsi" w:hAnsiTheme="minorHAnsi" w:cstheme="minorHAnsi"/>
          <w:b/>
        </w:rPr>
        <w:t xml:space="preserve"> </w:t>
      </w:r>
      <w:proofErr w:type="spellStart"/>
      <w:r w:rsidRPr="0011376B">
        <w:rPr>
          <w:rFonts w:asciiTheme="minorHAnsi" w:hAnsiTheme="minorHAnsi" w:cstheme="minorHAnsi"/>
          <w:b/>
        </w:rPr>
        <w:t>hajaasustusega</w:t>
      </w:r>
      <w:proofErr w:type="spellEnd"/>
      <w:r w:rsidRPr="0011376B">
        <w:rPr>
          <w:rFonts w:asciiTheme="minorHAnsi" w:hAnsiTheme="minorHAnsi" w:cstheme="minorHAnsi"/>
          <w:b/>
        </w:rPr>
        <w:t xml:space="preserve"> piirkonnas, ütle talu, küla nimi. </w:t>
      </w:r>
      <w:r w:rsidRPr="0011376B">
        <w:rPr>
          <w:rFonts w:asciiTheme="minorHAnsi" w:hAnsiTheme="minorHAnsi" w:cstheme="minorHAnsi"/>
        </w:rPr>
        <w:t>Vajadusel</w:t>
      </w:r>
      <w:r w:rsidRPr="0011376B">
        <w:rPr>
          <w:rFonts w:asciiTheme="minorHAnsi" w:hAnsiTheme="minorHAnsi" w:cstheme="minorHAnsi"/>
          <w:b/>
        </w:rPr>
        <w:t xml:space="preserve"> kirjelda asukohta, nimeta lähedalasuvaid objekte, kirjelda</w:t>
      </w:r>
      <w:r w:rsidRPr="0011376B">
        <w:rPr>
          <w:rFonts w:asciiTheme="minorHAnsi" w:hAnsiTheme="minorHAnsi" w:cstheme="minorHAnsi"/>
        </w:rPr>
        <w:t xml:space="preserve"> </w:t>
      </w:r>
      <w:r w:rsidRPr="0011376B">
        <w:rPr>
          <w:rFonts w:asciiTheme="minorHAnsi" w:hAnsiTheme="minorHAnsi" w:cstheme="minorHAnsi"/>
          <w:b/>
        </w:rPr>
        <w:t xml:space="preserve">kohalejõudmise teekonda. </w:t>
      </w:r>
      <w:r w:rsidRPr="0011376B">
        <w:rPr>
          <w:rFonts w:asciiTheme="minorHAnsi" w:hAnsiTheme="minorHAnsi" w:cstheme="minorHAnsi"/>
        </w:rPr>
        <w:t xml:space="preserve">Võimalusel anna GPS-koordinaadid. </w:t>
      </w:r>
      <w:r w:rsidRPr="0011376B">
        <w:rPr>
          <w:rFonts w:asciiTheme="minorHAnsi" w:eastAsia="Times New Roman" w:hAnsiTheme="minorHAnsi" w:cstheme="minorHAnsi"/>
          <w:lang w:eastAsia="et-EE"/>
        </w:rPr>
        <w:t>Mobiiltelefonilt hädaabinumbrile 112 helistamisel on a</w:t>
      </w:r>
      <w:r w:rsidRPr="0011376B">
        <w:rPr>
          <w:rFonts w:asciiTheme="minorHAnsi" w:hAnsiTheme="minorHAnsi" w:cstheme="minorHAnsi"/>
        </w:rPr>
        <w:t xml:space="preserve">adressi ütlemine, sündmuse asukoha selgitamine ja teejuhatuse andmine, võimalusel ka GPS-koordinaatide andmine endiselt vajalik. Androidtelefonilt helistaja asukohaandmed saab Häirekeskus täpsemalt, üldjuhul kuni 50 m raadiusega, kasutades nutitelefoni GPS-i, </w:t>
      </w:r>
      <w:proofErr w:type="spellStart"/>
      <w:r w:rsidRPr="0011376B">
        <w:rPr>
          <w:rFonts w:asciiTheme="minorHAnsi" w:hAnsiTheme="minorHAnsi" w:cstheme="minorHAnsi"/>
        </w:rPr>
        <w:t>Wifi</w:t>
      </w:r>
      <w:proofErr w:type="spellEnd"/>
      <w:r w:rsidRPr="0011376B">
        <w:rPr>
          <w:rFonts w:asciiTheme="minorHAnsi" w:hAnsiTheme="minorHAnsi" w:cstheme="minorHAnsi"/>
        </w:rPr>
        <w:t xml:space="preserve"> või mobiilsidemasti andmeid.</w:t>
      </w:r>
    </w:p>
    <w:p w:rsidR="001A78F7" w:rsidRPr="0011376B" w:rsidRDefault="001A78F7" w:rsidP="001A78F7">
      <w:pPr>
        <w:shd w:val="clear" w:color="auto" w:fill="FFFFFF"/>
        <w:spacing w:after="0" w:line="240" w:lineRule="auto"/>
        <w:jc w:val="both"/>
        <w:rPr>
          <w:rFonts w:asciiTheme="minorHAnsi" w:hAnsiTheme="minorHAnsi" w:cstheme="minorHAnsi"/>
        </w:rPr>
      </w:pPr>
      <w:r w:rsidRPr="0011376B">
        <w:rPr>
          <w:rFonts w:asciiTheme="minorHAnsi" w:hAnsiTheme="minorHAnsi" w:cstheme="minorHAnsi"/>
        </w:rPr>
        <w:t xml:space="preserve">Tänu 112-le helistaja telefoni positsioneerimisele ja </w:t>
      </w:r>
      <w:proofErr w:type="spellStart"/>
      <w:r w:rsidRPr="0011376B">
        <w:rPr>
          <w:rFonts w:asciiTheme="minorHAnsi" w:hAnsiTheme="minorHAnsi" w:cstheme="minorHAnsi"/>
        </w:rPr>
        <w:t>digikaardi</w:t>
      </w:r>
      <w:proofErr w:type="spellEnd"/>
      <w:r w:rsidRPr="0011376B">
        <w:rPr>
          <w:rFonts w:asciiTheme="minorHAnsi" w:hAnsiTheme="minorHAnsi" w:cstheme="minorHAnsi"/>
        </w:rPr>
        <w:t xml:space="preserve"> otsinguvõimaluste kasutamisele läheb asukoha kirjeldamisele tunduvalt vähem aega. </w:t>
      </w:r>
    </w:p>
    <w:p w:rsidR="001A78F7" w:rsidRPr="0011376B" w:rsidRDefault="001A78F7" w:rsidP="001A78F7">
      <w:pPr>
        <w:rPr>
          <w:rFonts w:asciiTheme="minorHAnsi" w:hAnsiTheme="minorHAnsi" w:cstheme="minorHAnsi"/>
          <w:color w:val="0070C0"/>
        </w:rPr>
      </w:pPr>
    </w:p>
    <w:p w:rsidR="001A78F7" w:rsidRPr="0011376B" w:rsidRDefault="001A78F7" w:rsidP="00AB7AB9">
      <w:pPr>
        <w:rPr>
          <w:rFonts w:asciiTheme="minorHAnsi" w:hAnsiTheme="minorHAnsi" w:cstheme="minorHAnsi"/>
          <w:b/>
          <w:u w:val="single"/>
        </w:rPr>
      </w:pPr>
      <w:r w:rsidRPr="0011376B">
        <w:rPr>
          <w:rFonts w:asciiTheme="minorHAnsi" w:hAnsiTheme="minorHAnsi" w:cstheme="minorHAnsi"/>
          <w:b/>
          <w:u w:val="single"/>
        </w:rPr>
        <w:t>Hädaabisõnum</w:t>
      </w:r>
      <w:r w:rsidR="009D738A" w:rsidRPr="0011376B">
        <w:rPr>
          <w:rFonts w:asciiTheme="minorHAnsi" w:hAnsiTheme="minorHAnsi" w:cstheme="minorHAnsi"/>
          <w:b/>
          <w:u w:val="single"/>
        </w:rPr>
        <w:t>i</w:t>
      </w:r>
      <w:r w:rsidRPr="0011376B">
        <w:rPr>
          <w:rFonts w:asciiTheme="minorHAnsi" w:hAnsiTheme="minorHAnsi" w:cstheme="minorHAnsi"/>
          <w:b/>
          <w:u w:val="single"/>
        </w:rPr>
        <w:t xml:space="preserve"> SMS-112</w:t>
      </w:r>
      <w:r w:rsidR="009D738A" w:rsidRPr="0011376B">
        <w:rPr>
          <w:rFonts w:asciiTheme="minorHAnsi" w:hAnsiTheme="minorHAnsi" w:cstheme="minorHAnsi"/>
          <w:b/>
          <w:u w:val="single"/>
        </w:rPr>
        <w:t xml:space="preserve"> saatmine</w:t>
      </w:r>
    </w:p>
    <w:p w:rsidR="001A78F7" w:rsidRPr="0011376B" w:rsidRDefault="001A78F7" w:rsidP="00AB7AB9">
      <w:pPr>
        <w:spacing w:before="100" w:beforeAutospacing="1" w:after="100" w:afterAutospacing="1"/>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Häirekeskuse teenuse SMS-112 kaudu saab saata eesti ja vene keeles tasuta hädaabisõnumeid päästjate, kiirabi või politsei appi kutsumiseks numbrile 112. SMS-112 teenus on loodud eelkõige kuulmis- ja kõnepuudega inimeste vajadusi arvestades. Sõnumisaatmine ei ole piiratud, hädaabisõnumeid saavad saata ka need, kes kuulevad ja räägivad. Kuid siinjuures on tähtis meeles pidada, et helistamine on alati kiirem, kui sõnumi kirjutamine ja saatmine.</w:t>
      </w:r>
    </w:p>
    <w:p w:rsidR="009D738A" w:rsidRPr="0011376B" w:rsidRDefault="001A78F7" w:rsidP="00AB7AB9">
      <w:pPr>
        <w:pStyle w:val="Loendilik"/>
        <w:numPr>
          <w:ilvl w:val="0"/>
          <w:numId w:val="91"/>
        </w:numPr>
        <w:spacing w:before="100" w:beforeAutospacing="1" w:after="100" w:afterAutospacing="1"/>
        <w:rPr>
          <w:rFonts w:asciiTheme="minorHAnsi" w:eastAsia="Times New Roman" w:hAnsiTheme="minorHAnsi" w:cstheme="minorHAnsi"/>
          <w:lang w:eastAsia="et-EE"/>
        </w:rPr>
      </w:pPr>
      <w:r w:rsidRPr="0011376B">
        <w:rPr>
          <w:rFonts w:asciiTheme="minorHAnsi" w:eastAsia="Times New Roman" w:hAnsiTheme="minorHAnsi" w:cstheme="minorHAnsi"/>
          <w:b/>
          <w:bCs/>
          <w:lang w:eastAsia="et-EE"/>
        </w:rPr>
        <w:t xml:space="preserve">Registreeru kasutajaks </w:t>
      </w:r>
      <w:hyperlink r:id="rId68" w:history="1">
        <w:r w:rsidRPr="0011376B">
          <w:rPr>
            <w:rFonts w:asciiTheme="minorHAnsi" w:eastAsia="Times New Roman" w:hAnsiTheme="minorHAnsi" w:cstheme="minorHAnsi"/>
            <w:b/>
            <w:bCs/>
            <w:color w:val="1A75CE"/>
            <w:lang w:eastAsia="et-EE"/>
          </w:rPr>
          <w:t xml:space="preserve">https://sms.112.ee </w:t>
        </w:r>
      </w:hyperlink>
      <w:r w:rsidR="009D738A" w:rsidRPr="0011376B">
        <w:rPr>
          <w:rFonts w:asciiTheme="minorHAnsi" w:eastAsia="Times New Roman" w:hAnsiTheme="minorHAnsi" w:cstheme="minorHAnsi"/>
          <w:lang w:eastAsia="et-EE"/>
        </w:rPr>
        <w:t xml:space="preserve"> Hädaabisõnumeid saab saata kõigi Eestis töötavate mobiilivõrkude vahendusel tasuta. Teenuse kasutamiseks tuleb luua kasutajakonto. </w:t>
      </w:r>
    </w:p>
    <w:p w:rsidR="009D738A" w:rsidRPr="0011376B" w:rsidRDefault="009D738A" w:rsidP="00AB7AB9">
      <w:pPr>
        <w:pStyle w:val="Loendilik"/>
        <w:spacing w:before="100" w:beforeAutospacing="1" w:after="100" w:afterAutospacing="1"/>
        <w:rPr>
          <w:rFonts w:asciiTheme="minorHAnsi" w:eastAsia="Times New Roman" w:hAnsiTheme="minorHAnsi" w:cstheme="minorHAnsi"/>
          <w:b/>
          <w:bCs/>
          <w:lang w:eastAsia="et-EE"/>
        </w:rPr>
      </w:pPr>
    </w:p>
    <w:p w:rsidR="009D738A" w:rsidRPr="0011376B" w:rsidRDefault="001A78F7" w:rsidP="00AB7AB9">
      <w:pPr>
        <w:pStyle w:val="Loendilik"/>
        <w:spacing w:before="100" w:beforeAutospacing="1" w:after="100" w:afterAutospacing="1"/>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 xml:space="preserve">Abi teenusega registreerumisel ning küsimuste tekkimise korral saab Päästeala infotelefonilt 1524 e-posti teel: </w:t>
      </w:r>
      <w:hyperlink r:id="rId69" w:history="1">
        <w:r w:rsidRPr="0011376B">
          <w:rPr>
            <w:rFonts w:asciiTheme="minorHAnsi" w:eastAsia="Times New Roman" w:hAnsiTheme="minorHAnsi" w:cstheme="minorHAnsi"/>
            <w:lang w:eastAsia="et-EE"/>
          </w:rPr>
          <w:t>1524@112.ee</w:t>
        </w:r>
      </w:hyperlink>
      <w:r w:rsidR="009D738A" w:rsidRPr="0011376B">
        <w:rPr>
          <w:rFonts w:asciiTheme="minorHAnsi" w:eastAsia="Times New Roman" w:hAnsiTheme="minorHAnsi" w:cstheme="minorHAnsi"/>
          <w:lang w:eastAsia="et-EE"/>
        </w:rPr>
        <w:t xml:space="preserve">  </w:t>
      </w:r>
    </w:p>
    <w:p w:rsidR="009D738A" w:rsidRPr="0011376B" w:rsidRDefault="009D738A" w:rsidP="009D738A">
      <w:pPr>
        <w:pStyle w:val="Loendilik"/>
        <w:spacing w:before="100" w:beforeAutospacing="1" w:after="100" w:afterAutospacing="1" w:line="240" w:lineRule="auto"/>
        <w:rPr>
          <w:rFonts w:asciiTheme="minorHAnsi" w:eastAsia="Times New Roman" w:hAnsiTheme="minorHAnsi" w:cstheme="minorHAnsi"/>
          <w:lang w:eastAsia="et-EE"/>
        </w:rPr>
      </w:pPr>
    </w:p>
    <w:p w:rsidR="001A78F7" w:rsidRPr="0011376B" w:rsidRDefault="001A78F7" w:rsidP="009D738A">
      <w:pPr>
        <w:pStyle w:val="Loendilik"/>
        <w:spacing w:before="100" w:beforeAutospacing="1" w:after="100" w:afterAutospacing="1" w:line="240" w:lineRule="auto"/>
        <w:rPr>
          <w:rFonts w:asciiTheme="minorHAnsi" w:eastAsia="Times New Roman" w:hAnsiTheme="minorHAnsi" w:cstheme="minorHAnsi"/>
          <w:lang w:eastAsia="et-EE"/>
        </w:rPr>
      </w:pPr>
      <w:r w:rsidRPr="0011376B">
        <w:rPr>
          <w:rFonts w:asciiTheme="minorHAnsi" w:eastAsia="Times New Roman" w:hAnsiTheme="minorHAnsi" w:cstheme="minorHAnsi"/>
          <w:lang w:eastAsia="et-EE"/>
        </w:rPr>
        <w:t xml:space="preserve">Loe lähemalt: </w:t>
      </w:r>
      <w:hyperlink r:id="rId70" w:history="1">
        <w:r w:rsidRPr="0011376B">
          <w:rPr>
            <w:rStyle w:val="Hperlink"/>
            <w:rFonts w:asciiTheme="minorHAnsi" w:eastAsia="Times New Roman" w:hAnsiTheme="minorHAnsi" w:cstheme="minorHAnsi"/>
            <w:lang w:eastAsia="et-EE"/>
          </w:rPr>
          <w:t>https://www.112.ee/et/hadaabinumber-112/hadaabisonum-sms-112/</w:t>
        </w:r>
      </w:hyperlink>
      <w:r w:rsidRPr="0011376B">
        <w:rPr>
          <w:rFonts w:asciiTheme="minorHAnsi" w:eastAsia="Times New Roman" w:hAnsiTheme="minorHAnsi" w:cstheme="minorHAnsi"/>
          <w:lang w:eastAsia="et-EE"/>
        </w:rPr>
        <w:t xml:space="preserve"> </w:t>
      </w:r>
    </w:p>
    <w:p w:rsidR="001A78F7" w:rsidRPr="0011376B" w:rsidRDefault="001A78F7" w:rsidP="001A78F7">
      <w:pPr>
        <w:rPr>
          <w:rFonts w:asciiTheme="minorHAnsi" w:hAnsiTheme="minorHAnsi" w:cstheme="minorHAnsi"/>
          <w:b/>
          <w:u w:val="single"/>
        </w:rPr>
      </w:pPr>
      <w:r w:rsidRPr="0011376B">
        <w:rPr>
          <w:rFonts w:asciiTheme="minorHAnsi" w:hAnsiTheme="minorHAnsi" w:cstheme="minorHAnsi"/>
          <w:b/>
          <w:u w:val="single"/>
        </w:rPr>
        <w:t>Helistamine hädaabinumbrile 112 Euroopas</w:t>
      </w:r>
    </w:p>
    <w:p w:rsidR="001A78F7" w:rsidRPr="0011376B" w:rsidRDefault="001A78F7" w:rsidP="001A78F7">
      <w:pPr>
        <w:pStyle w:val="Normaallaadveeb"/>
        <w:jc w:val="both"/>
        <w:rPr>
          <w:rStyle w:val="Tugev"/>
          <w:rFonts w:asciiTheme="minorHAnsi" w:hAnsiTheme="minorHAnsi" w:cstheme="minorHAnsi"/>
          <w:b w:val="0"/>
          <w:bCs w:val="0"/>
          <w:sz w:val="22"/>
          <w:szCs w:val="22"/>
          <w:u w:val="single"/>
        </w:rPr>
      </w:pPr>
      <w:r w:rsidRPr="0011376B">
        <w:rPr>
          <w:rStyle w:val="Tugev"/>
          <w:rFonts w:asciiTheme="minorHAnsi" w:hAnsiTheme="minorHAnsi" w:cstheme="minorHAnsi"/>
          <w:b w:val="0"/>
          <w:sz w:val="22"/>
          <w:szCs w:val="22"/>
          <w:u w:val="single"/>
        </w:rPr>
        <w:t xml:space="preserve">112 on ühtne ja tasuta hädaabinumber kiirabi, päästjate ja politsei kutsumiseks kõigis Euroopa Liidu riikides. </w:t>
      </w:r>
    </w:p>
    <w:p w:rsidR="001A78F7" w:rsidRPr="0011376B" w:rsidRDefault="001A78F7" w:rsidP="001A78F7">
      <w:pPr>
        <w:pStyle w:val="Normaallaadveeb"/>
        <w:jc w:val="both"/>
        <w:rPr>
          <w:rFonts w:asciiTheme="minorHAnsi" w:hAnsiTheme="minorHAnsi" w:cstheme="minorHAnsi"/>
          <w:sz w:val="22"/>
          <w:szCs w:val="22"/>
        </w:rPr>
      </w:pPr>
      <w:r w:rsidRPr="0011376B">
        <w:rPr>
          <w:rFonts w:asciiTheme="minorHAnsi" w:hAnsiTheme="minorHAnsi" w:cstheme="minorHAnsi"/>
          <w:sz w:val="22"/>
          <w:szCs w:val="22"/>
        </w:rPr>
        <w:t>112-le saab Euroopa Liidus tasuta helistada nii mobiililt, lauatelefonilt kui ka telefoniautomaadist ilma suunakoodi valimata. Kõnele vastab selle riigi 112-keskuse töötaja, kus asud. Võimalusel mõtle kõne enne helistamist läbi ning täpsusta asukohta, kus viibid. EL riigis hädaabinumbrile 112 helistades tuleb osata abi kutsuda võõrkeeles</w:t>
      </w:r>
    </w:p>
    <w:p w:rsidR="001A78F7" w:rsidRPr="0011376B" w:rsidRDefault="001A78F7" w:rsidP="001A78F7">
      <w:pPr>
        <w:rPr>
          <w:rFonts w:asciiTheme="minorHAnsi" w:hAnsiTheme="minorHAnsi" w:cstheme="minorHAnsi"/>
          <w:color w:val="0070C0"/>
        </w:rPr>
      </w:pPr>
      <w:r w:rsidRPr="0011376B">
        <w:rPr>
          <w:rFonts w:asciiTheme="minorHAnsi" w:hAnsiTheme="minorHAnsi" w:cstheme="minorHAnsi"/>
        </w:rPr>
        <w:lastRenderedPageBreak/>
        <w:t xml:space="preserve">Täpsemat info loe Häirekeskuse kodulehelt </w:t>
      </w:r>
      <w:hyperlink r:id="rId71" w:history="1">
        <w:r w:rsidRPr="0011376B">
          <w:rPr>
            <w:rStyle w:val="Hperlink"/>
            <w:rFonts w:asciiTheme="minorHAnsi" w:hAnsiTheme="minorHAnsi" w:cstheme="minorHAnsi"/>
            <w:color w:val="0070C0"/>
          </w:rPr>
          <w:t>https://www.112.ee/et/hadaabinumber-112/</w:t>
        </w:r>
      </w:hyperlink>
      <w:r w:rsidRPr="0011376B">
        <w:rPr>
          <w:rFonts w:asciiTheme="minorHAnsi" w:hAnsiTheme="minorHAnsi" w:cstheme="minorHAnsi"/>
          <w:color w:val="0070C0"/>
        </w:rPr>
        <w:t xml:space="preserve">  </w:t>
      </w:r>
    </w:p>
    <w:p w:rsidR="001A78F7" w:rsidRPr="0011376B" w:rsidRDefault="001A78F7" w:rsidP="001A78F7">
      <w:pPr>
        <w:rPr>
          <w:rStyle w:val="Tugev"/>
          <w:rFonts w:asciiTheme="minorHAnsi" w:hAnsiTheme="minorHAnsi" w:cstheme="minorHAnsi"/>
          <w:bCs w:val="0"/>
          <w:u w:val="single"/>
        </w:rPr>
      </w:pPr>
      <w:proofErr w:type="spellStart"/>
      <w:r w:rsidRPr="0011376B">
        <w:rPr>
          <w:rStyle w:val="Tugev"/>
          <w:rFonts w:asciiTheme="minorHAnsi" w:hAnsiTheme="minorHAnsi" w:cstheme="minorHAnsi"/>
          <w:i/>
          <w:iCs/>
          <w:u w:val="single"/>
        </w:rPr>
        <w:t>eCall</w:t>
      </w:r>
      <w:proofErr w:type="spellEnd"/>
      <w:r w:rsidRPr="0011376B">
        <w:rPr>
          <w:rStyle w:val="Rhutus"/>
          <w:rFonts w:asciiTheme="minorHAnsi" w:hAnsiTheme="minorHAnsi" w:cstheme="minorHAnsi"/>
          <w:u w:val="single"/>
        </w:rPr>
        <w:t xml:space="preserve"> – </w:t>
      </w:r>
      <w:r w:rsidRPr="0011376B">
        <w:rPr>
          <w:rStyle w:val="Tugev"/>
          <w:rFonts w:asciiTheme="minorHAnsi" w:hAnsiTheme="minorHAnsi" w:cstheme="minorHAnsi"/>
          <w:u w:val="single"/>
        </w:rPr>
        <w:t>automaatne hädaabikõne autoõnnetuselt</w:t>
      </w:r>
    </w:p>
    <w:p w:rsidR="001A78F7" w:rsidRPr="0011376B" w:rsidRDefault="001A78F7" w:rsidP="001A78F7">
      <w:pPr>
        <w:rPr>
          <w:rFonts w:asciiTheme="minorHAnsi" w:hAnsiTheme="minorHAnsi" w:cstheme="minorHAnsi"/>
        </w:rPr>
      </w:pPr>
      <w:proofErr w:type="spellStart"/>
      <w:r w:rsidRPr="0011376B">
        <w:rPr>
          <w:rStyle w:val="Rhutus"/>
          <w:rFonts w:asciiTheme="minorHAnsi" w:hAnsiTheme="minorHAnsi" w:cstheme="minorHAnsi"/>
        </w:rPr>
        <w:t>eCall</w:t>
      </w:r>
      <w:proofErr w:type="spellEnd"/>
      <w:r w:rsidRPr="0011376B">
        <w:rPr>
          <w:rFonts w:asciiTheme="minorHAnsi" w:hAnsiTheme="minorHAnsi" w:cstheme="minorHAnsi"/>
        </w:rPr>
        <w:t xml:space="preserve"> on automaatne hädaabi teavitussüsteem, mille puhul edastatakse Häirekeskusele teade liiklusõnnetusse sattunud sõidukist. </w:t>
      </w:r>
      <w:proofErr w:type="spellStart"/>
      <w:r w:rsidRPr="0011376B">
        <w:rPr>
          <w:rStyle w:val="Rhutus"/>
          <w:rFonts w:asciiTheme="minorHAnsi" w:hAnsiTheme="minorHAnsi" w:cstheme="minorHAnsi"/>
        </w:rPr>
        <w:t>eCall</w:t>
      </w:r>
      <w:proofErr w:type="spellEnd"/>
      <w:r w:rsidRPr="0011376B">
        <w:rPr>
          <w:rFonts w:asciiTheme="minorHAnsi" w:hAnsiTheme="minorHAnsi" w:cstheme="minorHAnsi"/>
        </w:rPr>
        <w:t xml:space="preserve"> aktiveeritakse tõsise õnnetuse korral automaatselt sõidukisiseste anduritega või käsitsi. Automaatse käivituse eelis on see, et Häirekeskus saab teate õnnetusest ka siis, kui sõidukis viibivad inimesed ei ole võimelised õnnetusest teatama.</w:t>
      </w:r>
    </w:p>
    <w:p w:rsidR="001A78F7" w:rsidRPr="0011376B" w:rsidRDefault="001A78F7" w:rsidP="001A78F7">
      <w:pPr>
        <w:rPr>
          <w:rFonts w:asciiTheme="minorHAnsi" w:hAnsiTheme="minorHAnsi" w:cstheme="minorHAnsi"/>
        </w:rPr>
      </w:pPr>
      <w:r w:rsidRPr="0011376B">
        <w:rPr>
          <w:rFonts w:asciiTheme="minorHAnsi" w:hAnsiTheme="minorHAnsi" w:cstheme="minorHAnsi"/>
        </w:rPr>
        <w:t xml:space="preserve">Euroopa Parlamendi ja Nõukogu 15. mai 2014 otsuse kohaselt tuleb </w:t>
      </w:r>
      <w:proofErr w:type="spellStart"/>
      <w:r w:rsidRPr="0011376B">
        <w:rPr>
          <w:rStyle w:val="Rhutus"/>
          <w:rFonts w:asciiTheme="minorHAnsi" w:hAnsiTheme="minorHAnsi" w:cstheme="minorHAnsi"/>
        </w:rPr>
        <w:t>eCall</w:t>
      </w:r>
      <w:proofErr w:type="spellEnd"/>
      <w:r w:rsidRPr="0011376B">
        <w:rPr>
          <w:rStyle w:val="Rhutus"/>
          <w:rFonts w:asciiTheme="minorHAnsi" w:hAnsiTheme="minorHAnsi" w:cstheme="minorHAnsi"/>
        </w:rPr>
        <w:t>-</w:t>
      </w:r>
      <w:r w:rsidRPr="0011376B">
        <w:rPr>
          <w:rFonts w:asciiTheme="minorHAnsi" w:hAnsiTheme="minorHAnsi" w:cstheme="minorHAnsi"/>
        </w:rPr>
        <w:t>teenus Euroopa Liidus, sh Eestis kasutusele võtta alates 1. oktoobrist 2017.</w:t>
      </w:r>
    </w:p>
    <w:p w:rsidR="001A78F7" w:rsidRPr="0011376B" w:rsidRDefault="001A78F7" w:rsidP="001A78F7">
      <w:pPr>
        <w:rPr>
          <w:rFonts w:asciiTheme="minorHAnsi" w:hAnsiTheme="minorHAnsi" w:cstheme="minorHAnsi"/>
        </w:rPr>
      </w:pPr>
      <w:r w:rsidRPr="0011376B">
        <w:rPr>
          <w:rFonts w:asciiTheme="minorHAnsi" w:hAnsiTheme="minorHAnsi" w:cstheme="minorHAnsi"/>
        </w:rPr>
        <w:t xml:space="preserve">Loe lähemalt </w:t>
      </w:r>
      <w:hyperlink r:id="rId72" w:history="1">
        <w:r w:rsidRPr="0011376B">
          <w:rPr>
            <w:rStyle w:val="Hperlink"/>
            <w:rFonts w:asciiTheme="minorHAnsi" w:hAnsiTheme="minorHAnsi" w:cstheme="minorHAnsi"/>
          </w:rPr>
          <w:t>https://www.112.ee/et/hadaabinumber-112/ecall/</w:t>
        </w:r>
      </w:hyperlink>
      <w:r w:rsidRPr="0011376B">
        <w:rPr>
          <w:rFonts w:asciiTheme="minorHAnsi" w:hAnsiTheme="minorHAnsi" w:cstheme="minorHAnsi"/>
        </w:rPr>
        <w:t xml:space="preserve"> </w:t>
      </w:r>
    </w:p>
    <w:p w:rsidR="000A53C7" w:rsidRPr="0011376B" w:rsidRDefault="00B30D7A" w:rsidP="000A53C7">
      <w:hyperlink w:anchor="_Sisukord" w:history="1">
        <w:r w:rsidR="00CE1A3D" w:rsidRPr="0011376B">
          <w:rPr>
            <w:rStyle w:val="Hperlink"/>
          </w:rPr>
          <w:t>Tagasi sisukorda</w:t>
        </w:r>
      </w:hyperlink>
    </w:p>
    <w:p w:rsidR="000A53C7" w:rsidRPr="0011376B" w:rsidRDefault="000A53C7" w:rsidP="000A53C7"/>
    <w:p w:rsidR="00A95DD3" w:rsidRPr="0011376B" w:rsidRDefault="00A95DD3" w:rsidP="00B26B9C">
      <w:pPr>
        <w:spacing w:after="0"/>
        <w:contextualSpacing/>
        <w:jc w:val="both"/>
        <w:rPr>
          <w:rFonts w:cs="Calibri"/>
          <w:szCs w:val="24"/>
        </w:rPr>
      </w:pPr>
    </w:p>
    <w:p w:rsidR="00181C69" w:rsidRPr="0011376B" w:rsidRDefault="00181C69" w:rsidP="00686E11">
      <w:pPr>
        <w:jc w:val="both"/>
        <w:rPr>
          <w:rFonts w:cs="Calibri"/>
          <w:szCs w:val="24"/>
        </w:rPr>
      </w:pPr>
    </w:p>
    <w:p w:rsidR="00D25867" w:rsidRPr="0011376B" w:rsidRDefault="00D25867">
      <w:pPr>
        <w:spacing w:after="160" w:line="259" w:lineRule="auto"/>
        <w:rPr>
          <w:rFonts w:eastAsiaTheme="majorEastAsia" w:cs="Calibri"/>
          <w:color w:val="2F5496" w:themeColor="accent1" w:themeShade="BF"/>
          <w:sz w:val="32"/>
          <w:szCs w:val="32"/>
        </w:rPr>
      </w:pPr>
      <w:bookmarkStart w:id="63" w:name="_Toc492552668"/>
      <w:r w:rsidRPr="0011376B">
        <w:rPr>
          <w:rFonts w:cs="Calibri"/>
        </w:rPr>
        <w:br w:type="page"/>
      </w:r>
    </w:p>
    <w:p w:rsidR="00181C69" w:rsidRPr="0011376B" w:rsidRDefault="00181C69" w:rsidP="00B71AA7">
      <w:pPr>
        <w:pStyle w:val="Pealkiri1"/>
        <w:numPr>
          <w:ilvl w:val="0"/>
          <w:numId w:val="1"/>
        </w:numPr>
        <w:spacing w:before="480"/>
        <w:rPr>
          <w:rFonts w:ascii="Calibri" w:hAnsi="Calibri" w:cs="Calibri"/>
        </w:rPr>
      </w:pPr>
      <w:bookmarkStart w:id="64" w:name="_Toc495483756"/>
      <w:r w:rsidRPr="0011376B">
        <w:rPr>
          <w:rFonts w:ascii="Calibri" w:hAnsi="Calibri" w:cs="Calibri"/>
        </w:rPr>
        <w:lastRenderedPageBreak/>
        <w:t>Tervise ja ohutuse teemade käsitlemiseks sobivad õpetamise meetodid</w:t>
      </w:r>
      <w:bookmarkEnd w:id="63"/>
      <w:bookmarkEnd w:id="64"/>
    </w:p>
    <w:p w:rsidR="00181C69" w:rsidRPr="0011376B" w:rsidRDefault="00181C69" w:rsidP="00686E11">
      <w:pPr>
        <w:jc w:val="both"/>
        <w:rPr>
          <w:rFonts w:cs="Calibri"/>
          <w:szCs w:val="24"/>
          <w:highlight w:val="yellow"/>
        </w:rPr>
      </w:pPr>
    </w:p>
    <w:p w:rsidR="00181C69" w:rsidRPr="0011376B" w:rsidRDefault="00181C69" w:rsidP="00686E11">
      <w:pPr>
        <w:jc w:val="both"/>
        <w:rPr>
          <w:rFonts w:cs="Calibri"/>
          <w:szCs w:val="24"/>
        </w:rPr>
      </w:pPr>
      <w:r w:rsidRPr="0011376B">
        <w:rPr>
          <w:rFonts w:cs="Calibri"/>
          <w:szCs w:val="24"/>
        </w:rPr>
        <w:t xml:space="preserve">2015.a läbi viidud liiklusohutuse teemalisest uuringust (vt uuringu kokkuvõtvat aruannet </w:t>
      </w:r>
      <w:hyperlink r:id="rId73" w:history="1">
        <w:r w:rsidRPr="0011376B">
          <w:rPr>
            <w:rStyle w:val="Hperlink"/>
            <w:rFonts w:cs="Calibri"/>
            <w:szCs w:val="24"/>
          </w:rPr>
          <w:t>siit</w:t>
        </w:r>
      </w:hyperlink>
      <w:r w:rsidRPr="0011376B">
        <w:rPr>
          <w:rFonts w:cs="Calibri"/>
        </w:rPr>
        <w:t xml:space="preserve"> </w:t>
      </w:r>
      <w:r w:rsidRPr="0011376B">
        <w:rPr>
          <w:rFonts w:cs="Calibri"/>
          <w:szCs w:val="24"/>
        </w:rPr>
        <w:t>) selgus, et õpilased ise tahaksid rohkem mängida õpiotstarbelisi mänge, osaleda grupitöödes, vaadata filme ning osaleda võistlustel ja viktoriinidel. Seega võiks eelistada ohutuse teema käsitlemisel aktiivõppe meetodeid, mis pakuksid vaheldust õpetaja-poolsele rääkimisele ning kus õpilased ise oleksid aktiivsed, kas füüsiliselt tegevusi läbides või enda kogemust jagades ja analüüsides. Väga hästi sobivad selleks ülesanded, kus õpilased peavad arutama või põhjendama seisukohti, mille käigus õpilased saaksid kaaluda käitumise alternatiivide vahel, otsiksid seoseid tegevuse ja selle tagajärje vahel, otsiksid mingis etteantud olukorras või keskkonnas kõige ohutumat käitumisviisi või -kohta. Arutelud ja erinevate käitumisviiside valikute põhjendamine, seoste loomine tegevuste ja tagajärgede vahel jm aitab õpilastel kujundada ohutut käitumist toetavaid hoiakuid.</w:t>
      </w:r>
    </w:p>
    <w:p w:rsidR="00181C69" w:rsidRPr="0011376B" w:rsidRDefault="00181C69" w:rsidP="00686E11">
      <w:pPr>
        <w:contextualSpacing/>
        <w:jc w:val="both"/>
        <w:rPr>
          <w:rFonts w:cs="Calibri"/>
          <w:szCs w:val="24"/>
        </w:rPr>
      </w:pPr>
      <w:r w:rsidRPr="0011376B">
        <w:rPr>
          <w:rFonts w:eastAsiaTheme="minorEastAsia" w:cs="Calibri"/>
          <w:color w:val="000000"/>
          <w:lang w:eastAsia="et-EE"/>
        </w:rPr>
        <w:t xml:space="preserve">2016.a </w:t>
      </w:r>
      <w:r w:rsidRPr="0011376B">
        <w:rPr>
          <w:rFonts w:eastAsia="Times New Roman" w:cs="Calibri"/>
        </w:rPr>
        <w:t>Siseministeeriumi hanke „Ohutusõppe koolitusprogrammi tellimine“</w:t>
      </w:r>
      <w:r w:rsidRPr="0011376B">
        <w:rPr>
          <w:rFonts w:eastAsiaTheme="minorEastAsia" w:cs="Calibri"/>
          <w:color w:val="000000"/>
          <w:lang w:eastAsia="et-EE"/>
        </w:rPr>
        <w:t xml:space="preserve"> raames tervise ja ohutuse teemade integreeritud ülesannete loomiseks ja katsetamiseks mõttetalgutele kutsutud õpetajad tõid välja neid praktikaid, mis nende koolis ja õpilaste puhul on tervise ja ohutuse teemade käsitlemisel hästi töötanud. Erinevate kooliastmete ja </w:t>
      </w:r>
      <w:r w:rsidRPr="0011376B">
        <w:rPr>
          <w:rFonts w:cs="Calibri"/>
          <w:szCs w:val="24"/>
        </w:rPr>
        <w:t xml:space="preserve">ainete õpetajad nimetasid meetoditest: </w:t>
      </w:r>
    </w:p>
    <w:p w:rsidR="00181C69" w:rsidRPr="0011376B" w:rsidRDefault="00181C69" w:rsidP="00686E11">
      <w:pPr>
        <w:pStyle w:val="Loendilik"/>
        <w:numPr>
          <w:ilvl w:val="0"/>
          <w:numId w:val="4"/>
        </w:numPr>
        <w:jc w:val="both"/>
        <w:rPr>
          <w:rFonts w:cs="Calibri"/>
          <w:szCs w:val="24"/>
        </w:rPr>
      </w:pPr>
      <w:r w:rsidRPr="0011376B">
        <w:rPr>
          <w:rFonts w:cs="Calibri"/>
          <w:i/>
          <w:szCs w:val="24"/>
        </w:rPr>
        <w:t xml:space="preserve">aktiivseid ja mängulisi tegevusi. </w:t>
      </w:r>
      <w:r w:rsidRPr="0011376B">
        <w:rPr>
          <w:rFonts w:cs="Calibri"/>
          <w:szCs w:val="24"/>
        </w:rPr>
        <w:t>Nt kooli ümbruses erinevate liiklusmärkide tähenduste õppimist ning ülekäiguraja ületamist, jalgrattaga erinevate praktiliste sõiduharjutuste sooritamist, ÕOV abiga helkuri kandmise kontrollimist;</w:t>
      </w:r>
    </w:p>
    <w:p w:rsidR="00181C69" w:rsidRPr="0011376B" w:rsidRDefault="00181C69" w:rsidP="00686E11">
      <w:pPr>
        <w:pStyle w:val="Loendilik"/>
        <w:numPr>
          <w:ilvl w:val="0"/>
          <w:numId w:val="4"/>
        </w:numPr>
        <w:jc w:val="both"/>
        <w:rPr>
          <w:rFonts w:cs="Calibri"/>
          <w:szCs w:val="24"/>
        </w:rPr>
      </w:pPr>
      <w:r w:rsidRPr="0011376B">
        <w:rPr>
          <w:rFonts w:cs="Calibri"/>
          <w:i/>
          <w:szCs w:val="24"/>
        </w:rPr>
        <w:t>tegevusi, mille läbiviimisesse olid</w:t>
      </w:r>
      <w:r w:rsidRPr="0011376B">
        <w:rPr>
          <w:rFonts w:cs="Calibri"/>
          <w:szCs w:val="24"/>
        </w:rPr>
        <w:t xml:space="preserve"> </w:t>
      </w:r>
      <w:r w:rsidRPr="0011376B">
        <w:rPr>
          <w:rFonts w:cs="Calibri"/>
          <w:i/>
          <w:szCs w:val="24"/>
        </w:rPr>
        <w:t>kaasatud erinevaid partnereid</w:t>
      </w:r>
      <w:r w:rsidRPr="0011376B">
        <w:rPr>
          <w:rFonts w:cs="Calibri"/>
          <w:szCs w:val="24"/>
        </w:rPr>
        <w:t>: koostöö erialaspetsialistidega ning erinevate ametiasutustega (õppused, millest võtsid osa kogu kooli õpilased ja personal);</w:t>
      </w:r>
    </w:p>
    <w:p w:rsidR="00181C69" w:rsidRPr="0011376B" w:rsidRDefault="00181C69" w:rsidP="00686E11">
      <w:pPr>
        <w:pStyle w:val="Loendilik"/>
        <w:numPr>
          <w:ilvl w:val="0"/>
          <w:numId w:val="4"/>
        </w:numPr>
        <w:jc w:val="both"/>
        <w:rPr>
          <w:rFonts w:cs="Calibri"/>
          <w:szCs w:val="24"/>
        </w:rPr>
      </w:pPr>
      <w:r w:rsidRPr="0011376B">
        <w:rPr>
          <w:rFonts w:cs="Calibri"/>
          <w:i/>
          <w:szCs w:val="24"/>
        </w:rPr>
        <w:t>teemapäevasid</w:t>
      </w:r>
      <w:r w:rsidRPr="0011376B">
        <w:rPr>
          <w:rFonts w:cs="Calibri"/>
          <w:szCs w:val="24"/>
        </w:rPr>
        <w:t>, mille käigus viidi läbi demonstratsioone ja katseid; ekskursioone ja väljasõite, muuseumitunde;</w:t>
      </w:r>
    </w:p>
    <w:p w:rsidR="00181C69" w:rsidRPr="0011376B" w:rsidRDefault="00181C69" w:rsidP="00686E11">
      <w:pPr>
        <w:pStyle w:val="Loendilik"/>
        <w:numPr>
          <w:ilvl w:val="0"/>
          <w:numId w:val="4"/>
        </w:numPr>
        <w:jc w:val="both"/>
        <w:rPr>
          <w:rFonts w:cs="Calibri"/>
          <w:szCs w:val="24"/>
        </w:rPr>
      </w:pPr>
      <w:r w:rsidRPr="0011376B">
        <w:rPr>
          <w:rFonts w:cs="Calibri"/>
          <w:i/>
          <w:szCs w:val="24"/>
        </w:rPr>
        <w:t>tegevusi, millesse olid kaasatud lapsevanemad</w:t>
      </w:r>
      <w:r w:rsidRPr="0011376B">
        <w:rPr>
          <w:rFonts w:cs="Calibri"/>
          <w:szCs w:val="24"/>
        </w:rPr>
        <w:t>, näiteks jalgrattamatk, õppematerjalide jagamine lapsevanematele;</w:t>
      </w:r>
    </w:p>
    <w:p w:rsidR="00181C69" w:rsidRPr="0011376B" w:rsidRDefault="00181C69" w:rsidP="00686E11">
      <w:pPr>
        <w:pStyle w:val="Loendilik"/>
        <w:numPr>
          <w:ilvl w:val="0"/>
          <w:numId w:val="4"/>
        </w:numPr>
        <w:jc w:val="both"/>
        <w:rPr>
          <w:rFonts w:cs="Calibri"/>
          <w:szCs w:val="24"/>
        </w:rPr>
      </w:pPr>
      <w:r w:rsidRPr="0011376B">
        <w:rPr>
          <w:rFonts w:cs="Calibri"/>
          <w:i/>
          <w:szCs w:val="24"/>
        </w:rPr>
        <w:t>loovtöödena</w:t>
      </w:r>
      <w:r w:rsidRPr="0011376B">
        <w:rPr>
          <w:rFonts w:cs="Calibri"/>
          <w:szCs w:val="24"/>
        </w:rPr>
        <w:t xml:space="preserve"> ohutuse teemade käsitlemist;</w:t>
      </w:r>
    </w:p>
    <w:p w:rsidR="00181C69" w:rsidRPr="0011376B" w:rsidRDefault="00181C69" w:rsidP="00686E11">
      <w:pPr>
        <w:pStyle w:val="Loendilik"/>
        <w:numPr>
          <w:ilvl w:val="0"/>
          <w:numId w:val="4"/>
        </w:numPr>
        <w:jc w:val="both"/>
        <w:rPr>
          <w:rFonts w:cs="Calibri"/>
          <w:szCs w:val="24"/>
        </w:rPr>
      </w:pPr>
      <w:r w:rsidRPr="0011376B">
        <w:rPr>
          <w:rFonts w:cs="Calibri"/>
          <w:i/>
          <w:szCs w:val="24"/>
        </w:rPr>
        <w:t>tervist edendava kooli ja lasteaia võrgustiku tuge</w:t>
      </w:r>
      <w:r w:rsidRPr="0011376B">
        <w:rPr>
          <w:rFonts w:cs="Calibri"/>
          <w:szCs w:val="24"/>
        </w:rPr>
        <w:t>, mis on toetanud tervise teemade käsitlemist;</w:t>
      </w:r>
    </w:p>
    <w:p w:rsidR="00181C69" w:rsidRPr="0011376B" w:rsidRDefault="00181C69" w:rsidP="00686E11">
      <w:pPr>
        <w:pStyle w:val="Loendilik"/>
        <w:numPr>
          <w:ilvl w:val="0"/>
          <w:numId w:val="4"/>
        </w:numPr>
        <w:jc w:val="both"/>
        <w:rPr>
          <w:rFonts w:cs="Calibri"/>
          <w:szCs w:val="24"/>
        </w:rPr>
      </w:pPr>
      <w:r w:rsidRPr="0011376B">
        <w:rPr>
          <w:rFonts w:cs="Calibri"/>
          <w:szCs w:val="24"/>
        </w:rPr>
        <w:t>õpetajate koolitamist, mistõttu on õpetajad saanud ise teadlikumalt käituda ja õpilasi juhendada;</w:t>
      </w:r>
    </w:p>
    <w:p w:rsidR="00181C69" w:rsidRPr="0011376B" w:rsidRDefault="00181C69" w:rsidP="00686E11">
      <w:pPr>
        <w:pStyle w:val="Loendilik"/>
        <w:numPr>
          <w:ilvl w:val="0"/>
          <w:numId w:val="4"/>
        </w:numPr>
        <w:jc w:val="both"/>
        <w:rPr>
          <w:rFonts w:cs="Calibri"/>
          <w:szCs w:val="24"/>
        </w:rPr>
      </w:pPr>
      <w:r w:rsidRPr="0011376B">
        <w:rPr>
          <w:rFonts w:cs="Calibri"/>
          <w:i/>
          <w:szCs w:val="24"/>
        </w:rPr>
        <w:t>eluliste näidete põhjal ohutusteemade käsitlemist</w:t>
      </w:r>
      <w:r w:rsidRPr="0011376B">
        <w:rPr>
          <w:rFonts w:cs="Calibri"/>
          <w:szCs w:val="24"/>
        </w:rPr>
        <w:t xml:space="preserve"> kas õpilase enda või lähikondsete kogemuse kaudu;</w:t>
      </w:r>
    </w:p>
    <w:p w:rsidR="00181C69" w:rsidRPr="0011376B" w:rsidRDefault="00181C69" w:rsidP="00686E11">
      <w:pPr>
        <w:pStyle w:val="Loendilik"/>
        <w:numPr>
          <w:ilvl w:val="0"/>
          <w:numId w:val="4"/>
        </w:numPr>
        <w:jc w:val="both"/>
        <w:rPr>
          <w:rFonts w:cs="Calibri"/>
          <w:szCs w:val="24"/>
        </w:rPr>
      </w:pPr>
      <w:r w:rsidRPr="0011376B">
        <w:rPr>
          <w:rFonts w:cs="Calibri"/>
          <w:i/>
          <w:szCs w:val="24"/>
        </w:rPr>
        <w:t>süsteemset ohutuse teemade käsitlemist</w:t>
      </w:r>
      <w:r w:rsidRPr="0011376B">
        <w:rPr>
          <w:rFonts w:cs="Calibri"/>
          <w:szCs w:val="24"/>
        </w:rPr>
        <w:t xml:space="preserve"> nii lasteaias kui algkoolis;</w:t>
      </w:r>
    </w:p>
    <w:p w:rsidR="00181C69" w:rsidRPr="0011376B" w:rsidRDefault="00181C69" w:rsidP="00686E11">
      <w:pPr>
        <w:pStyle w:val="Loendilik"/>
        <w:numPr>
          <w:ilvl w:val="0"/>
          <w:numId w:val="4"/>
        </w:numPr>
        <w:jc w:val="both"/>
        <w:rPr>
          <w:rFonts w:cs="Calibri"/>
          <w:szCs w:val="24"/>
        </w:rPr>
      </w:pPr>
      <w:r w:rsidRPr="0011376B">
        <w:rPr>
          <w:rFonts w:cs="Calibri"/>
          <w:i/>
          <w:szCs w:val="24"/>
        </w:rPr>
        <w:t>tegevusi, millesse on olnud kaasatud terve kool</w:t>
      </w:r>
      <w:r w:rsidRPr="0011376B">
        <w:rPr>
          <w:rFonts w:cs="Calibri"/>
          <w:szCs w:val="24"/>
        </w:rPr>
        <w:t xml:space="preserve"> kas teemapäevade (sh karjääripäevad) või aineõpetajate koostöö läbi;</w:t>
      </w:r>
    </w:p>
    <w:p w:rsidR="00181C69" w:rsidRPr="0011376B" w:rsidRDefault="00181C69" w:rsidP="00686E11">
      <w:pPr>
        <w:pStyle w:val="Loendilik"/>
        <w:numPr>
          <w:ilvl w:val="0"/>
          <w:numId w:val="4"/>
        </w:numPr>
        <w:jc w:val="both"/>
        <w:rPr>
          <w:rFonts w:cs="Calibri"/>
          <w:szCs w:val="24"/>
        </w:rPr>
      </w:pPr>
      <w:r w:rsidRPr="0011376B">
        <w:rPr>
          <w:rFonts w:cs="Calibri"/>
          <w:i/>
          <w:szCs w:val="24"/>
        </w:rPr>
        <w:t>ohutusalaseid projekte</w:t>
      </w:r>
      <w:r w:rsidRPr="0011376B">
        <w:rPr>
          <w:rFonts w:cs="Calibri"/>
          <w:szCs w:val="24"/>
        </w:rPr>
        <w:t xml:space="preserve"> (nt KEAT, „Külas koer </w:t>
      </w:r>
      <w:proofErr w:type="spellStart"/>
      <w:r w:rsidRPr="0011376B">
        <w:rPr>
          <w:rFonts w:cs="Calibri"/>
          <w:szCs w:val="24"/>
        </w:rPr>
        <w:t>Nublul</w:t>
      </w:r>
      <w:proofErr w:type="spellEnd"/>
      <w:r w:rsidRPr="0011376B">
        <w:rPr>
          <w:rFonts w:cs="Calibri"/>
          <w:szCs w:val="24"/>
        </w:rPr>
        <w:t xml:space="preserve"> ja lõvi Leol“, „Turvaliselt internetis“ jt);</w:t>
      </w:r>
    </w:p>
    <w:p w:rsidR="00181C69" w:rsidRPr="0011376B" w:rsidRDefault="00181C69" w:rsidP="00686E11">
      <w:pPr>
        <w:pStyle w:val="Loendilik"/>
        <w:numPr>
          <w:ilvl w:val="0"/>
          <w:numId w:val="4"/>
        </w:numPr>
        <w:jc w:val="both"/>
        <w:rPr>
          <w:rFonts w:cs="Calibri"/>
          <w:szCs w:val="24"/>
        </w:rPr>
      </w:pPr>
      <w:r w:rsidRPr="0011376B">
        <w:rPr>
          <w:rFonts w:cs="Calibri"/>
          <w:i/>
          <w:szCs w:val="24"/>
        </w:rPr>
        <w:t>ohutuse ja tervise teemadel ülesandeid õpikutes ja töövihikutes</w:t>
      </w:r>
      <w:r w:rsidRPr="0011376B">
        <w:rPr>
          <w:rFonts w:cs="Calibri"/>
          <w:szCs w:val="24"/>
        </w:rPr>
        <w:t>, mida on õpetajal õppeaine raames olnud lihtne käsitleda.</w:t>
      </w:r>
    </w:p>
    <w:p w:rsidR="00181C69" w:rsidRDefault="00181C69" w:rsidP="00686E11">
      <w:pPr>
        <w:jc w:val="both"/>
        <w:rPr>
          <w:rFonts w:cs="Calibri"/>
        </w:rPr>
      </w:pPr>
      <w:r w:rsidRPr="0011376B">
        <w:rPr>
          <w:rFonts w:cs="Calibri"/>
        </w:rPr>
        <w:t xml:space="preserve">Arvestades õpilaste kognitiivsete võimete arengut, milleni õpilased jõuavad III kooliastme jooksul, tuleks </w:t>
      </w:r>
      <w:proofErr w:type="spellStart"/>
      <w:r w:rsidRPr="0011376B">
        <w:rPr>
          <w:rFonts w:cs="Calibri"/>
        </w:rPr>
        <w:t>Kikase</w:t>
      </w:r>
      <w:proofErr w:type="spellEnd"/>
      <w:r w:rsidRPr="0011376B">
        <w:rPr>
          <w:rFonts w:cs="Calibri"/>
        </w:rPr>
        <w:t xml:space="preserve"> ja </w:t>
      </w:r>
      <w:proofErr w:type="spellStart"/>
      <w:r w:rsidRPr="0011376B">
        <w:rPr>
          <w:rFonts w:cs="Calibri"/>
        </w:rPr>
        <w:t>Toomela</w:t>
      </w:r>
      <w:proofErr w:type="spellEnd"/>
      <w:r w:rsidRPr="0011376B">
        <w:rPr>
          <w:rFonts w:cs="Calibri"/>
        </w:rPr>
        <w:t xml:space="preserve"> soovituste kohaselt</w:t>
      </w:r>
      <w:r w:rsidRPr="0011376B">
        <w:rPr>
          <w:rStyle w:val="Allmrkuseviide"/>
          <w:rFonts w:cs="Calibri"/>
        </w:rPr>
        <w:footnoteReference w:id="5"/>
      </w:r>
      <w:r w:rsidRPr="0011376B">
        <w:rPr>
          <w:rFonts w:cs="Calibri"/>
        </w:rPr>
        <w:t xml:space="preserve">, aidata kaasa õpilaste teadusmõistelisele mõtlemisele. </w:t>
      </w:r>
      <w:r w:rsidRPr="0011376B">
        <w:rPr>
          <w:rFonts w:cs="Calibri"/>
        </w:rPr>
        <w:lastRenderedPageBreak/>
        <w:t xml:space="preserve">Selleks tuleb neid suunata </w:t>
      </w:r>
      <w:r w:rsidRPr="0011376B">
        <w:rPr>
          <w:rFonts w:cs="Calibri"/>
          <w:i/>
        </w:rPr>
        <w:t>mõtlema teadmiste suhtelisuse üle</w:t>
      </w:r>
      <w:r w:rsidRPr="0011376B">
        <w:rPr>
          <w:rFonts w:cs="Calibri"/>
        </w:rPr>
        <w:t xml:space="preserve"> ning meetodina on toeks </w:t>
      </w:r>
      <w:r w:rsidRPr="0011376B">
        <w:rPr>
          <w:rFonts w:cs="Calibri"/>
          <w:i/>
        </w:rPr>
        <w:t>arutelud</w:t>
      </w:r>
      <w:r w:rsidRPr="0011376B">
        <w:rPr>
          <w:rFonts w:cs="Calibri"/>
        </w:rPr>
        <w:t xml:space="preserve"> õpilastega k</w:t>
      </w:r>
      <w:r w:rsidRPr="0011376B">
        <w:rPr>
          <w:rFonts w:cs="Calibri"/>
          <w:i/>
        </w:rPr>
        <w:t>onfliktide põhjuste ja lahenduse</w:t>
      </w:r>
      <w:r w:rsidRPr="0011376B">
        <w:rPr>
          <w:rFonts w:cs="Calibri"/>
        </w:rPr>
        <w:t xml:space="preserve">, aga ka erinevate </w:t>
      </w:r>
      <w:r w:rsidRPr="0011376B">
        <w:rPr>
          <w:rFonts w:cs="Calibri"/>
          <w:i/>
        </w:rPr>
        <w:t>probleemilahendusviiside</w:t>
      </w:r>
      <w:r w:rsidR="001C4A3A" w:rsidRPr="0011376B">
        <w:rPr>
          <w:rFonts w:cs="Calibri"/>
        </w:rPr>
        <w:t xml:space="preserve"> üle. Alates k</w:t>
      </w:r>
      <w:r w:rsidRPr="0011376B">
        <w:rPr>
          <w:rFonts w:cs="Calibri"/>
        </w:rPr>
        <w:t>olmanda</w:t>
      </w:r>
      <w:r w:rsidR="001C4A3A" w:rsidRPr="0011376B">
        <w:rPr>
          <w:rFonts w:cs="Calibri"/>
        </w:rPr>
        <w:t>st</w:t>
      </w:r>
      <w:r w:rsidRPr="0011376B">
        <w:rPr>
          <w:rFonts w:cs="Calibri"/>
        </w:rPr>
        <w:t xml:space="preserve"> kooliastmes</w:t>
      </w:r>
      <w:r w:rsidR="001C4A3A" w:rsidRPr="0011376B">
        <w:rPr>
          <w:rFonts w:cs="Calibri"/>
        </w:rPr>
        <w:t>t</w:t>
      </w:r>
      <w:r w:rsidRPr="0011376B">
        <w:rPr>
          <w:rFonts w:cs="Calibri"/>
        </w:rPr>
        <w:t xml:space="preserve"> on soovitav anda õpilastele ülesandeid, mille käigus neil on võimalik </w:t>
      </w:r>
      <w:r w:rsidRPr="0011376B">
        <w:rPr>
          <w:rFonts w:cs="Calibri"/>
          <w:i/>
        </w:rPr>
        <w:t>analüüsida enda käitumist, väärtuseid ja hoiakuid</w:t>
      </w:r>
      <w:r w:rsidRPr="0011376B">
        <w:rPr>
          <w:rStyle w:val="Allmrkuseviide"/>
          <w:rFonts w:cs="Calibri"/>
        </w:rPr>
        <w:t xml:space="preserve"> 5</w:t>
      </w:r>
      <w:r w:rsidRPr="0011376B">
        <w:rPr>
          <w:rFonts w:cs="Calibri"/>
        </w:rPr>
        <w:t>.</w:t>
      </w:r>
    </w:p>
    <w:p w:rsidR="00DA7599" w:rsidRPr="0011376B" w:rsidRDefault="00DA7599" w:rsidP="00686E11">
      <w:pPr>
        <w:jc w:val="both"/>
        <w:rPr>
          <w:rFonts w:cs="Calibri"/>
        </w:rPr>
      </w:pPr>
    </w:p>
    <w:p w:rsidR="00C90992" w:rsidRDefault="006B70F0" w:rsidP="00E82B28">
      <w:pPr>
        <w:pStyle w:val="Pealkiri2"/>
        <w:numPr>
          <w:ilvl w:val="1"/>
          <w:numId w:val="1"/>
        </w:numPr>
        <w:spacing w:before="200"/>
        <w:rPr>
          <w:rFonts w:ascii="Calibri" w:hAnsi="Calibri" w:cs="Calibri"/>
          <w:sz w:val="28"/>
        </w:rPr>
      </w:pPr>
      <w:bookmarkStart w:id="65" w:name="_Toc495483757"/>
      <w:bookmarkStart w:id="66" w:name="_Toc492552669"/>
      <w:r>
        <w:rPr>
          <w:rFonts w:ascii="Calibri" w:hAnsi="Calibri" w:cs="Calibri"/>
          <w:sz w:val="28"/>
        </w:rPr>
        <w:t xml:space="preserve">Õppemeetodid ja nende alusel </w:t>
      </w:r>
      <w:r w:rsidR="005D33F9">
        <w:rPr>
          <w:rFonts w:ascii="Calibri" w:hAnsi="Calibri" w:cs="Calibri"/>
          <w:sz w:val="28"/>
        </w:rPr>
        <w:t xml:space="preserve">õpitulemuste </w:t>
      </w:r>
      <w:r>
        <w:rPr>
          <w:rFonts w:ascii="Calibri" w:hAnsi="Calibri" w:cs="Calibri"/>
          <w:sz w:val="28"/>
        </w:rPr>
        <w:t>h</w:t>
      </w:r>
      <w:r w:rsidR="00C90992">
        <w:rPr>
          <w:rFonts w:ascii="Calibri" w:hAnsi="Calibri" w:cs="Calibri"/>
          <w:sz w:val="28"/>
        </w:rPr>
        <w:t>inda</w:t>
      </w:r>
      <w:r>
        <w:rPr>
          <w:rFonts w:ascii="Calibri" w:hAnsi="Calibri" w:cs="Calibri"/>
          <w:sz w:val="28"/>
        </w:rPr>
        <w:t>mine</w:t>
      </w:r>
      <w:bookmarkEnd w:id="65"/>
    </w:p>
    <w:p w:rsidR="00DA7599" w:rsidRDefault="00DA7599" w:rsidP="00E82B28"/>
    <w:p w:rsidR="006B70F0" w:rsidRDefault="006B70F0" w:rsidP="00E82B28">
      <w:r>
        <w:t>Raamatus „Õpitulemuste hindamine koolis</w:t>
      </w:r>
      <w:r>
        <w:rPr>
          <w:rStyle w:val="Allmrkuseviide"/>
        </w:rPr>
        <w:footnoteReference w:id="6"/>
      </w:r>
      <w:r>
        <w:t>“ on autorid Tarmo Salumaa ja Mati Talvik</w:t>
      </w:r>
      <w:r w:rsidR="0037014D">
        <w:t xml:space="preserve"> toonud välja mõned </w:t>
      </w:r>
      <w:r w:rsidR="0037014D" w:rsidRPr="005D33F9">
        <w:rPr>
          <w:b/>
        </w:rPr>
        <w:t>üldised hindamise reeglid</w:t>
      </w:r>
      <w:r w:rsidR="0037014D">
        <w:t xml:space="preserve">, millest võiks lähtuda õpetaja, soovides toetada õpilaste </w:t>
      </w:r>
      <w:r w:rsidR="0037014D" w:rsidRPr="005D33F9">
        <w:rPr>
          <w:u w:val="single"/>
        </w:rPr>
        <w:t>õpimotivatsiooni.</w:t>
      </w:r>
    </w:p>
    <w:p w:rsidR="0037014D" w:rsidRDefault="0037014D" w:rsidP="00E82B28">
      <w:pPr>
        <w:ind w:firstLine="425"/>
      </w:pPr>
      <w:r>
        <w:t xml:space="preserve">1. </w:t>
      </w:r>
      <w:r>
        <w:tab/>
        <w:t>Objektiivseks õpilase hindamiseks, adekvaatse tagasiside andmiseks ja seeläbi õpimotivatsiooni tekkimiseks peab õpetaja kõigepealt toetama õpilase enesehinnangu tõusu;</w:t>
      </w:r>
    </w:p>
    <w:p w:rsidR="0037014D" w:rsidRDefault="0037014D" w:rsidP="00E82B28">
      <w:pPr>
        <w:ind w:firstLine="425"/>
      </w:pPr>
      <w:r>
        <w:t xml:space="preserve">2. </w:t>
      </w:r>
      <w:r w:rsidR="005D33F9">
        <w:t>Õ</w:t>
      </w:r>
      <w:r>
        <w:t>petaja peaks hindama õpilasi diferentseeritult ja õiglaselt ehk õpilase võimetest lähtuvalt ;</w:t>
      </w:r>
    </w:p>
    <w:p w:rsidR="0037014D" w:rsidRDefault="0037014D" w:rsidP="00E82B28">
      <w:pPr>
        <w:ind w:firstLine="425"/>
      </w:pPr>
      <w:r>
        <w:t xml:space="preserve">3. </w:t>
      </w:r>
      <w:r w:rsidR="005D33F9">
        <w:t>H</w:t>
      </w:r>
      <w:r>
        <w:t xml:space="preserve">indamisel peaks õpetaja järgima privaatsuse printsiipi ehk siis mitte võrdlema avalikult õpilasi omavahel ja </w:t>
      </w:r>
      <w:r w:rsidR="00D57BC3">
        <w:t xml:space="preserve">õpilase hinnet mitte </w:t>
      </w:r>
      <w:r>
        <w:t>a</w:t>
      </w:r>
      <w:r w:rsidR="00D57BC3">
        <w:t>rutam</w:t>
      </w:r>
      <w:r>
        <w:t>a kolmandate inimestega (</w:t>
      </w:r>
      <w:r w:rsidR="00D57BC3">
        <w:t>v.a lapsevanem vt järelevalve teostaja);</w:t>
      </w:r>
    </w:p>
    <w:p w:rsidR="00D57BC3" w:rsidRDefault="00D57BC3" w:rsidP="00E82B28">
      <w:pPr>
        <w:ind w:firstLine="425"/>
      </w:pPr>
      <w:r>
        <w:t xml:space="preserve">4. </w:t>
      </w:r>
      <w:r w:rsidR="005D33F9">
        <w:t>Õ</w:t>
      </w:r>
      <w:r>
        <w:t>ppimine toimub iseeneslikult ja lihtsalt siis, kui õpetaja on suutnud teha tunnid huvitavaks – siis saab ka õpilasi kõrgemate hinnetega hinnata (toetades nende enesehinnangu ja õpimotivatsiooni</w:t>
      </w:r>
      <w:r w:rsidRPr="00D57BC3">
        <w:t xml:space="preserve"> </w:t>
      </w:r>
      <w:r>
        <w:t>tõusu);</w:t>
      </w:r>
    </w:p>
    <w:p w:rsidR="00D57BC3" w:rsidRDefault="00D57BC3" w:rsidP="00E82B28">
      <w:pPr>
        <w:ind w:firstLine="425"/>
      </w:pPr>
      <w:r>
        <w:t xml:space="preserve">5. </w:t>
      </w:r>
      <w:r w:rsidR="005D33F9">
        <w:t>Õ</w:t>
      </w:r>
      <w:r>
        <w:t>petaja peaks kujundama õpilaste õpioskuseid, mis on omakorda eelduseks õpimotivatsiooni tekkeks ja säilimiseks – seeläbi muutub õpilase jaoks olulisemaks õppimine ja vähem oluline on enda võrdlemine teistega ja tulemuste eksponeerimine;</w:t>
      </w:r>
    </w:p>
    <w:p w:rsidR="00D57BC3" w:rsidRDefault="00D57BC3" w:rsidP="00E82B28">
      <w:pPr>
        <w:ind w:firstLine="425"/>
      </w:pPr>
      <w:r>
        <w:t xml:space="preserve">6. </w:t>
      </w:r>
      <w:r w:rsidR="005D33F9">
        <w:t>Õ</w:t>
      </w:r>
      <w:r>
        <w:t xml:space="preserve">pilased </w:t>
      </w:r>
      <w:r w:rsidR="0050170D">
        <w:t>suhtuvad õppimisse positiivsemalt ja nende hinded on paremad juhul, kui õpetaja ja õpilaste vahel valitsevad üksteisest lugupidavad suhted ning õpetaja tundub õpilastele heatahtlik, hooliv ja mõistlik - õpetaja roll on luua õpilastega sellised suhted.</w:t>
      </w:r>
    </w:p>
    <w:p w:rsidR="0050170D" w:rsidRDefault="0050170D" w:rsidP="00E82B28">
      <w:pPr>
        <w:ind w:firstLine="425"/>
      </w:pPr>
      <w:r>
        <w:t xml:space="preserve">7. </w:t>
      </w:r>
      <w:r w:rsidR="005D33F9">
        <w:t>K</w:t>
      </w:r>
      <w:r>
        <w:t>ui õpilase hinne on nö kahe hinde vahel, siis peaks õpetaja hindama õpitulemusi kõrgemalt – see näitab õpetaja enda hindamiskäitumist ja õpilased saavad sellest aru, et neisse suhtutakse hoolivalt ja lugupidavalt.</w:t>
      </w:r>
    </w:p>
    <w:p w:rsidR="0050170D" w:rsidRDefault="0050170D" w:rsidP="00E82B28">
      <w:pPr>
        <w:ind w:firstLine="425"/>
      </w:pPr>
      <w:r>
        <w:t xml:space="preserve">8. </w:t>
      </w:r>
      <w:r w:rsidR="005D33F9">
        <w:t>Õ</w:t>
      </w:r>
      <w:r>
        <w:t xml:space="preserve">petaja ei tohi mitte kunagi kasutada hinnet karistusena! Hinnata tohib ainult teadmisi ja oskusi (õpitulemusi)! </w:t>
      </w:r>
    </w:p>
    <w:p w:rsidR="0050170D" w:rsidRDefault="0050170D" w:rsidP="00E82B28">
      <w:pPr>
        <w:ind w:firstLine="425"/>
      </w:pPr>
      <w:r>
        <w:t xml:space="preserve">9. </w:t>
      </w:r>
      <w:r w:rsidR="005D33F9">
        <w:t>H</w:t>
      </w:r>
      <w:r>
        <w:t xml:space="preserve">innata tohib kooli õppekava ainekava õpitulemuste põhjal </w:t>
      </w:r>
      <w:r w:rsidR="006F1872">
        <w:t>–</w:t>
      </w:r>
      <w:r>
        <w:t xml:space="preserve"> </w:t>
      </w:r>
      <w:r w:rsidR="006F1872">
        <w:t>õpilane ei pea teadma kogu õpiku sisu</w:t>
      </w:r>
      <w:r w:rsidR="00D741C1">
        <w:t>;</w:t>
      </w:r>
    </w:p>
    <w:p w:rsidR="00D741C1" w:rsidRDefault="005D33F9" w:rsidP="00E82B28">
      <w:pPr>
        <w:ind w:firstLine="425"/>
      </w:pPr>
      <w:r>
        <w:t>10. Õ</w:t>
      </w:r>
      <w:r w:rsidR="00D741C1">
        <w:t>petaja peab andma õpilasele tagasisidet, kuid ei pea tingimata panema hinnet – tagasiside on oluline õppeprotsessi seisukohast, kuna võimaldab õpilasel enda sooritust parandada;</w:t>
      </w:r>
    </w:p>
    <w:p w:rsidR="00D741C1" w:rsidRDefault="005D33F9" w:rsidP="00E82B28">
      <w:pPr>
        <w:ind w:firstLine="425"/>
      </w:pPr>
      <w:r>
        <w:lastRenderedPageBreak/>
        <w:t>11. Õ</w:t>
      </w:r>
      <w:r w:rsidR="00D741C1">
        <w:t>petaja peab andma õpilastele eelnevalt teada kõigest hindamisega seonduvast: millal, mida ja mis meetodiga hinnatakse – ootamatud tööd nagu tunnikontroll ja suuliselt vastama küsimine ei soodusta õppimist ning kõrgemaid hindeid;</w:t>
      </w:r>
    </w:p>
    <w:p w:rsidR="00D741C1" w:rsidRDefault="005D33F9" w:rsidP="00E82B28">
      <w:pPr>
        <w:ind w:firstLine="425"/>
      </w:pPr>
      <w:r>
        <w:t>12. Õ</w:t>
      </w:r>
      <w:r w:rsidR="00D741C1">
        <w:t xml:space="preserve">petaja ei tohi õpilast kaks korda järjest „puuduliku“ hindega hinnata, kuna esimesele peab juba järgnema </w:t>
      </w:r>
      <w:proofErr w:type="spellStart"/>
      <w:r w:rsidR="00D741C1">
        <w:t>õpiabi</w:t>
      </w:r>
      <w:proofErr w:type="spellEnd"/>
      <w:r w:rsidR="00D741C1">
        <w:t xml:space="preserve"> – õpetaja peab rakendama piisavat õpiabisüsteemi;</w:t>
      </w:r>
    </w:p>
    <w:p w:rsidR="00D741C1" w:rsidRDefault="00D741C1" w:rsidP="00E82B28">
      <w:pPr>
        <w:ind w:firstLine="425"/>
      </w:pPr>
      <w:r>
        <w:t>1</w:t>
      </w:r>
      <w:r w:rsidR="005D33F9">
        <w:t>3. Õ</w:t>
      </w:r>
      <w:r>
        <w:t>pitulemusi hinnates ei tohiks hindes sisalduda õpilase käitumine ja/või suhtumine õppetöösse – neid kajastavad käitumise ja hoolsuse hinne;</w:t>
      </w:r>
    </w:p>
    <w:p w:rsidR="00D741C1" w:rsidRDefault="005D33F9" w:rsidP="00E82B28">
      <w:pPr>
        <w:ind w:firstLine="425"/>
      </w:pPr>
      <w:r>
        <w:t>14. Õ</w:t>
      </w:r>
      <w:r w:rsidR="00D741C1">
        <w:t xml:space="preserve">petaja peab olema teadlik sellest, et </w:t>
      </w:r>
      <w:r>
        <w:t xml:space="preserve">hindamisel on õppe- ja kasvatusprotsessis oluline kasvatuslik mõju ning </w:t>
      </w:r>
      <w:r w:rsidR="00D741C1">
        <w:t>hindamise kaudu kujundab ta õpilaste väärtushinnanguid</w:t>
      </w:r>
      <w:r>
        <w:t xml:space="preserve"> (õpetaja õpetab hinnangute ja tagasiside andmist)</w:t>
      </w:r>
      <w:r w:rsidR="00D741C1">
        <w:t>.</w:t>
      </w:r>
    </w:p>
    <w:p w:rsidR="003A54F4" w:rsidRDefault="003A54F4" w:rsidP="00E82B28">
      <w:r>
        <w:t>Järgnevalt on toodud välja mõningaid õppemeetodeid, mida õpetaja võiks tervise ja ohutuse teemade käsitlemisel rakendada; antud soovitusi, millistel juhtudel neid kasutada ning mida rakendamisel silmas pidada. Iga meetodi juurde on toodud ka soovitused hindamiseks.</w:t>
      </w:r>
    </w:p>
    <w:p w:rsidR="00316356" w:rsidRPr="0011376B" w:rsidRDefault="00316356" w:rsidP="00E82B28">
      <w:pPr>
        <w:pStyle w:val="Pealkiri3"/>
        <w:numPr>
          <w:ilvl w:val="2"/>
          <w:numId w:val="1"/>
        </w:numPr>
        <w:rPr>
          <w:sz w:val="26"/>
          <w:szCs w:val="26"/>
          <w:u w:val="single"/>
        </w:rPr>
      </w:pPr>
      <w:bookmarkStart w:id="67" w:name="_Toc495483758"/>
      <w:r>
        <w:rPr>
          <w:sz w:val="26"/>
          <w:szCs w:val="26"/>
          <w:u w:val="single"/>
        </w:rPr>
        <w:t>Kodutöö</w:t>
      </w:r>
      <w:bookmarkEnd w:id="67"/>
    </w:p>
    <w:p w:rsidR="00E82B28" w:rsidRDefault="00E82B28" w:rsidP="00E82B28"/>
    <w:p w:rsidR="00C90992" w:rsidRDefault="00F87F4B" w:rsidP="00E82B28">
      <w:r>
        <w:t>Põhikoolis võiks olla kodutöödel väiksem osakaal ning vanemates kooliastmetes (eriti gümnaasiumis) suurem</w:t>
      </w:r>
      <w:r w:rsidR="00D62922">
        <w:t>.</w:t>
      </w:r>
    </w:p>
    <w:p w:rsidR="008529EA" w:rsidRDefault="008529EA" w:rsidP="00E82B28">
      <w:r>
        <w:t xml:space="preserve">Kodutöid andes tuleb </w:t>
      </w:r>
      <w:r w:rsidR="000819FD">
        <w:t xml:space="preserve">kodutööle </w:t>
      </w:r>
      <w:r>
        <w:t xml:space="preserve">esitada konkreetsed juhised ja </w:t>
      </w:r>
      <w:r w:rsidR="000819FD">
        <w:t>neid põhjalikult selgitada</w:t>
      </w:r>
      <w:r>
        <w:t xml:space="preserve"> ning </w:t>
      </w:r>
      <w:r w:rsidR="000819FD">
        <w:t xml:space="preserve">kodutöid ka </w:t>
      </w:r>
      <w:bookmarkStart w:id="68" w:name="_GoBack"/>
      <w:bookmarkEnd w:id="68"/>
      <w:r>
        <w:t>alati kontrollida (kuid mitte alati hinnata) selleks, et selgitada välja need kohad, kus õpilastel tekkisid raskused või ei saadud aru (mitte tegemise-tegematajätmise kontrollimiseks).</w:t>
      </w:r>
    </w:p>
    <w:p w:rsidR="00D62922" w:rsidRPr="007E4519" w:rsidRDefault="00D62922" w:rsidP="00E82B28">
      <w:pPr>
        <w:rPr>
          <w:u w:val="single"/>
        </w:rPr>
      </w:pPr>
      <w:r>
        <w:t xml:space="preserve">Kodutööd võiks kasutada järgmistel </w:t>
      </w:r>
      <w:r w:rsidRPr="007E4519">
        <w:rPr>
          <w:u w:val="single"/>
        </w:rPr>
        <w:t>eesmärkidel:</w:t>
      </w:r>
    </w:p>
    <w:p w:rsidR="00D62922" w:rsidRDefault="00D62922" w:rsidP="00E82B28">
      <w:pPr>
        <w:ind w:firstLine="708"/>
      </w:pPr>
      <w:r>
        <w:t>1. Aine vastu huvi äratamiseks.</w:t>
      </w:r>
    </w:p>
    <w:p w:rsidR="00D62922" w:rsidRDefault="00D62922" w:rsidP="00E82B28">
      <w:r>
        <w:t>Suunatud probleemide lahendamisele, eksperimendi tegemisele või vaatluse läbiviimisele (nt loodusõpetuses)</w:t>
      </w:r>
      <w:r w:rsidR="007E4519">
        <w:t>, suunatud sisemisele mõttetegevusele. E</w:t>
      </w:r>
      <w:r>
        <w:t>elduseks on õpilase huvi aine vastu. Sellest ei pea tekkima konkreetset ja kirjalikult fikseeritud tulemust.</w:t>
      </w:r>
    </w:p>
    <w:p w:rsidR="00D62922" w:rsidRDefault="00D62922" w:rsidP="00E82B28">
      <w:r w:rsidRPr="00A054EA">
        <w:rPr>
          <w:u w:val="single"/>
        </w:rPr>
        <w:t>Hindamine:</w:t>
      </w:r>
      <w:r>
        <w:t xml:space="preserve"> e</w:t>
      </w:r>
      <w:r w:rsidR="007E4519">
        <w:t>i tohiks hinnata, kuna peaks olema</w:t>
      </w:r>
      <w:r>
        <w:t xml:space="preserve"> vabatahtliku iseloomuga</w:t>
      </w:r>
      <w:r w:rsidR="007E4519">
        <w:t xml:space="preserve"> või hinnata kõige kõrgema hindega</w:t>
      </w:r>
      <w:r>
        <w:t>;</w:t>
      </w:r>
    </w:p>
    <w:p w:rsidR="007E4519" w:rsidRDefault="007E4519" w:rsidP="00E82B28">
      <w:pPr>
        <w:ind w:firstLine="708"/>
      </w:pPr>
      <w:r>
        <w:t xml:space="preserve">2. </w:t>
      </w:r>
      <w:r w:rsidR="00D62922">
        <w:t xml:space="preserve">Tunnis </w:t>
      </w:r>
      <w:r>
        <w:t>õpitud materjali</w:t>
      </w:r>
      <w:r w:rsidR="00D62922">
        <w:t xml:space="preserve"> h</w:t>
      </w:r>
      <w:r>
        <w:t>arjutamiseks.</w:t>
      </w:r>
    </w:p>
    <w:p w:rsidR="007E4519" w:rsidRDefault="007E4519" w:rsidP="00E82B28">
      <w:r w:rsidRPr="00A054EA">
        <w:rPr>
          <w:u w:val="single"/>
        </w:rPr>
        <w:t>Hindamine:</w:t>
      </w:r>
      <w:r>
        <w:t xml:space="preserve"> kui juhendatud harjutamisel tunnis on olnud piisav ja õpilane kodus harjutades enam õpetajalt juhendamist </w:t>
      </w:r>
      <w:r w:rsidR="008529EA">
        <w:t xml:space="preserve">ja tagasisidet </w:t>
      </w:r>
      <w:r>
        <w:t xml:space="preserve">ei vaja, siis võib hinnata, kuid </w:t>
      </w:r>
      <w:r w:rsidR="008529EA">
        <w:t>muidu mitte.</w:t>
      </w:r>
    </w:p>
    <w:p w:rsidR="00D62922" w:rsidRDefault="008529EA" w:rsidP="00E82B28">
      <w:pPr>
        <w:ind w:firstLine="708"/>
      </w:pPr>
      <w:r>
        <w:t xml:space="preserve">3. </w:t>
      </w:r>
      <w:r w:rsidR="00D62922">
        <w:t>Õpitud oskuste ja teadmiste kinnistamiseks ja kasutamiseks.</w:t>
      </w:r>
    </w:p>
    <w:p w:rsidR="008529EA" w:rsidRDefault="008529EA" w:rsidP="00E82B28">
      <w:r>
        <w:t>Loomingulise või uurimusliku iseloomuga: kirjand, essee, referaat, lühikokkuvõte kirjandusallikast, esitluse ettevalmistamine, uurimisaruande vormistamine jms. Eelduseks on õpilaste oskus vastavaid tegevusi läbi viia/vormistada või õpetaja poolt antud selged juhendid või korrektsed maketid.</w:t>
      </w:r>
    </w:p>
    <w:p w:rsidR="008529EA" w:rsidRDefault="008529EA" w:rsidP="00E82B28">
      <w:r w:rsidRPr="00A054EA">
        <w:rPr>
          <w:u w:val="single"/>
        </w:rPr>
        <w:lastRenderedPageBreak/>
        <w:t>Hindamine:</w:t>
      </w:r>
      <w:r>
        <w:t xml:space="preserve"> pingutust nõudvaid kodutöid võiks reeglina hinnata kõige kõrgema hindega, kuid puuduste olemasolul neile tähelepanu juhtida </w:t>
      </w:r>
      <w:proofErr w:type="spellStart"/>
      <w:r>
        <w:t>nning</w:t>
      </w:r>
      <w:proofErr w:type="spellEnd"/>
      <w:r>
        <w:t xml:space="preserve"> võimaldada need kõrvaldada.</w:t>
      </w:r>
    </w:p>
    <w:p w:rsidR="003C760D" w:rsidRPr="0011376B" w:rsidRDefault="003C760D" w:rsidP="00767C1E">
      <w:pPr>
        <w:pStyle w:val="Pealkiri3"/>
        <w:numPr>
          <w:ilvl w:val="2"/>
          <w:numId w:val="1"/>
        </w:numPr>
        <w:spacing w:line="240" w:lineRule="auto"/>
        <w:rPr>
          <w:sz w:val="26"/>
          <w:szCs w:val="26"/>
          <w:u w:val="single"/>
        </w:rPr>
      </w:pPr>
      <w:bookmarkStart w:id="69" w:name="_Toc495483759"/>
      <w:r>
        <w:rPr>
          <w:sz w:val="26"/>
          <w:szCs w:val="26"/>
          <w:u w:val="single"/>
        </w:rPr>
        <w:t>Rühmatöö</w:t>
      </w:r>
      <w:bookmarkEnd w:id="69"/>
    </w:p>
    <w:p w:rsidR="00E82B28" w:rsidRDefault="00E82B28" w:rsidP="00767C1E">
      <w:pPr>
        <w:spacing w:line="240" w:lineRule="auto"/>
        <w:rPr>
          <w:u w:val="single"/>
        </w:rPr>
      </w:pPr>
    </w:p>
    <w:p w:rsidR="003C760D" w:rsidRPr="003A54F4" w:rsidRDefault="003A54F4" w:rsidP="00767C1E">
      <w:pPr>
        <w:spacing w:line="240" w:lineRule="auto"/>
        <w:rPr>
          <w:u w:val="single"/>
        </w:rPr>
      </w:pPr>
      <w:r w:rsidRPr="003A54F4">
        <w:rPr>
          <w:u w:val="single"/>
        </w:rPr>
        <w:t>Võimaldab:</w:t>
      </w:r>
    </w:p>
    <w:p w:rsidR="003A54F4" w:rsidRDefault="003A54F4" w:rsidP="00E82B28">
      <w:pPr>
        <w:pStyle w:val="Loendilik"/>
        <w:numPr>
          <w:ilvl w:val="0"/>
          <w:numId w:val="4"/>
        </w:numPr>
      </w:pPr>
      <w:r>
        <w:t>Rakendada kõik õpilased tööle,</w:t>
      </w:r>
    </w:p>
    <w:p w:rsidR="003A54F4" w:rsidRDefault="003A54F4" w:rsidP="00E82B28">
      <w:pPr>
        <w:pStyle w:val="Loendilik"/>
        <w:numPr>
          <w:ilvl w:val="0"/>
          <w:numId w:val="4"/>
        </w:numPr>
      </w:pPr>
      <w:r>
        <w:t>Kasutada võimekamaid õpilasi kaasõpilaste juhendamisel ja abistamisel,</w:t>
      </w:r>
    </w:p>
    <w:p w:rsidR="003A54F4" w:rsidRDefault="003A54F4" w:rsidP="00E82B28">
      <w:pPr>
        <w:pStyle w:val="Loendilik"/>
        <w:numPr>
          <w:ilvl w:val="0"/>
          <w:numId w:val="4"/>
        </w:numPr>
      </w:pPr>
      <w:r>
        <w:t>Arendada, vaadelda ja analüüsida õpilaste koostööoskusi,</w:t>
      </w:r>
    </w:p>
    <w:p w:rsidR="003A54F4" w:rsidRDefault="003A54F4" w:rsidP="00E82B28">
      <w:pPr>
        <w:pStyle w:val="Loendilik"/>
        <w:numPr>
          <w:ilvl w:val="0"/>
          <w:numId w:val="4"/>
        </w:numPr>
      </w:pPr>
      <w:r>
        <w:t>Rakendada diferentseeritud hindamist ning toetada vähemvõimekamate õpilaste õpimotivatsiooni.</w:t>
      </w:r>
    </w:p>
    <w:p w:rsidR="003A54F4" w:rsidRDefault="00514AAC" w:rsidP="00E82B28">
      <w:r w:rsidRPr="00514AAC">
        <w:rPr>
          <w:u w:val="single"/>
        </w:rPr>
        <w:t>Eesmärk:</w:t>
      </w:r>
      <w:r>
        <w:t xml:space="preserve"> r</w:t>
      </w:r>
      <w:r w:rsidR="003A54F4">
        <w:t>ühmatöö on suunatud mingile probleemile uudsete lahenduste leid</w:t>
      </w:r>
      <w:r>
        <w:t xml:space="preserve">misele ning erinevate õpilaste olemasolevate teadmiste ja oskuste täiendamiseks. </w:t>
      </w:r>
    </w:p>
    <w:p w:rsidR="00514AAC" w:rsidRDefault="00514AAC" w:rsidP="00E82B28">
      <w:r>
        <w:t xml:space="preserve">Rühmatöö õnnestumiseks peab õpetaja eelnevalt rühmatöö </w:t>
      </w:r>
      <w:r w:rsidRPr="00514AAC">
        <w:rPr>
          <w:u w:val="single"/>
        </w:rPr>
        <w:t>ette valmistama</w:t>
      </w:r>
      <w:r>
        <w:t>, selleks:</w:t>
      </w:r>
    </w:p>
    <w:p w:rsidR="00514AAC" w:rsidRDefault="00514AAC" w:rsidP="00E82B28">
      <w:pPr>
        <w:pStyle w:val="Loendilik"/>
        <w:numPr>
          <w:ilvl w:val="0"/>
          <w:numId w:val="4"/>
        </w:numPr>
      </w:pPr>
      <w:r>
        <w:t>Püstitama rühmatöö eesmärgi ja kirjeldama rühmatöö tulemuse;</w:t>
      </w:r>
    </w:p>
    <w:p w:rsidR="00514AAC" w:rsidRDefault="00514AAC" w:rsidP="00E82B28">
      <w:pPr>
        <w:pStyle w:val="Loendilik"/>
        <w:numPr>
          <w:ilvl w:val="0"/>
          <w:numId w:val="4"/>
        </w:numPr>
      </w:pPr>
      <w:r>
        <w:t>Mõtlema läbi kõik tegevused, mis võimaldavad tulemust saavutada ning planeerima selleks kuluva aja;</w:t>
      </w:r>
    </w:p>
    <w:p w:rsidR="00514AAC" w:rsidRDefault="00514AAC" w:rsidP="00E82B28">
      <w:pPr>
        <w:pStyle w:val="Loendilik"/>
        <w:numPr>
          <w:ilvl w:val="0"/>
          <w:numId w:val="4"/>
        </w:numPr>
      </w:pPr>
      <w:r>
        <w:t>Vormistama kirjalikud tööjuhendid, kus kõik õpilastele vajalik informatsioon on kokku koondatud.</w:t>
      </w:r>
    </w:p>
    <w:p w:rsidR="00A054EA" w:rsidRPr="00A054EA" w:rsidRDefault="00514AAC" w:rsidP="00E82B28">
      <w:pPr>
        <w:rPr>
          <w:u w:val="single"/>
        </w:rPr>
      </w:pPr>
      <w:r w:rsidRPr="00A054EA">
        <w:rPr>
          <w:u w:val="single"/>
        </w:rPr>
        <w:t xml:space="preserve">Hindamine: </w:t>
      </w:r>
    </w:p>
    <w:p w:rsidR="00514AAC" w:rsidRDefault="00A054EA" w:rsidP="00E82B28">
      <w:r>
        <w:t xml:space="preserve">- </w:t>
      </w:r>
      <w:r w:rsidR="00514AAC">
        <w:t>kui rühmatöö tulemiks ei ole ühene ja õige vastust, võib anda vaid sõnalist ja tunnustavat tagasisidet või siis hinnata kõige kõrgema</w:t>
      </w:r>
      <w:r>
        <w:t xml:space="preserve"> hindega (vältida tuleks kõrgemast madalamaid hindeid, osasid rühmatöid hinnata, teisi mitte);</w:t>
      </w:r>
    </w:p>
    <w:p w:rsidR="00A054EA" w:rsidRDefault="00A054EA" w:rsidP="00E82B28">
      <w:r>
        <w:t>- kõik rühmatöö liikmed saavad samasuguse hinde – rakendada diferentseeritud hindamist, kus antud juhul ka vähemvõimekad õpilased saavad tänu rühmas töötamisele kõrgema hinde kui üksi;</w:t>
      </w:r>
    </w:p>
    <w:p w:rsidR="00A054EA" w:rsidRDefault="00A054EA" w:rsidP="00E82B28">
      <w:r>
        <w:t>- ei tohiks hinnata rühmatöös osalemise aktiivsust, kuna rühmatöösse antud panus ei pruugi olla sellega seotud.</w:t>
      </w:r>
    </w:p>
    <w:p w:rsidR="00A054EA" w:rsidRPr="00A054EA" w:rsidRDefault="00A054EA" w:rsidP="00E82B28">
      <w:pPr>
        <w:rPr>
          <w:u w:val="single"/>
        </w:rPr>
      </w:pPr>
      <w:r w:rsidRPr="00A054EA">
        <w:rPr>
          <w:u w:val="single"/>
        </w:rPr>
        <w:t>Rühmade moodustamine.</w:t>
      </w:r>
    </w:p>
    <w:p w:rsidR="00A054EA" w:rsidRDefault="00A054EA" w:rsidP="00E82B28">
      <w:r>
        <w:t xml:space="preserve">Üldiselt võiks soovitada rühmi komplekteerida selliselt, et selles oleks nii võimakamaid või suurema õpimotivatsiooniga kui vähemvõimekaid või madalama õpimotivatsiooniga õpilasi – nii arenevad ka sotsiaalsed pädevused. </w:t>
      </w:r>
    </w:p>
    <w:p w:rsidR="00767C1E" w:rsidRPr="007855C8" w:rsidRDefault="00767C1E" w:rsidP="00E82B28">
      <w:pPr>
        <w:rPr>
          <w:rFonts w:asciiTheme="minorHAnsi" w:hAnsiTheme="minorHAnsi" w:cstheme="minorHAnsi"/>
        </w:rPr>
      </w:pPr>
      <w:r w:rsidRPr="007855C8">
        <w:rPr>
          <w:rFonts w:asciiTheme="minorHAnsi" w:hAnsiTheme="minorHAnsi" w:cstheme="minorHAnsi"/>
        </w:rPr>
        <w:t xml:space="preserve">Rühmade moodustamiseks võib kasutada ka virtuaalseid keskkondi nt </w:t>
      </w:r>
      <w:hyperlink r:id="rId74" w:history="1">
        <w:r w:rsidRPr="007855C8">
          <w:rPr>
            <w:rStyle w:val="Hperlink"/>
            <w:rFonts w:asciiTheme="minorHAnsi" w:hAnsiTheme="minorHAnsi" w:cstheme="minorHAnsi"/>
          </w:rPr>
          <w:t>http://teamup.aalto.fi/</w:t>
        </w:r>
      </w:hyperlink>
      <w:r w:rsidRPr="007855C8">
        <w:rPr>
          <w:rFonts w:asciiTheme="minorHAnsi" w:hAnsiTheme="minorHAnsi" w:cstheme="minorHAnsi"/>
        </w:rPr>
        <w:t xml:space="preserve">  (sisestatakse kõikide õpilaste nimed ja keskkond ise valib, kes on kellega grupis) või </w:t>
      </w:r>
      <w:hyperlink r:id="rId75" w:history="1">
        <w:r w:rsidRPr="007855C8">
          <w:rPr>
            <w:rStyle w:val="Hperlink"/>
            <w:rFonts w:asciiTheme="minorHAnsi" w:hAnsiTheme="minorHAnsi" w:cstheme="minorHAnsi"/>
          </w:rPr>
          <w:t>https://www.classtools.net/random-name-picker/</w:t>
        </w:r>
      </w:hyperlink>
      <w:r w:rsidRPr="007855C8">
        <w:rPr>
          <w:rStyle w:val="Hperlink"/>
          <w:rFonts w:asciiTheme="minorHAnsi" w:hAnsiTheme="minorHAnsi" w:cstheme="minorHAnsi"/>
          <w:color w:val="auto"/>
        </w:rPr>
        <w:t>.</w:t>
      </w:r>
      <w:r w:rsidRPr="007855C8">
        <w:rPr>
          <w:rFonts w:asciiTheme="minorHAnsi" w:hAnsiTheme="minorHAnsi" w:cstheme="minorHAnsi"/>
        </w:rPr>
        <w:t xml:space="preserve"> </w:t>
      </w:r>
    </w:p>
    <w:p w:rsidR="00A054EA" w:rsidRPr="00A054EA" w:rsidRDefault="00A054EA" w:rsidP="00E82B28">
      <w:r>
        <w:t xml:space="preserve">Õpetajad on pakkunud </w:t>
      </w:r>
      <w:r w:rsidR="00767C1E">
        <w:t xml:space="preserve">ka </w:t>
      </w:r>
      <w:r>
        <w:t>erinevaid meetodeid, kuidas rühmasid moodustada, et pakkuda õpilastele rohkem vaheldust tavapärastele meetoditele, mida õpetajad tavapäraselt kasutavad.</w:t>
      </w:r>
    </w:p>
    <w:p w:rsidR="007C177C" w:rsidRPr="00A054EA" w:rsidRDefault="007C177C" w:rsidP="00E82B28">
      <w:pPr>
        <w:spacing w:after="0"/>
        <w:rPr>
          <w:rFonts w:asciiTheme="minorHAnsi" w:eastAsiaTheme="minorHAnsi" w:hAnsiTheme="minorHAnsi" w:cs="Calibri"/>
          <w:b/>
        </w:rPr>
      </w:pPr>
      <w:r w:rsidRPr="00A054EA">
        <w:rPr>
          <w:rFonts w:asciiTheme="minorHAnsi" w:eastAsiaTheme="minorHAnsi" w:hAnsiTheme="minorHAnsi" w:cs="Calibri"/>
          <w:b/>
        </w:rPr>
        <w:lastRenderedPageBreak/>
        <w:t>Rühmadesse jagunemine</w:t>
      </w:r>
    </w:p>
    <w:p w:rsidR="007C177C" w:rsidRPr="00A054EA" w:rsidRDefault="007C177C" w:rsidP="00E82B28">
      <w:pPr>
        <w:spacing w:after="0"/>
        <w:rPr>
          <w:rFonts w:asciiTheme="minorHAnsi" w:eastAsiaTheme="minorHAnsi" w:hAnsiTheme="minorHAnsi" w:cs="Calibri"/>
        </w:rPr>
      </w:pPr>
      <w:r>
        <w:rPr>
          <w:rFonts w:asciiTheme="minorHAnsi" w:eastAsiaTheme="minorHAnsi" w:hAnsiTheme="minorHAnsi" w:cs="Calibri"/>
          <w:bCs/>
        </w:rPr>
        <w:t>(</w:t>
      </w:r>
      <w:r w:rsidRPr="00A054EA">
        <w:rPr>
          <w:rFonts w:asciiTheme="minorHAnsi" w:eastAsiaTheme="minorHAnsi" w:hAnsiTheme="minorHAnsi" w:cs="Calibri"/>
          <w:bCs/>
        </w:rPr>
        <w:t xml:space="preserve">koostanud Ülle </w:t>
      </w:r>
      <w:proofErr w:type="spellStart"/>
      <w:r w:rsidRPr="00A054EA">
        <w:rPr>
          <w:rFonts w:asciiTheme="minorHAnsi" w:eastAsiaTheme="minorHAnsi" w:hAnsiTheme="minorHAnsi" w:cs="Calibri"/>
          <w:bCs/>
        </w:rPr>
        <w:t>Närska</w:t>
      </w:r>
      <w:proofErr w:type="spellEnd"/>
      <w:r w:rsidRPr="00A054EA">
        <w:rPr>
          <w:rFonts w:asciiTheme="minorHAnsi" w:eastAsiaTheme="minorHAnsi" w:hAnsiTheme="minorHAnsi" w:cs="Calibri"/>
          <w:bCs/>
        </w:rPr>
        <w:t xml:space="preserve"> ja </w:t>
      </w:r>
      <w:proofErr w:type="spellStart"/>
      <w:r w:rsidRPr="00A054EA">
        <w:rPr>
          <w:rFonts w:asciiTheme="minorHAnsi" w:eastAsiaTheme="minorHAnsi" w:hAnsiTheme="minorHAnsi" w:cs="Calibri"/>
          <w:bCs/>
        </w:rPr>
        <w:t>Ulve</w:t>
      </w:r>
      <w:proofErr w:type="spellEnd"/>
      <w:r w:rsidRPr="00A054EA">
        <w:rPr>
          <w:rFonts w:asciiTheme="minorHAnsi" w:eastAsiaTheme="minorHAnsi" w:hAnsiTheme="minorHAnsi" w:cs="Calibri"/>
          <w:bCs/>
        </w:rPr>
        <w:t xml:space="preserve"> Pedastik)</w:t>
      </w:r>
    </w:p>
    <w:p w:rsidR="007C177C" w:rsidRDefault="007C177C" w:rsidP="00E82B28">
      <w:pPr>
        <w:spacing w:after="0"/>
        <w:rPr>
          <w:rFonts w:asciiTheme="minorHAnsi" w:eastAsiaTheme="minorHAnsi" w:hAnsiTheme="minorHAnsi" w:cs="Calibri"/>
        </w:rPr>
      </w:pPr>
    </w:p>
    <w:p w:rsidR="007C177C" w:rsidRPr="00A054EA" w:rsidRDefault="007C177C" w:rsidP="00E82B28">
      <w:pPr>
        <w:spacing w:after="0"/>
        <w:rPr>
          <w:rFonts w:asciiTheme="minorHAnsi" w:eastAsiaTheme="minorHAnsi" w:hAnsiTheme="minorHAnsi" w:cs="Calibri"/>
        </w:rPr>
      </w:pPr>
      <w:r>
        <w:rPr>
          <w:rFonts w:asciiTheme="minorHAnsi" w:eastAsiaTheme="minorHAnsi" w:hAnsiTheme="minorHAnsi" w:cs="Calibri"/>
        </w:rPr>
        <w:t>Rühmi võib moodustada järgnevat</w:t>
      </w:r>
      <w:r w:rsidRPr="00A054EA">
        <w:rPr>
          <w:rFonts w:asciiTheme="minorHAnsi" w:eastAsiaTheme="minorHAnsi" w:hAnsiTheme="minorHAnsi" w:cs="Calibri"/>
        </w:rPr>
        <w:t>el viisi</w:t>
      </w:r>
      <w:r>
        <w:rPr>
          <w:rFonts w:asciiTheme="minorHAnsi" w:eastAsiaTheme="minorHAnsi" w:hAnsiTheme="minorHAnsi" w:cs="Calibri"/>
        </w:rPr>
        <w:t>de</w:t>
      </w:r>
      <w:r w:rsidRPr="00A054EA">
        <w:rPr>
          <w:rFonts w:asciiTheme="minorHAnsi" w:eastAsiaTheme="minorHAnsi" w:hAnsiTheme="minorHAnsi" w:cs="Calibri"/>
        </w:rPr>
        <w:t>l:</w:t>
      </w:r>
    </w:p>
    <w:p w:rsidR="007C177C" w:rsidRPr="007C177C" w:rsidRDefault="007C177C" w:rsidP="00F21028">
      <w:pPr>
        <w:pStyle w:val="Loendilik"/>
        <w:numPr>
          <w:ilvl w:val="0"/>
          <w:numId w:val="96"/>
        </w:numPr>
        <w:spacing w:after="0"/>
        <w:rPr>
          <w:rFonts w:asciiTheme="minorHAnsi" w:eastAsiaTheme="minorHAnsi" w:hAnsiTheme="minorHAnsi" w:cs="Calibri"/>
        </w:rPr>
      </w:pPr>
      <w:r w:rsidRPr="007C177C">
        <w:rPr>
          <w:rFonts w:asciiTheme="minorHAnsi" w:eastAsiaTheme="minorHAnsi" w:hAnsiTheme="minorHAnsi" w:cs="Calibri"/>
        </w:rPr>
        <w:t>juhuslikud rühmad,</w:t>
      </w:r>
    </w:p>
    <w:p w:rsidR="007C177C" w:rsidRPr="00A054EA" w:rsidRDefault="007C177C" w:rsidP="00F21028">
      <w:pPr>
        <w:numPr>
          <w:ilvl w:val="0"/>
          <w:numId w:val="96"/>
        </w:numPr>
        <w:spacing w:after="0"/>
        <w:rPr>
          <w:rFonts w:asciiTheme="minorHAnsi" w:eastAsiaTheme="minorHAnsi" w:hAnsiTheme="minorHAnsi" w:cs="Calibri"/>
        </w:rPr>
      </w:pPr>
      <w:r w:rsidRPr="00A054EA">
        <w:rPr>
          <w:rFonts w:asciiTheme="minorHAnsi" w:eastAsiaTheme="minorHAnsi" w:hAnsiTheme="minorHAnsi" w:cs="Calibri"/>
        </w:rPr>
        <w:t>osaliselt või täielikult õpetaja määratud,</w:t>
      </w:r>
    </w:p>
    <w:p w:rsidR="007C177C" w:rsidRPr="00A054EA" w:rsidRDefault="007C177C" w:rsidP="00F21028">
      <w:pPr>
        <w:numPr>
          <w:ilvl w:val="0"/>
          <w:numId w:val="96"/>
        </w:numPr>
        <w:spacing w:after="0"/>
        <w:rPr>
          <w:rFonts w:asciiTheme="minorHAnsi" w:eastAsiaTheme="minorHAnsi" w:hAnsiTheme="minorHAnsi" w:cs="Calibri"/>
        </w:rPr>
      </w:pPr>
      <w:r w:rsidRPr="00A054EA">
        <w:rPr>
          <w:rFonts w:asciiTheme="minorHAnsi" w:eastAsiaTheme="minorHAnsi" w:hAnsiTheme="minorHAnsi" w:cs="Calibri"/>
        </w:rPr>
        <w:t>õppijate endi moodustatud.</w:t>
      </w:r>
    </w:p>
    <w:p w:rsidR="007C177C" w:rsidRPr="00A054EA" w:rsidRDefault="007C177C" w:rsidP="00E82B28">
      <w:pPr>
        <w:spacing w:after="0"/>
        <w:rPr>
          <w:rFonts w:asciiTheme="minorHAnsi" w:eastAsiaTheme="minorHAnsi" w:hAnsiTheme="minorHAnsi" w:cs="Calibri"/>
          <w:u w:val="single"/>
        </w:rPr>
      </w:pPr>
    </w:p>
    <w:p w:rsidR="007C177C" w:rsidRPr="007C177C" w:rsidRDefault="007C177C" w:rsidP="00E82B28">
      <w:pPr>
        <w:spacing w:after="0"/>
        <w:rPr>
          <w:rFonts w:asciiTheme="minorHAnsi" w:eastAsiaTheme="minorHAnsi" w:hAnsiTheme="minorHAnsi" w:cs="Calibri"/>
        </w:rPr>
      </w:pPr>
      <w:r w:rsidRPr="007C177C">
        <w:rPr>
          <w:rFonts w:asciiTheme="minorHAnsi" w:eastAsiaTheme="minorHAnsi" w:hAnsiTheme="minorHAnsi" w:cs="Calibri"/>
          <w:u w:val="single"/>
        </w:rPr>
        <w:t>Juhuslike rühmade</w:t>
      </w:r>
      <w:r w:rsidRPr="007C177C">
        <w:rPr>
          <w:rFonts w:asciiTheme="minorHAnsi" w:eastAsiaTheme="minorHAnsi" w:hAnsiTheme="minorHAnsi" w:cs="Calibri"/>
        </w:rPr>
        <w:t xml:space="preserve"> moodustamiseks saab kasutada:</w:t>
      </w:r>
    </w:p>
    <w:p w:rsidR="007C177C" w:rsidRPr="00A054EA" w:rsidRDefault="007C177C" w:rsidP="00F21028">
      <w:pPr>
        <w:numPr>
          <w:ilvl w:val="0"/>
          <w:numId w:val="97"/>
        </w:numPr>
        <w:spacing w:after="0"/>
        <w:rPr>
          <w:rFonts w:asciiTheme="minorHAnsi" w:eastAsiaTheme="minorHAnsi" w:hAnsiTheme="minorHAnsi" w:cs="Calibri"/>
        </w:rPr>
      </w:pPr>
      <w:r w:rsidRPr="00A054EA">
        <w:rPr>
          <w:rFonts w:asciiTheme="minorHAnsi" w:eastAsiaTheme="minorHAnsi" w:hAnsiTheme="minorHAnsi" w:cs="Calibri"/>
        </w:rPr>
        <w:t>värve: lasta osalejail valida eri värvi pabereid, vildikaid, mängunuppe vm ja siis moodustada rühmad samast värvist,</w:t>
      </w:r>
    </w:p>
    <w:p w:rsidR="007C177C" w:rsidRPr="00A054EA" w:rsidRDefault="007C177C" w:rsidP="00F21028">
      <w:pPr>
        <w:numPr>
          <w:ilvl w:val="0"/>
          <w:numId w:val="97"/>
        </w:numPr>
        <w:spacing w:after="0"/>
        <w:rPr>
          <w:rFonts w:asciiTheme="minorHAnsi" w:eastAsiaTheme="minorHAnsi" w:hAnsiTheme="minorHAnsi" w:cs="Calibri"/>
        </w:rPr>
      </w:pPr>
      <w:r w:rsidRPr="00A054EA">
        <w:rPr>
          <w:rFonts w:asciiTheme="minorHAnsi" w:eastAsiaTheme="minorHAnsi" w:hAnsiTheme="minorHAnsi" w:cs="Calibri"/>
        </w:rPr>
        <w:t xml:space="preserve">terviku kokkupanekut: tükkideks lõigatud postkaarte, sõnalipikuid, mis kokku sobivad, vanasõnu </w:t>
      </w:r>
      <w:proofErr w:type="spellStart"/>
      <w:r w:rsidRPr="00A054EA">
        <w:rPr>
          <w:rFonts w:asciiTheme="minorHAnsi" w:eastAsiaTheme="minorHAnsi" w:hAnsiTheme="minorHAnsi" w:cs="Calibri"/>
        </w:rPr>
        <w:t>vmt</w:t>
      </w:r>
      <w:proofErr w:type="spellEnd"/>
      <w:r w:rsidRPr="00A054EA">
        <w:rPr>
          <w:rFonts w:asciiTheme="minorHAnsi" w:eastAsiaTheme="minorHAnsi" w:hAnsiTheme="minorHAnsi" w:cs="Calibri"/>
        </w:rPr>
        <w:t xml:space="preserve"> osadeks lõigatuna, arvutustehte osi jne,</w:t>
      </w:r>
    </w:p>
    <w:p w:rsidR="007C177C" w:rsidRPr="00A054EA" w:rsidRDefault="007C177C" w:rsidP="00F21028">
      <w:pPr>
        <w:numPr>
          <w:ilvl w:val="0"/>
          <w:numId w:val="97"/>
        </w:numPr>
        <w:spacing w:after="0"/>
        <w:rPr>
          <w:rFonts w:asciiTheme="minorHAnsi" w:eastAsiaTheme="minorHAnsi" w:hAnsiTheme="minorHAnsi" w:cs="Calibri"/>
        </w:rPr>
      </w:pPr>
      <w:r w:rsidRPr="00A054EA">
        <w:rPr>
          <w:rFonts w:asciiTheme="minorHAnsi" w:eastAsiaTheme="minorHAnsi" w:hAnsiTheme="minorHAnsi" w:cs="Calibri"/>
        </w:rPr>
        <w:t>esemeid: mängukaarte (potid kokku või emandad kokku), väikseid asju, mis kokku sobivad jne,</w:t>
      </w:r>
    </w:p>
    <w:p w:rsidR="007C177C" w:rsidRPr="00A054EA" w:rsidRDefault="007C177C" w:rsidP="00F21028">
      <w:pPr>
        <w:numPr>
          <w:ilvl w:val="0"/>
          <w:numId w:val="97"/>
        </w:numPr>
        <w:spacing w:after="0"/>
        <w:rPr>
          <w:rFonts w:asciiTheme="minorHAnsi" w:eastAsiaTheme="minorHAnsi" w:hAnsiTheme="minorHAnsi" w:cs="Calibri"/>
        </w:rPr>
      </w:pPr>
      <w:r w:rsidRPr="00A054EA">
        <w:rPr>
          <w:rFonts w:asciiTheme="minorHAnsi" w:eastAsiaTheme="minorHAnsi" w:hAnsiTheme="minorHAnsi" w:cs="Calibri"/>
        </w:rPr>
        <w:t>kombinatsioone (värvilisele paberile kleebitud värviline täpp või pildiga kleeps). Eriti sobiv keerukama rühmameetodi puhul, kus kõigepealt moodustatakse rühmad värvi järgi ja siis pildi järgi,</w:t>
      </w:r>
    </w:p>
    <w:p w:rsidR="007C177C" w:rsidRPr="00A054EA" w:rsidRDefault="007C177C" w:rsidP="00F21028">
      <w:pPr>
        <w:numPr>
          <w:ilvl w:val="0"/>
          <w:numId w:val="97"/>
        </w:numPr>
        <w:spacing w:after="0"/>
        <w:rPr>
          <w:rFonts w:asciiTheme="minorHAnsi" w:eastAsiaTheme="minorHAnsi" w:hAnsiTheme="minorHAnsi" w:cs="Calibri"/>
        </w:rPr>
      </w:pPr>
      <w:r w:rsidRPr="00A054EA">
        <w:rPr>
          <w:rFonts w:asciiTheme="minorHAnsi" w:eastAsiaTheme="minorHAnsi" w:hAnsiTheme="minorHAnsi" w:cs="Calibri"/>
        </w:rPr>
        <w:t>lihtsamat viisi: neljaks loe! Jne, see on alati kasutatav, kas siis, kui vahendeid pole.</w:t>
      </w:r>
    </w:p>
    <w:p w:rsidR="007C177C" w:rsidRPr="00A054EA" w:rsidRDefault="007C177C" w:rsidP="00F21028">
      <w:pPr>
        <w:numPr>
          <w:ilvl w:val="0"/>
          <w:numId w:val="97"/>
        </w:numPr>
        <w:spacing w:after="0"/>
        <w:rPr>
          <w:rFonts w:asciiTheme="minorHAnsi" w:eastAsiaTheme="minorHAnsi" w:hAnsiTheme="minorHAnsi" w:cs="Calibri"/>
        </w:rPr>
      </w:pPr>
      <w:r w:rsidRPr="00A054EA">
        <w:rPr>
          <w:rFonts w:asciiTheme="minorHAnsi" w:eastAsiaTheme="minorHAnsi" w:hAnsiTheme="minorHAnsi" w:cs="Calibri"/>
        </w:rPr>
        <w:t xml:space="preserve">ridasid (eriti hea siis, kui on vaja õpilasi vahepeal liikuma panna). </w:t>
      </w:r>
    </w:p>
    <w:p w:rsidR="007C177C" w:rsidRPr="00A054EA" w:rsidRDefault="007C177C" w:rsidP="00F21028">
      <w:pPr>
        <w:numPr>
          <w:ilvl w:val="0"/>
          <w:numId w:val="97"/>
        </w:numPr>
        <w:spacing w:after="0"/>
        <w:rPr>
          <w:rFonts w:asciiTheme="minorHAnsi" w:eastAsiaTheme="minorHAnsi" w:hAnsiTheme="minorHAnsi" w:cs="Calibri"/>
        </w:rPr>
      </w:pPr>
      <w:r w:rsidRPr="00A054EA">
        <w:rPr>
          <w:rFonts w:asciiTheme="minorHAnsi" w:eastAsiaTheme="minorHAnsi" w:hAnsiTheme="minorHAnsi" w:cs="Calibri"/>
        </w:rPr>
        <w:t>näiteks paluda õpilasi pikkuse või juuste värvi jne järgi ritta võtta ja siis 3ks loe.</w:t>
      </w:r>
    </w:p>
    <w:p w:rsidR="00A054EA" w:rsidRPr="00A054EA" w:rsidRDefault="00A054EA" w:rsidP="00E71269">
      <w:pPr>
        <w:spacing w:after="0"/>
        <w:rPr>
          <w:rFonts w:asciiTheme="minorHAnsi" w:eastAsiaTheme="minorHAnsi" w:hAnsiTheme="minorHAnsi" w:cs="Calibri"/>
        </w:rPr>
      </w:pPr>
    </w:p>
    <w:p w:rsidR="007C177C" w:rsidRPr="00A054EA" w:rsidRDefault="007C177C" w:rsidP="00E71269">
      <w:pPr>
        <w:spacing w:after="0"/>
        <w:rPr>
          <w:rFonts w:asciiTheme="minorHAnsi" w:eastAsiaTheme="minorHAnsi" w:hAnsiTheme="minorHAnsi" w:cs="Calibri"/>
        </w:rPr>
      </w:pPr>
      <w:r>
        <w:rPr>
          <w:rFonts w:asciiTheme="minorHAnsi" w:eastAsiaTheme="minorHAnsi" w:hAnsiTheme="minorHAnsi" w:cs="Calibri"/>
        </w:rPr>
        <w:t>Enne rühmadesse jagamist tuleks õpetajal teadvustada ja sõnastada rühmatöö eesmärgid, mis</w:t>
      </w:r>
      <w:r w:rsidRPr="00A054EA">
        <w:rPr>
          <w:rFonts w:asciiTheme="minorHAnsi" w:eastAsiaTheme="minorHAnsi" w:hAnsiTheme="minorHAnsi" w:cs="Calibri"/>
        </w:rPr>
        <w:t xml:space="preserve"> </w:t>
      </w:r>
      <w:r>
        <w:rPr>
          <w:rFonts w:asciiTheme="minorHAnsi" w:eastAsiaTheme="minorHAnsi" w:hAnsiTheme="minorHAnsi" w:cs="Calibri"/>
        </w:rPr>
        <w:t>aitavad õpetajal</w:t>
      </w:r>
      <w:r w:rsidRPr="00A054EA">
        <w:rPr>
          <w:rFonts w:asciiTheme="minorHAnsi" w:eastAsiaTheme="minorHAnsi" w:hAnsiTheme="minorHAnsi" w:cs="Calibri"/>
        </w:rPr>
        <w:t xml:space="preserve"> otsustada, kui suurte gruppidega töötada ja kuidas grupid moodustada. </w:t>
      </w:r>
    </w:p>
    <w:p w:rsidR="007C177C" w:rsidRDefault="007C177C" w:rsidP="00E71269">
      <w:pPr>
        <w:spacing w:after="0"/>
        <w:rPr>
          <w:rFonts w:asciiTheme="minorHAnsi" w:eastAsiaTheme="minorHAnsi" w:hAnsiTheme="minorHAnsi" w:cs="Calibri"/>
        </w:rPr>
      </w:pPr>
      <w:r w:rsidRPr="00A054EA">
        <w:rPr>
          <w:rFonts w:asciiTheme="minorHAnsi" w:eastAsiaTheme="minorHAnsi" w:hAnsiTheme="minorHAnsi" w:cs="Calibri"/>
        </w:rPr>
        <w:t>Lisaks tasub eelnevalt mõelda veel sellele, kas olulisem on rühmatöö tulemus või rühmas õppimise protsess.</w:t>
      </w:r>
    </w:p>
    <w:p w:rsidR="007C177C" w:rsidRPr="00A054EA" w:rsidRDefault="007C177C" w:rsidP="00E71269">
      <w:pPr>
        <w:spacing w:after="0"/>
        <w:rPr>
          <w:rFonts w:asciiTheme="minorHAnsi" w:eastAsiaTheme="minorHAnsi" w:hAnsiTheme="minorHAnsi" w:cs="Calibri"/>
        </w:rPr>
      </w:pPr>
    </w:p>
    <w:p w:rsidR="00A054EA" w:rsidRPr="00A054EA" w:rsidRDefault="00A054EA" w:rsidP="00E71269">
      <w:pPr>
        <w:spacing w:after="0"/>
        <w:rPr>
          <w:rFonts w:asciiTheme="minorHAnsi" w:eastAsiaTheme="minorHAnsi" w:hAnsiTheme="minorHAnsi" w:cs="Calibri"/>
        </w:rPr>
      </w:pPr>
      <w:r w:rsidRPr="00A054EA">
        <w:rPr>
          <w:rFonts w:asciiTheme="minorHAnsi" w:eastAsiaTheme="minorHAnsi" w:hAnsiTheme="minorHAnsi" w:cs="Calibri"/>
        </w:rPr>
        <w:t xml:space="preserve">Rühmades töötamise </w:t>
      </w:r>
      <w:r w:rsidRPr="00A054EA">
        <w:rPr>
          <w:rFonts w:asciiTheme="minorHAnsi" w:eastAsiaTheme="minorHAnsi" w:hAnsiTheme="minorHAnsi" w:cs="Calibri"/>
          <w:u w:val="single"/>
        </w:rPr>
        <w:t>eesmärgid</w:t>
      </w:r>
      <w:r w:rsidR="007C177C" w:rsidRPr="007C177C">
        <w:rPr>
          <w:rFonts w:asciiTheme="minorHAnsi" w:eastAsiaTheme="minorHAnsi" w:hAnsiTheme="minorHAnsi" w:cs="Calibri"/>
          <w:u w:val="single"/>
        </w:rPr>
        <w:t>:</w:t>
      </w:r>
    </w:p>
    <w:p w:rsidR="00A054EA" w:rsidRPr="00A054EA" w:rsidRDefault="00A054EA" w:rsidP="00F21028">
      <w:pPr>
        <w:numPr>
          <w:ilvl w:val="0"/>
          <w:numId w:val="94"/>
        </w:numPr>
        <w:spacing w:after="0"/>
        <w:rPr>
          <w:rFonts w:asciiTheme="minorHAnsi" w:eastAsiaTheme="minorHAnsi" w:hAnsiTheme="minorHAnsi" w:cs="Calibri"/>
        </w:rPr>
      </w:pPr>
      <w:r w:rsidRPr="00A054EA">
        <w:rPr>
          <w:rFonts w:asciiTheme="minorHAnsi" w:eastAsiaTheme="minorHAnsi" w:hAnsiTheme="minorHAnsi" w:cs="Calibri"/>
        </w:rPr>
        <w:t>täiustada õpitavat materjali ja luua täpsem pilt õpitavast,</w:t>
      </w:r>
    </w:p>
    <w:p w:rsidR="00A054EA" w:rsidRPr="00A054EA" w:rsidRDefault="00A054EA" w:rsidP="00F21028">
      <w:pPr>
        <w:numPr>
          <w:ilvl w:val="0"/>
          <w:numId w:val="94"/>
        </w:numPr>
        <w:spacing w:after="0"/>
        <w:rPr>
          <w:rFonts w:asciiTheme="minorHAnsi" w:eastAsiaTheme="minorHAnsi" w:hAnsiTheme="minorHAnsi" w:cs="Calibri"/>
        </w:rPr>
      </w:pPr>
      <w:r w:rsidRPr="00A054EA">
        <w:rPr>
          <w:rFonts w:asciiTheme="minorHAnsi" w:eastAsiaTheme="minorHAnsi" w:hAnsiTheme="minorHAnsi" w:cs="Calibri"/>
        </w:rPr>
        <w:t>grupp õpib uut infot kas teksti või muud materjali kasutades, omavahel arutledes või midagi koos tehes,</w:t>
      </w:r>
    </w:p>
    <w:p w:rsidR="00A054EA" w:rsidRPr="00A054EA" w:rsidRDefault="00A054EA" w:rsidP="00F21028">
      <w:pPr>
        <w:numPr>
          <w:ilvl w:val="0"/>
          <w:numId w:val="94"/>
        </w:numPr>
        <w:spacing w:after="0"/>
        <w:rPr>
          <w:rFonts w:asciiTheme="minorHAnsi" w:eastAsiaTheme="minorHAnsi" w:hAnsiTheme="minorHAnsi" w:cs="Calibri"/>
        </w:rPr>
      </w:pPr>
      <w:r w:rsidRPr="00A054EA">
        <w:rPr>
          <w:rFonts w:asciiTheme="minorHAnsi" w:eastAsiaTheme="minorHAnsi" w:hAnsiTheme="minorHAnsi" w:cs="Calibri"/>
        </w:rPr>
        <w:t>grupp loob koos tegutsedes ja/või arutledes midagi uut (uue teadmise, mingi väljundi eelnevalt õpitule, teksti, kunstiteose vms),</w:t>
      </w:r>
    </w:p>
    <w:p w:rsidR="00A054EA" w:rsidRPr="00A054EA" w:rsidRDefault="00A054EA" w:rsidP="00F21028">
      <w:pPr>
        <w:numPr>
          <w:ilvl w:val="0"/>
          <w:numId w:val="94"/>
        </w:numPr>
        <w:spacing w:after="0"/>
        <w:rPr>
          <w:rFonts w:asciiTheme="minorHAnsi" w:eastAsiaTheme="minorHAnsi" w:hAnsiTheme="minorHAnsi" w:cs="Calibri"/>
        </w:rPr>
      </w:pPr>
      <w:r w:rsidRPr="00A054EA">
        <w:rPr>
          <w:rFonts w:asciiTheme="minorHAnsi" w:eastAsiaTheme="minorHAnsi" w:hAnsiTheme="minorHAnsi" w:cs="Calibri"/>
        </w:rPr>
        <w:t>arvamuste ja kogemuste vahetamine,</w:t>
      </w:r>
    </w:p>
    <w:p w:rsidR="00A054EA" w:rsidRPr="00A054EA" w:rsidRDefault="00A054EA" w:rsidP="00F21028">
      <w:pPr>
        <w:numPr>
          <w:ilvl w:val="0"/>
          <w:numId w:val="94"/>
        </w:numPr>
        <w:spacing w:after="0"/>
        <w:rPr>
          <w:rFonts w:asciiTheme="minorHAnsi" w:eastAsiaTheme="minorHAnsi" w:hAnsiTheme="minorHAnsi" w:cs="Calibri"/>
        </w:rPr>
      </w:pPr>
      <w:r w:rsidRPr="00A054EA">
        <w:rPr>
          <w:rFonts w:asciiTheme="minorHAnsi" w:eastAsiaTheme="minorHAnsi" w:hAnsiTheme="minorHAnsi" w:cs="Calibri"/>
        </w:rPr>
        <w:t>grupi ühise arvamuse loomine.</w:t>
      </w:r>
    </w:p>
    <w:p w:rsidR="00A054EA" w:rsidRPr="00A054EA" w:rsidRDefault="00A054EA" w:rsidP="00E71269">
      <w:pPr>
        <w:spacing w:after="0"/>
        <w:rPr>
          <w:rFonts w:asciiTheme="minorHAnsi" w:eastAsiaTheme="minorHAnsi" w:hAnsiTheme="minorHAnsi" w:cs="Calibri"/>
        </w:rPr>
      </w:pPr>
    </w:p>
    <w:p w:rsidR="00A054EA" w:rsidRPr="00A054EA" w:rsidRDefault="00A054EA" w:rsidP="00E71269">
      <w:pPr>
        <w:spacing w:after="0"/>
        <w:rPr>
          <w:rFonts w:asciiTheme="minorHAnsi" w:eastAsiaTheme="minorHAnsi" w:hAnsiTheme="minorHAnsi" w:cs="Calibri"/>
        </w:rPr>
      </w:pPr>
      <w:r w:rsidRPr="00A054EA">
        <w:rPr>
          <w:rFonts w:asciiTheme="minorHAnsi" w:eastAsiaTheme="minorHAnsi" w:hAnsiTheme="minorHAnsi" w:cs="Calibri"/>
        </w:rPr>
        <w:t xml:space="preserve">Lisaks neile võivad rühmatööl olla ka </w:t>
      </w:r>
      <w:r w:rsidRPr="00A054EA">
        <w:rPr>
          <w:rFonts w:asciiTheme="minorHAnsi" w:eastAsiaTheme="minorHAnsi" w:hAnsiTheme="minorHAnsi" w:cs="Calibri"/>
          <w:u w:val="single"/>
        </w:rPr>
        <w:t>grupi ja õppimisprotsessiga seotud eesmärgid</w:t>
      </w:r>
      <w:r w:rsidRPr="00A054EA">
        <w:rPr>
          <w:rFonts w:asciiTheme="minorHAnsi" w:eastAsiaTheme="minorHAnsi" w:hAnsiTheme="minorHAnsi" w:cs="Calibri"/>
        </w:rPr>
        <w:t>:</w:t>
      </w:r>
    </w:p>
    <w:p w:rsidR="00A054EA" w:rsidRPr="00A054EA" w:rsidRDefault="00A054EA" w:rsidP="00F21028">
      <w:pPr>
        <w:numPr>
          <w:ilvl w:val="0"/>
          <w:numId w:val="95"/>
        </w:numPr>
        <w:spacing w:after="0"/>
        <w:rPr>
          <w:rFonts w:asciiTheme="minorHAnsi" w:eastAsiaTheme="minorHAnsi" w:hAnsiTheme="minorHAnsi" w:cs="Calibri"/>
        </w:rPr>
      </w:pPr>
      <w:r w:rsidRPr="00A054EA">
        <w:rPr>
          <w:rFonts w:asciiTheme="minorHAnsi" w:eastAsiaTheme="minorHAnsi" w:hAnsiTheme="minorHAnsi" w:cs="Calibri"/>
        </w:rPr>
        <w:t>õppimisprotsessi käivitamine,</w:t>
      </w:r>
    </w:p>
    <w:p w:rsidR="00A054EA" w:rsidRPr="00A054EA" w:rsidRDefault="00A054EA" w:rsidP="00F21028">
      <w:pPr>
        <w:numPr>
          <w:ilvl w:val="0"/>
          <w:numId w:val="95"/>
        </w:numPr>
        <w:spacing w:after="0"/>
        <w:rPr>
          <w:rFonts w:asciiTheme="minorHAnsi" w:eastAsiaTheme="minorHAnsi" w:hAnsiTheme="minorHAnsi" w:cs="Calibri"/>
        </w:rPr>
      </w:pPr>
      <w:r w:rsidRPr="00A054EA">
        <w:rPr>
          <w:rFonts w:asciiTheme="minorHAnsi" w:eastAsiaTheme="minorHAnsi" w:hAnsiTheme="minorHAnsi" w:cs="Calibri"/>
        </w:rPr>
        <w:t>grupi ühistunde loomine,</w:t>
      </w:r>
    </w:p>
    <w:p w:rsidR="00A054EA" w:rsidRPr="00A054EA" w:rsidRDefault="00A054EA" w:rsidP="00F21028">
      <w:pPr>
        <w:numPr>
          <w:ilvl w:val="0"/>
          <w:numId w:val="95"/>
        </w:numPr>
        <w:spacing w:after="0"/>
        <w:rPr>
          <w:rFonts w:asciiTheme="minorHAnsi" w:eastAsiaTheme="minorHAnsi" w:hAnsiTheme="minorHAnsi" w:cs="Calibri"/>
        </w:rPr>
      </w:pPr>
      <w:r w:rsidRPr="00A054EA">
        <w:rPr>
          <w:rFonts w:asciiTheme="minorHAnsi" w:eastAsiaTheme="minorHAnsi" w:hAnsiTheme="minorHAnsi" w:cs="Calibri"/>
        </w:rPr>
        <w:t>soojendamine/häälestamine,</w:t>
      </w:r>
    </w:p>
    <w:p w:rsidR="00A054EA" w:rsidRPr="00A054EA" w:rsidRDefault="00A054EA" w:rsidP="00F21028">
      <w:pPr>
        <w:numPr>
          <w:ilvl w:val="0"/>
          <w:numId w:val="95"/>
        </w:numPr>
        <w:spacing w:after="0"/>
        <w:rPr>
          <w:rFonts w:asciiTheme="minorHAnsi" w:eastAsiaTheme="minorHAnsi" w:hAnsiTheme="minorHAnsi" w:cs="Calibri"/>
        </w:rPr>
      </w:pPr>
      <w:r w:rsidRPr="00A054EA">
        <w:rPr>
          <w:rFonts w:asciiTheme="minorHAnsi" w:eastAsiaTheme="minorHAnsi" w:hAnsiTheme="minorHAnsi" w:cs="Calibri"/>
        </w:rPr>
        <w:t>grupi hetkemeeleolu esiletoomine.</w:t>
      </w:r>
    </w:p>
    <w:p w:rsidR="00726563" w:rsidRDefault="00726563" w:rsidP="00726563">
      <w:pPr>
        <w:spacing w:after="0"/>
        <w:rPr>
          <w:rFonts w:cs="Calibri"/>
        </w:rPr>
      </w:pPr>
    </w:p>
    <w:p w:rsidR="00726563" w:rsidRPr="00726563" w:rsidRDefault="00726563" w:rsidP="00726563">
      <w:pPr>
        <w:spacing w:after="0"/>
        <w:rPr>
          <w:rFonts w:cs="Calibri"/>
          <w:u w:val="single"/>
        </w:rPr>
      </w:pPr>
      <w:r w:rsidRPr="00726563">
        <w:rPr>
          <w:rFonts w:cs="Calibri"/>
          <w:u w:val="single"/>
        </w:rPr>
        <w:t xml:space="preserve">Grupitöömeetod </w:t>
      </w:r>
      <w:r w:rsidRPr="00726563">
        <w:rPr>
          <w:rFonts w:cs="Calibri"/>
          <w:b/>
          <w:u w:val="single"/>
        </w:rPr>
        <w:t>MOSAIIK</w:t>
      </w:r>
    </w:p>
    <w:p w:rsidR="00726563" w:rsidRDefault="00726563" w:rsidP="00726563">
      <w:pPr>
        <w:spacing w:after="0"/>
        <w:rPr>
          <w:rFonts w:cs="Calibri"/>
        </w:rPr>
      </w:pPr>
      <w:r>
        <w:rPr>
          <w:rFonts w:cs="Calibri"/>
        </w:rPr>
        <w:t>(levinud ka nime all “</w:t>
      </w:r>
      <w:proofErr w:type="spellStart"/>
      <w:r>
        <w:rPr>
          <w:rFonts w:cs="Calibri"/>
        </w:rPr>
        <w:t>Sik-sak</w:t>
      </w:r>
      <w:proofErr w:type="spellEnd"/>
      <w:r>
        <w:rPr>
          <w:rFonts w:cs="Calibri"/>
        </w:rPr>
        <w:t>”)</w:t>
      </w:r>
    </w:p>
    <w:p w:rsidR="00726563" w:rsidRDefault="00726563" w:rsidP="00726563">
      <w:pPr>
        <w:spacing w:after="0"/>
        <w:rPr>
          <w:rFonts w:cs="Calibri"/>
        </w:rPr>
      </w:pPr>
    </w:p>
    <w:p w:rsidR="00726563" w:rsidRDefault="00726563" w:rsidP="00726563">
      <w:pPr>
        <w:spacing w:after="0"/>
        <w:rPr>
          <w:rFonts w:cs="Calibri"/>
        </w:rPr>
      </w:pPr>
      <w:r w:rsidRPr="00726563">
        <w:rPr>
          <w:rFonts w:cs="Calibri"/>
          <w:u w:val="single"/>
        </w:rPr>
        <w:lastRenderedPageBreak/>
        <w:t>Eesmärk:</w:t>
      </w:r>
      <w:r>
        <w:rPr>
          <w:rFonts w:cs="Calibri"/>
        </w:rPr>
        <w:t xml:space="preserve"> Suurendada koosõppimise ja koostöövõimalusi, lühikese ajaga läbi töötada suur hulk materjali, luua teemas tervik.</w:t>
      </w:r>
    </w:p>
    <w:p w:rsidR="00726563" w:rsidRDefault="00726563" w:rsidP="00726563">
      <w:pPr>
        <w:spacing w:after="0"/>
        <w:rPr>
          <w:rFonts w:cs="Calibri"/>
        </w:rPr>
      </w:pPr>
    </w:p>
    <w:p w:rsidR="00726563" w:rsidRPr="00726563" w:rsidRDefault="00726563" w:rsidP="00726563">
      <w:pPr>
        <w:spacing w:after="0"/>
        <w:rPr>
          <w:rFonts w:cs="Calibri"/>
          <w:u w:val="single"/>
        </w:rPr>
      </w:pPr>
      <w:r w:rsidRPr="00726563">
        <w:rPr>
          <w:rFonts w:cs="Calibri"/>
          <w:u w:val="single"/>
        </w:rPr>
        <w:t>Käik:</w:t>
      </w:r>
    </w:p>
    <w:p w:rsidR="00726563" w:rsidRDefault="00726563" w:rsidP="00726563">
      <w:pPr>
        <w:spacing w:after="0"/>
        <w:rPr>
          <w:rFonts w:cs="Calibri"/>
        </w:rPr>
      </w:pPr>
      <w:r>
        <w:rPr>
          <w:rFonts w:cs="Calibri"/>
        </w:rPr>
        <w:t>1. Moodustada kodugrupid sellise arvu õppijatega, kui palju on erinevaid teemasid (nt 5 teemat). Jagada õpilaste arv 5-ga, saame kodugruppide arvu. 20.5=4. Kodugruppe on 4. Iga liige saab ühe värviga sedeli, kus on peal üks number 1-5-ni. (See on üks grupeerimise näide, iga õpetaja saab kasutada talle sobivat viisi)</w:t>
      </w:r>
    </w:p>
    <w:p w:rsidR="00726563" w:rsidRDefault="00726563" w:rsidP="00726563">
      <w:pPr>
        <w:spacing w:after="0"/>
        <w:rPr>
          <w:rFonts w:cs="Calibri"/>
        </w:rPr>
      </w:pPr>
    </w:p>
    <w:p w:rsidR="00726563" w:rsidRDefault="00726563" w:rsidP="00F21028">
      <w:pPr>
        <w:numPr>
          <w:ilvl w:val="0"/>
          <w:numId w:val="98"/>
        </w:numPr>
        <w:spacing w:after="0"/>
        <w:rPr>
          <w:rFonts w:cs="Calibri"/>
        </w:rPr>
      </w:pPr>
      <w:r>
        <w:rPr>
          <w:rFonts w:cs="Calibri"/>
        </w:rPr>
        <w:t>Kollased        5 liiget</w:t>
      </w:r>
    </w:p>
    <w:p w:rsidR="00726563" w:rsidRDefault="00726563" w:rsidP="00F21028">
      <w:pPr>
        <w:numPr>
          <w:ilvl w:val="0"/>
          <w:numId w:val="98"/>
        </w:numPr>
        <w:spacing w:after="0"/>
        <w:rPr>
          <w:rFonts w:cs="Calibri"/>
        </w:rPr>
      </w:pPr>
      <w:r>
        <w:rPr>
          <w:rFonts w:cs="Calibri"/>
        </w:rPr>
        <w:t>Sinised          5 liiget</w:t>
      </w:r>
    </w:p>
    <w:p w:rsidR="00726563" w:rsidRDefault="00726563" w:rsidP="00F21028">
      <w:pPr>
        <w:numPr>
          <w:ilvl w:val="0"/>
          <w:numId w:val="98"/>
        </w:numPr>
        <w:spacing w:after="0"/>
        <w:rPr>
          <w:rFonts w:cs="Calibri"/>
        </w:rPr>
      </w:pPr>
      <w:r>
        <w:rPr>
          <w:rFonts w:cs="Calibri"/>
        </w:rPr>
        <w:t>Punased        5 liiget</w:t>
      </w:r>
    </w:p>
    <w:p w:rsidR="00726563" w:rsidRDefault="00726563" w:rsidP="00F21028">
      <w:pPr>
        <w:numPr>
          <w:ilvl w:val="0"/>
          <w:numId w:val="98"/>
        </w:numPr>
        <w:spacing w:after="0"/>
        <w:rPr>
          <w:rFonts w:cs="Calibri"/>
        </w:rPr>
      </w:pPr>
      <w:r>
        <w:rPr>
          <w:rFonts w:cs="Calibri"/>
        </w:rPr>
        <w:t>Rohelised      5 liiget</w:t>
      </w:r>
    </w:p>
    <w:p w:rsidR="00726563" w:rsidRDefault="00726563" w:rsidP="00726563">
      <w:pPr>
        <w:spacing w:after="0"/>
        <w:rPr>
          <w:rFonts w:cs="Calibri"/>
        </w:rPr>
      </w:pPr>
    </w:p>
    <w:p w:rsidR="00726563" w:rsidRDefault="00726563" w:rsidP="00726563">
      <w:pPr>
        <w:spacing w:after="0"/>
        <w:rPr>
          <w:rFonts w:cs="Calibri"/>
        </w:rPr>
      </w:pPr>
      <w:r>
        <w:rPr>
          <w:rFonts w:cs="Calibri"/>
        </w:rPr>
        <w:t>Kodugrupis õpilased arutavad ja häälestuvad, mida nad sellest teemast arvavad, mida võiks veel teada, mis on selles teemas huvipakkuvat, mis kahtlast jne.</w:t>
      </w:r>
    </w:p>
    <w:p w:rsidR="00726563" w:rsidRDefault="00726563" w:rsidP="00726563">
      <w:pPr>
        <w:spacing w:after="0"/>
        <w:rPr>
          <w:rFonts w:cs="Calibri"/>
        </w:rPr>
      </w:pPr>
    </w:p>
    <w:p w:rsidR="00726563" w:rsidRDefault="00726563" w:rsidP="00726563">
      <w:pPr>
        <w:spacing w:after="0"/>
        <w:rPr>
          <w:rFonts w:cs="Calibri"/>
        </w:rPr>
      </w:pPr>
      <w:r>
        <w:rPr>
          <w:rFonts w:cs="Calibri"/>
        </w:rPr>
        <w:t>2. Moodustatakse uued ehk õpigrupid ehk ekspertgrupid numbrite järgi. Töö käik ekspertgruppides:</w:t>
      </w:r>
    </w:p>
    <w:p w:rsidR="00726563" w:rsidRDefault="00726563" w:rsidP="00726563">
      <w:pPr>
        <w:spacing w:after="0"/>
        <w:rPr>
          <w:rFonts w:cs="Calibri"/>
        </w:rPr>
      </w:pPr>
    </w:p>
    <w:p w:rsidR="00726563" w:rsidRDefault="00726563" w:rsidP="00726563">
      <w:pPr>
        <w:spacing w:after="0"/>
        <w:rPr>
          <w:rFonts w:cs="Calibri"/>
        </w:rPr>
      </w:pPr>
      <w:r>
        <w:rPr>
          <w:rFonts w:cs="Calibri"/>
        </w:rPr>
        <w:t>I : Lugege tekst läbi ja arutage omavahel, kuidas te sellest aru saate. Arutage mõisteid ja sõnu. Looge või otsige neile tähendused, mis sobivad konteksti.</w:t>
      </w:r>
    </w:p>
    <w:p w:rsidR="00726563" w:rsidRDefault="00726563" w:rsidP="00726563">
      <w:pPr>
        <w:spacing w:after="0"/>
        <w:rPr>
          <w:rFonts w:cs="Calibri"/>
        </w:rPr>
      </w:pPr>
    </w:p>
    <w:p w:rsidR="00726563" w:rsidRDefault="00726563" w:rsidP="00726563">
      <w:pPr>
        <w:spacing w:after="0"/>
        <w:rPr>
          <w:rFonts w:cs="Calibri"/>
        </w:rPr>
      </w:pPr>
      <w:r>
        <w:rPr>
          <w:rFonts w:cs="Calibri"/>
        </w:rPr>
        <w:t>II : Leidke üheskoos näiteid ja arutage, kuidas seda kodugrupis tutvustada. Milliste skeemide, jooniste, näidete abil?</w:t>
      </w:r>
    </w:p>
    <w:p w:rsidR="00726563" w:rsidRDefault="00726563" w:rsidP="00726563">
      <w:pPr>
        <w:spacing w:after="0"/>
        <w:rPr>
          <w:rFonts w:cs="Calibri"/>
        </w:rPr>
      </w:pPr>
    </w:p>
    <w:p w:rsidR="00726563" w:rsidRDefault="00726563" w:rsidP="00726563">
      <w:pPr>
        <w:spacing w:after="0"/>
        <w:rPr>
          <w:rFonts w:cs="Calibri"/>
        </w:rPr>
      </w:pPr>
      <w:r>
        <w:rPr>
          <w:rFonts w:cs="Calibri"/>
        </w:rPr>
        <w:t>3. Kodugrupid kogunevad uuesti, iga liige (ekspertgrupi esindaja) tutvustab oma osa tekstist või teemast. Vajadusel kujundatakse ühine plakat ja/või esitatakse avalikult selle grupi põhiline arusaam, mõte, idee, nägemus.</w:t>
      </w:r>
    </w:p>
    <w:p w:rsidR="00726563" w:rsidRDefault="00726563" w:rsidP="00726563">
      <w:pPr>
        <w:spacing w:after="0"/>
        <w:rPr>
          <w:rFonts w:cs="Calibri"/>
        </w:rPr>
      </w:pPr>
    </w:p>
    <w:p w:rsidR="00726563" w:rsidRDefault="00726563" w:rsidP="00726563">
      <w:pPr>
        <w:spacing w:after="0"/>
        <w:rPr>
          <w:rFonts w:cs="Calibri"/>
        </w:rPr>
      </w:pPr>
      <w:r>
        <w:rPr>
          <w:rFonts w:cs="Calibri"/>
        </w:rPr>
        <w:t>4. Võib lõppeda individuaalse reflektsiooniülesandega. Näiteks kirjutada:</w:t>
      </w:r>
    </w:p>
    <w:p w:rsidR="00726563" w:rsidRDefault="00726563" w:rsidP="00F21028">
      <w:pPr>
        <w:numPr>
          <w:ilvl w:val="0"/>
          <w:numId w:val="99"/>
        </w:numPr>
        <w:spacing w:after="0"/>
        <w:rPr>
          <w:rFonts w:cs="Calibri"/>
        </w:rPr>
      </w:pPr>
      <w:r>
        <w:rPr>
          <w:rFonts w:cs="Calibri"/>
        </w:rPr>
        <w:t>mis on need 1-3 asja, mida ma teada sain,</w:t>
      </w:r>
    </w:p>
    <w:p w:rsidR="00726563" w:rsidRDefault="00726563" w:rsidP="00F21028">
      <w:pPr>
        <w:numPr>
          <w:ilvl w:val="0"/>
          <w:numId w:val="99"/>
        </w:numPr>
        <w:spacing w:after="0"/>
        <w:rPr>
          <w:rFonts w:cs="Calibri"/>
        </w:rPr>
      </w:pPr>
      <w:r>
        <w:rPr>
          <w:rFonts w:cs="Calibri"/>
        </w:rPr>
        <w:t>1-3 asja, mida teadsin juba ja mida ma arvan nendest asjadest,</w:t>
      </w:r>
    </w:p>
    <w:p w:rsidR="00726563" w:rsidRDefault="00726563" w:rsidP="00F21028">
      <w:pPr>
        <w:numPr>
          <w:ilvl w:val="0"/>
          <w:numId w:val="99"/>
        </w:numPr>
        <w:spacing w:after="0"/>
        <w:rPr>
          <w:rFonts w:cs="Calibri"/>
        </w:rPr>
      </w:pPr>
      <w:r>
        <w:rPr>
          <w:rFonts w:cs="Calibri"/>
        </w:rPr>
        <w:t>1-3 asja, mida tahan veel uurida, katsetada, infot juurde otsida, kellegagi arutada; millal, kus, kelle/mille toel ma seda teen.</w:t>
      </w:r>
    </w:p>
    <w:p w:rsidR="00726563" w:rsidRDefault="00726563" w:rsidP="00726563">
      <w:pPr>
        <w:spacing w:after="0"/>
        <w:rPr>
          <w:rFonts w:cs="Calibri"/>
        </w:rPr>
      </w:pPr>
      <w:r>
        <w:rPr>
          <w:rFonts w:cs="Calibri"/>
        </w:rPr>
        <w:t>Soovitav on gruppidele anda tegevusjuhiseid ka kirjalikult.</w:t>
      </w:r>
    </w:p>
    <w:p w:rsidR="00A054EA" w:rsidRPr="00A054EA" w:rsidRDefault="00A054EA" w:rsidP="00E71269">
      <w:pPr>
        <w:spacing w:after="0"/>
        <w:rPr>
          <w:rFonts w:asciiTheme="minorHAnsi" w:eastAsiaTheme="minorHAnsi" w:hAnsiTheme="minorHAnsi" w:cs="Calibri"/>
        </w:rPr>
      </w:pPr>
    </w:p>
    <w:p w:rsidR="007C177C" w:rsidRPr="0011376B" w:rsidRDefault="007C177C" w:rsidP="00E71269">
      <w:pPr>
        <w:pStyle w:val="Pealkiri3"/>
        <w:numPr>
          <w:ilvl w:val="2"/>
          <w:numId w:val="1"/>
        </w:numPr>
        <w:rPr>
          <w:sz w:val="26"/>
          <w:szCs w:val="26"/>
          <w:u w:val="single"/>
        </w:rPr>
      </w:pPr>
      <w:bookmarkStart w:id="70" w:name="_Toc495483760"/>
      <w:r>
        <w:rPr>
          <w:sz w:val="26"/>
          <w:szCs w:val="26"/>
          <w:u w:val="single"/>
        </w:rPr>
        <w:t>Õppekäik</w:t>
      </w:r>
      <w:bookmarkEnd w:id="70"/>
    </w:p>
    <w:p w:rsidR="00E82B28" w:rsidRDefault="00E82B28" w:rsidP="00E71269">
      <w:pPr>
        <w:spacing w:after="0"/>
        <w:rPr>
          <w:rFonts w:asciiTheme="minorHAnsi" w:eastAsiaTheme="minorHAnsi" w:hAnsiTheme="minorHAnsi" w:cs="Calibri"/>
        </w:rPr>
      </w:pPr>
    </w:p>
    <w:p w:rsidR="00A054EA" w:rsidRDefault="007C177C" w:rsidP="00E71269">
      <w:pPr>
        <w:spacing w:after="0"/>
        <w:rPr>
          <w:rFonts w:asciiTheme="minorHAnsi" w:eastAsiaTheme="minorHAnsi" w:hAnsiTheme="minorHAnsi" w:cs="Calibri"/>
        </w:rPr>
      </w:pPr>
      <w:r>
        <w:rPr>
          <w:rFonts w:asciiTheme="minorHAnsi" w:eastAsiaTheme="minorHAnsi" w:hAnsiTheme="minorHAnsi" w:cs="Calibri"/>
        </w:rPr>
        <w:t xml:space="preserve">Õppekäik meetodina </w:t>
      </w:r>
      <w:r w:rsidRPr="00AE4F21">
        <w:rPr>
          <w:rFonts w:asciiTheme="minorHAnsi" w:eastAsiaTheme="minorHAnsi" w:hAnsiTheme="minorHAnsi" w:cs="Calibri"/>
          <w:u w:val="single"/>
        </w:rPr>
        <w:t>võimaldab</w:t>
      </w:r>
      <w:r>
        <w:rPr>
          <w:rFonts w:asciiTheme="minorHAnsi" w:eastAsiaTheme="minorHAnsi" w:hAnsiTheme="minorHAnsi" w:cs="Calibri"/>
        </w:rPr>
        <w:t xml:space="preserve"> tunnis õpitut seostada igapäevaeluga ja on seetõttu ohutusõppes väga tänuväärne ja rohkelt kasutamist leidev meetod. Nagu üldse õuesõpet, näevad õpilased ka õppekäike kui aktiivset, vaheldust ja praktilist tegutsemist võimaldavat meetodit. </w:t>
      </w:r>
    </w:p>
    <w:p w:rsidR="00E82B28" w:rsidRDefault="00E82B28" w:rsidP="00E71269">
      <w:pPr>
        <w:spacing w:after="0"/>
        <w:rPr>
          <w:rFonts w:asciiTheme="minorHAnsi" w:eastAsiaTheme="minorHAnsi" w:hAnsiTheme="minorHAnsi" w:cs="Calibri"/>
        </w:rPr>
      </w:pPr>
    </w:p>
    <w:p w:rsidR="00AE4F21" w:rsidRDefault="00AE4F21" w:rsidP="00E71269">
      <w:pPr>
        <w:spacing w:after="0"/>
        <w:rPr>
          <w:rFonts w:asciiTheme="minorHAnsi" w:eastAsiaTheme="minorHAnsi" w:hAnsiTheme="minorHAnsi" w:cs="Calibri"/>
        </w:rPr>
      </w:pPr>
      <w:r>
        <w:rPr>
          <w:rFonts w:asciiTheme="minorHAnsi" w:eastAsiaTheme="minorHAnsi" w:hAnsiTheme="minorHAnsi" w:cs="Calibri"/>
        </w:rPr>
        <w:t xml:space="preserve">Õppekäigu </w:t>
      </w:r>
      <w:r w:rsidRPr="00E82B28">
        <w:rPr>
          <w:rFonts w:asciiTheme="minorHAnsi" w:eastAsiaTheme="minorHAnsi" w:hAnsiTheme="minorHAnsi" w:cs="Calibri"/>
          <w:u w:val="single"/>
        </w:rPr>
        <w:t>eesmärgid:</w:t>
      </w:r>
    </w:p>
    <w:p w:rsidR="00AE4F21" w:rsidRDefault="00AE4F21" w:rsidP="00F21028">
      <w:pPr>
        <w:pStyle w:val="Loendilik"/>
        <w:numPr>
          <w:ilvl w:val="1"/>
          <w:numId w:val="97"/>
        </w:numPr>
        <w:spacing w:after="0"/>
        <w:rPr>
          <w:rFonts w:asciiTheme="minorHAnsi" w:eastAsiaTheme="minorHAnsi" w:hAnsiTheme="minorHAnsi" w:cs="Calibri"/>
        </w:rPr>
      </w:pPr>
      <w:r>
        <w:rPr>
          <w:rFonts w:asciiTheme="minorHAnsi" w:eastAsiaTheme="minorHAnsi" w:hAnsiTheme="minorHAnsi" w:cs="Calibri"/>
        </w:rPr>
        <w:t>Teema ettevalmistamine – materjali kogumine, nähtuste või objektidega esialgne tutvumine;</w:t>
      </w:r>
    </w:p>
    <w:p w:rsidR="00AE4F21" w:rsidRDefault="00AE4F21" w:rsidP="00F21028">
      <w:pPr>
        <w:pStyle w:val="Loendilik"/>
        <w:numPr>
          <w:ilvl w:val="1"/>
          <w:numId w:val="97"/>
        </w:numPr>
        <w:spacing w:after="0"/>
        <w:rPr>
          <w:rFonts w:asciiTheme="minorHAnsi" w:eastAsiaTheme="minorHAnsi" w:hAnsiTheme="minorHAnsi" w:cs="Calibri"/>
        </w:rPr>
      </w:pPr>
      <w:r>
        <w:rPr>
          <w:rFonts w:asciiTheme="minorHAnsi" w:eastAsiaTheme="minorHAnsi" w:hAnsiTheme="minorHAnsi" w:cs="Calibri"/>
        </w:rPr>
        <w:lastRenderedPageBreak/>
        <w:t>Teema kokkuvõtmine – õpitu üldistamine, teooria seostamine praktikaga.</w:t>
      </w:r>
    </w:p>
    <w:p w:rsidR="00E82B28" w:rsidRDefault="00E82B28" w:rsidP="00E71269">
      <w:pPr>
        <w:spacing w:after="0"/>
        <w:rPr>
          <w:rFonts w:asciiTheme="minorHAnsi" w:eastAsiaTheme="minorHAnsi" w:hAnsiTheme="minorHAnsi" w:cs="Calibri"/>
        </w:rPr>
      </w:pPr>
    </w:p>
    <w:p w:rsidR="00AE4F21" w:rsidRDefault="00AE4F21" w:rsidP="00E71269">
      <w:pPr>
        <w:spacing w:after="0"/>
        <w:rPr>
          <w:rFonts w:asciiTheme="minorHAnsi" w:eastAsiaTheme="minorHAnsi" w:hAnsiTheme="minorHAnsi" w:cs="Calibri"/>
        </w:rPr>
      </w:pPr>
      <w:r>
        <w:rPr>
          <w:rFonts w:asciiTheme="minorHAnsi" w:eastAsiaTheme="minorHAnsi" w:hAnsiTheme="minorHAnsi" w:cs="Calibri"/>
        </w:rPr>
        <w:t>Õppekäigul peab alati olema püstitatud eesmärk – antud ülesanded ja juhendid, kuidas neid täita.</w:t>
      </w:r>
      <w:r w:rsidR="00E82B28">
        <w:rPr>
          <w:rFonts w:asciiTheme="minorHAnsi" w:eastAsiaTheme="minorHAnsi" w:hAnsiTheme="minorHAnsi" w:cs="Calibri"/>
        </w:rPr>
        <w:t xml:space="preserve"> Vastasel juhul on oht, et õpilased võtavad õppekäiku meelelahutuse ning õppetööst vabanemisena, mitte õppevormina.</w:t>
      </w:r>
    </w:p>
    <w:p w:rsidR="00AE4F21" w:rsidRDefault="00AE4F21" w:rsidP="00E71269">
      <w:pPr>
        <w:spacing w:after="0"/>
        <w:rPr>
          <w:rFonts w:asciiTheme="minorHAnsi" w:eastAsiaTheme="minorHAnsi" w:hAnsiTheme="minorHAnsi" w:cs="Calibri"/>
        </w:rPr>
      </w:pPr>
    </w:p>
    <w:p w:rsidR="00AE4F21" w:rsidRDefault="00AE4F21" w:rsidP="00E71269">
      <w:pPr>
        <w:spacing w:after="0"/>
        <w:rPr>
          <w:rFonts w:asciiTheme="minorHAnsi" w:eastAsiaTheme="minorHAnsi" w:hAnsiTheme="minorHAnsi" w:cs="Calibri"/>
        </w:rPr>
      </w:pPr>
      <w:r>
        <w:rPr>
          <w:rFonts w:asciiTheme="minorHAnsi" w:eastAsiaTheme="minorHAnsi" w:hAnsiTheme="minorHAnsi" w:cs="Calibri"/>
        </w:rPr>
        <w:t xml:space="preserve">Õppekäigu õnnestumiseks on õpetajal vaja teha selleks </w:t>
      </w:r>
      <w:r w:rsidRPr="00AE4F21">
        <w:rPr>
          <w:rFonts w:asciiTheme="minorHAnsi" w:eastAsiaTheme="minorHAnsi" w:hAnsiTheme="minorHAnsi" w:cs="Calibri"/>
          <w:u w:val="single"/>
        </w:rPr>
        <w:t>ettevalmistused</w:t>
      </w:r>
      <w:r>
        <w:rPr>
          <w:rFonts w:asciiTheme="minorHAnsi" w:eastAsiaTheme="minorHAnsi" w:hAnsiTheme="minorHAnsi" w:cs="Calibri"/>
        </w:rPr>
        <w:t>:</w:t>
      </w:r>
    </w:p>
    <w:p w:rsidR="00AE4F21" w:rsidRDefault="00AE4F21" w:rsidP="00E71269">
      <w:pPr>
        <w:pStyle w:val="Loendilik"/>
        <w:numPr>
          <w:ilvl w:val="0"/>
          <w:numId w:val="4"/>
        </w:numPr>
        <w:spacing w:after="0"/>
        <w:rPr>
          <w:rFonts w:asciiTheme="minorHAnsi" w:eastAsiaTheme="minorHAnsi" w:hAnsiTheme="minorHAnsi" w:cs="Calibri"/>
        </w:rPr>
      </w:pPr>
      <w:r>
        <w:rPr>
          <w:rFonts w:asciiTheme="minorHAnsi" w:eastAsiaTheme="minorHAnsi" w:hAnsiTheme="minorHAnsi" w:cs="Calibri"/>
        </w:rPr>
        <w:t>Õpetaja peab ise käima õppekäigul ära;</w:t>
      </w:r>
    </w:p>
    <w:p w:rsidR="00AE4F21" w:rsidRDefault="00AE4F21" w:rsidP="00E71269">
      <w:pPr>
        <w:pStyle w:val="Loendilik"/>
        <w:numPr>
          <w:ilvl w:val="0"/>
          <w:numId w:val="4"/>
        </w:numPr>
        <w:spacing w:after="0"/>
        <w:rPr>
          <w:rFonts w:asciiTheme="minorHAnsi" w:eastAsiaTheme="minorHAnsi" w:hAnsiTheme="minorHAnsi" w:cs="Calibri"/>
        </w:rPr>
      </w:pPr>
      <w:r>
        <w:rPr>
          <w:rFonts w:asciiTheme="minorHAnsi" w:eastAsiaTheme="minorHAnsi" w:hAnsiTheme="minorHAnsi" w:cs="Calibri"/>
        </w:rPr>
        <w:t>Enda käigu põhjal sõnastab õppekäigu tulemused ja hindamiskriteeriumid;</w:t>
      </w:r>
    </w:p>
    <w:p w:rsidR="00AE4F21" w:rsidRDefault="00AE4F21" w:rsidP="00E71269">
      <w:pPr>
        <w:pStyle w:val="Loendilik"/>
        <w:numPr>
          <w:ilvl w:val="0"/>
          <w:numId w:val="4"/>
        </w:numPr>
        <w:spacing w:after="0"/>
        <w:rPr>
          <w:rFonts w:asciiTheme="minorHAnsi" w:eastAsiaTheme="minorHAnsi" w:hAnsiTheme="minorHAnsi" w:cs="Calibri"/>
        </w:rPr>
      </w:pPr>
      <w:r>
        <w:rPr>
          <w:rFonts w:asciiTheme="minorHAnsi" w:eastAsiaTheme="minorHAnsi" w:hAnsiTheme="minorHAnsi" w:cs="Calibri"/>
        </w:rPr>
        <w:t>Koostab õpilastele selged ja konkreetsed juhendid;</w:t>
      </w:r>
    </w:p>
    <w:p w:rsidR="00AE4F21" w:rsidRDefault="00AE4F21" w:rsidP="00E71269">
      <w:pPr>
        <w:pStyle w:val="Loendilik"/>
        <w:numPr>
          <w:ilvl w:val="0"/>
          <w:numId w:val="4"/>
        </w:numPr>
        <w:spacing w:after="0"/>
        <w:rPr>
          <w:rFonts w:asciiTheme="minorHAnsi" w:eastAsiaTheme="minorHAnsi" w:hAnsiTheme="minorHAnsi" w:cs="Calibri"/>
        </w:rPr>
      </w:pPr>
      <w:r>
        <w:rPr>
          <w:rFonts w:asciiTheme="minorHAnsi" w:eastAsiaTheme="minorHAnsi" w:hAnsiTheme="minorHAnsi" w:cs="Calibri"/>
        </w:rPr>
        <w:t xml:space="preserve">Enne õppekäiku instrueerib õpilasi – kirjalike </w:t>
      </w:r>
      <w:proofErr w:type="spellStart"/>
      <w:r>
        <w:rPr>
          <w:rFonts w:asciiTheme="minorHAnsi" w:eastAsiaTheme="minorHAnsi" w:hAnsiTheme="minorHAnsi" w:cs="Calibri"/>
        </w:rPr>
        <w:t>juhendidte</w:t>
      </w:r>
      <w:proofErr w:type="spellEnd"/>
      <w:r>
        <w:rPr>
          <w:rFonts w:asciiTheme="minorHAnsi" w:eastAsiaTheme="minorHAnsi" w:hAnsiTheme="minorHAnsi" w:cs="Calibri"/>
        </w:rPr>
        <w:t xml:space="preserve"> läbiarutamine ning käitumisreeglite </w:t>
      </w:r>
      <w:proofErr w:type="spellStart"/>
      <w:r>
        <w:rPr>
          <w:rFonts w:asciiTheme="minorHAnsi" w:eastAsiaTheme="minorHAnsi" w:hAnsiTheme="minorHAnsi" w:cs="Calibri"/>
        </w:rPr>
        <w:t>meeldetuletamine</w:t>
      </w:r>
      <w:proofErr w:type="spellEnd"/>
      <w:r>
        <w:rPr>
          <w:rFonts w:asciiTheme="minorHAnsi" w:eastAsiaTheme="minorHAnsi" w:hAnsiTheme="minorHAnsi" w:cs="Calibri"/>
        </w:rPr>
        <w:t xml:space="preserve"> (nii avalikus kohas käitumist ja viisakust kui ka turvalisust silmas pidades).</w:t>
      </w:r>
    </w:p>
    <w:p w:rsidR="00E82B28" w:rsidRDefault="00E82B28" w:rsidP="00E71269">
      <w:pPr>
        <w:pStyle w:val="Loendilik"/>
        <w:spacing w:after="0"/>
        <w:ind w:left="360"/>
        <w:rPr>
          <w:rFonts w:asciiTheme="minorHAnsi" w:eastAsiaTheme="minorHAnsi" w:hAnsiTheme="minorHAnsi" w:cs="Calibri"/>
          <w:u w:val="single"/>
        </w:rPr>
      </w:pPr>
    </w:p>
    <w:p w:rsidR="00E82B28" w:rsidRDefault="00E82B28" w:rsidP="00E71269">
      <w:pPr>
        <w:pStyle w:val="Loendilik"/>
        <w:spacing w:after="0"/>
        <w:ind w:left="360"/>
        <w:rPr>
          <w:rFonts w:asciiTheme="minorHAnsi" w:eastAsiaTheme="minorHAnsi" w:hAnsiTheme="minorHAnsi" w:cs="Calibri"/>
        </w:rPr>
      </w:pPr>
      <w:r w:rsidRPr="00E82B28">
        <w:rPr>
          <w:rFonts w:asciiTheme="minorHAnsi" w:eastAsiaTheme="minorHAnsi" w:hAnsiTheme="minorHAnsi" w:cs="Calibri"/>
          <w:u w:val="single"/>
        </w:rPr>
        <w:t>Peale õppekäiku</w:t>
      </w:r>
      <w:r>
        <w:rPr>
          <w:rFonts w:asciiTheme="minorHAnsi" w:eastAsiaTheme="minorHAnsi" w:hAnsiTheme="minorHAnsi" w:cs="Calibri"/>
        </w:rPr>
        <w:t>:</w:t>
      </w:r>
    </w:p>
    <w:p w:rsidR="00E82B28" w:rsidRDefault="00E82B28" w:rsidP="00E71269">
      <w:pPr>
        <w:pStyle w:val="Loendilik"/>
        <w:numPr>
          <w:ilvl w:val="0"/>
          <w:numId w:val="4"/>
        </w:numPr>
        <w:spacing w:after="0"/>
        <w:rPr>
          <w:rFonts w:asciiTheme="minorHAnsi" w:eastAsiaTheme="minorHAnsi" w:hAnsiTheme="minorHAnsi" w:cs="Calibri"/>
        </w:rPr>
      </w:pPr>
      <w:r>
        <w:rPr>
          <w:rFonts w:asciiTheme="minorHAnsi" w:eastAsiaTheme="minorHAnsi" w:hAnsiTheme="minorHAnsi" w:cs="Calibri"/>
        </w:rPr>
        <w:t>Õpilased</w:t>
      </w:r>
      <w:r w:rsidRPr="00E82B28">
        <w:rPr>
          <w:rFonts w:asciiTheme="minorHAnsi" w:eastAsiaTheme="minorHAnsi" w:hAnsiTheme="minorHAnsi" w:cs="Calibri"/>
        </w:rPr>
        <w:t xml:space="preserve"> </w:t>
      </w:r>
      <w:r>
        <w:rPr>
          <w:rFonts w:asciiTheme="minorHAnsi" w:eastAsiaTheme="minorHAnsi" w:hAnsiTheme="minorHAnsi" w:cs="Calibri"/>
        </w:rPr>
        <w:t>k</w:t>
      </w:r>
      <w:r w:rsidRPr="00E82B28">
        <w:rPr>
          <w:rFonts w:asciiTheme="minorHAnsi" w:eastAsiaTheme="minorHAnsi" w:hAnsiTheme="minorHAnsi" w:cs="Calibri"/>
        </w:rPr>
        <w:t>oostavad juhendi alusel kirjaliku kokkuvõtte õppekäigust (kas individuaalselt või rühmades)</w:t>
      </w:r>
      <w:r>
        <w:rPr>
          <w:rFonts w:asciiTheme="minorHAnsi" w:eastAsiaTheme="minorHAnsi" w:hAnsiTheme="minorHAnsi" w:cs="Calibri"/>
        </w:rPr>
        <w:t>;</w:t>
      </w:r>
    </w:p>
    <w:p w:rsidR="00E82B28" w:rsidRDefault="00E82B28" w:rsidP="00E71269">
      <w:pPr>
        <w:pStyle w:val="Loendilik"/>
        <w:numPr>
          <w:ilvl w:val="0"/>
          <w:numId w:val="4"/>
        </w:numPr>
        <w:spacing w:after="0"/>
        <w:rPr>
          <w:rFonts w:asciiTheme="minorHAnsi" w:eastAsiaTheme="minorHAnsi" w:hAnsiTheme="minorHAnsi" w:cs="Calibri"/>
        </w:rPr>
      </w:pPr>
      <w:r>
        <w:rPr>
          <w:rFonts w:asciiTheme="minorHAnsi" w:eastAsiaTheme="minorHAnsi" w:hAnsiTheme="minorHAnsi" w:cs="Calibri"/>
        </w:rPr>
        <w:t>Toimub ühine arutelu, kus tehakse kokkuvõte õppekäigust.</w:t>
      </w:r>
    </w:p>
    <w:p w:rsidR="00E82B28" w:rsidRDefault="00E82B28" w:rsidP="00E71269">
      <w:pPr>
        <w:spacing w:after="0"/>
        <w:rPr>
          <w:rFonts w:asciiTheme="minorHAnsi" w:eastAsiaTheme="minorHAnsi" w:hAnsiTheme="minorHAnsi" w:cs="Calibri"/>
        </w:rPr>
      </w:pPr>
    </w:p>
    <w:p w:rsidR="00E82B28" w:rsidRDefault="00E82B28" w:rsidP="00E71269">
      <w:pPr>
        <w:spacing w:after="0"/>
        <w:rPr>
          <w:rFonts w:asciiTheme="minorHAnsi" w:eastAsiaTheme="minorHAnsi" w:hAnsiTheme="minorHAnsi" w:cs="Calibri"/>
        </w:rPr>
      </w:pPr>
      <w:r w:rsidRPr="00E82B28">
        <w:rPr>
          <w:rFonts w:asciiTheme="minorHAnsi" w:eastAsiaTheme="minorHAnsi" w:hAnsiTheme="minorHAnsi" w:cs="Calibri"/>
          <w:u w:val="single"/>
        </w:rPr>
        <w:t>Hindamine:</w:t>
      </w:r>
      <w:r>
        <w:rPr>
          <w:rFonts w:asciiTheme="minorHAnsi" w:eastAsiaTheme="minorHAnsi" w:hAnsiTheme="minorHAnsi" w:cs="Calibri"/>
        </w:rPr>
        <w:t xml:space="preserve"> </w:t>
      </w:r>
    </w:p>
    <w:p w:rsidR="00E82B28" w:rsidRDefault="00E82B28" w:rsidP="00E71269">
      <w:pPr>
        <w:spacing w:after="0"/>
        <w:rPr>
          <w:rFonts w:asciiTheme="minorHAnsi" w:eastAsiaTheme="minorHAnsi" w:hAnsiTheme="minorHAnsi" w:cs="Calibri"/>
        </w:rPr>
      </w:pPr>
    </w:p>
    <w:p w:rsidR="00E82B28" w:rsidRDefault="00E82B28" w:rsidP="00E71269">
      <w:pPr>
        <w:pStyle w:val="Loendilik"/>
        <w:numPr>
          <w:ilvl w:val="0"/>
          <w:numId w:val="4"/>
        </w:numPr>
        <w:spacing w:after="0"/>
        <w:rPr>
          <w:rFonts w:asciiTheme="minorHAnsi" w:eastAsiaTheme="minorHAnsi" w:hAnsiTheme="minorHAnsi" w:cs="Calibri"/>
        </w:rPr>
      </w:pPr>
      <w:r w:rsidRPr="00E82B28">
        <w:rPr>
          <w:rFonts w:asciiTheme="minorHAnsi" w:eastAsiaTheme="minorHAnsi" w:hAnsiTheme="minorHAnsi" w:cs="Calibri"/>
        </w:rPr>
        <w:t>õpetaja saab vajadusel hinnata õppekäigu aruannet, vastavalt eelnevalt kokkulepitud hindamiskriteeriumitele</w:t>
      </w:r>
      <w:r>
        <w:rPr>
          <w:rFonts w:asciiTheme="minorHAnsi" w:eastAsiaTheme="minorHAnsi" w:hAnsiTheme="minorHAnsi" w:cs="Calibri"/>
        </w:rPr>
        <w:t>;</w:t>
      </w:r>
    </w:p>
    <w:p w:rsidR="00E82B28" w:rsidRDefault="00E82B28" w:rsidP="00E71269">
      <w:pPr>
        <w:pStyle w:val="Loendilik"/>
        <w:numPr>
          <w:ilvl w:val="0"/>
          <w:numId w:val="4"/>
        </w:numPr>
        <w:spacing w:after="0"/>
        <w:rPr>
          <w:rFonts w:asciiTheme="minorHAnsi" w:eastAsiaTheme="minorHAnsi" w:hAnsiTheme="minorHAnsi" w:cs="Calibri"/>
        </w:rPr>
      </w:pPr>
      <w:r>
        <w:rPr>
          <w:rFonts w:asciiTheme="minorHAnsi" w:eastAsiaTheme="minorHAnsi" w:hAnsiTheme="minorHAnsi" w:cs="Calibri"/>
        </w:rPr>
        <w:t>kui õppekäigul olid ülesanded rühmades teostatud ning rühmad koostavad ka ühise aruande, siis hinnatakse neid rühmatöö põhimõtetest lähtuvalt (vt rühmatöö).</w:t>
      </w:r>
    </w:p>
    <w:p w:rsidR="00AB7AB9" w:rsidRDefault="00AB7AB9" w:rsidP="00AB7AB9">
      <w:pPr>
        <w:jc w:val="both"/>
        <w:rPr>
          <w:b/>
        </w:rPr>
      </w:pPr>
    </w:p>
    <w:p w:rsidR="00AB7AB9" w:rsidRPr="00AB7AB9" w:rsidRDefault="00AB7AB9" w:rsidP="00AB7AB9">
      <w:pPr>
        <w:jc w:val="both"/>
        <w:rPr>
          <w:rFonts w:cs="Calibri"/>
          <w:b/>
          <w:iCs/>
        </w:rPr>
      </w:pPr>
      <w:r w:rsidRPr="00AB7AB9">
        <w:rPr>
          <w:b/>
        </w:rPr>
        <w:t>Õppekäigu o</w:t>
      </w:r>
      <w:r w:rsidRPr="00AB7AB9">
        <w:rPr>
          <w:rFonts w:cs="Calibri"/>
          <w:b/>
          <w:iCs/>
        </w:rPr>
        <w:t>luliste ettevalmistavate tegevuste ja kaasavõetavate asjade näidisloetelu</w:t>
      </w:r>
    </w:p>
    <w:p w:rsidR="00AB7AB9" w:rsidRDefault="00AB7AB9" w:rsidP="00AB7AB9">
      <w:pPr>
        <w:ind w:right="141"/>
        <w:jc w:val="both"/>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(Kai Kuuspalu, Maanteeamet)</w:t>
      </w:r>
    </w:p>
    <w:p w:rsidR="00AB7AB9" w:rsidRDefault="00AB7AB9" w:rsidP="00AB7AB9">
      <w:pPr>
        <w:ind w:right="141"/>
        <w:jc w:val="both"/>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Õpilastega koos välja õppekäigule minnes on oluline kokku leppida lisaks ühisele liikumisviisile ja konkreetsetele kellaaegadele ka käitumisreeglid. Hea, kui reeglite määratlemine oleks ka õppekäigu kavandamise üks osa (st õpilased ise loovad reegleid – nii hoiavad nad neist ka paremini kinni).</w:t>
      </w:r>
    </w:p>
    <w:p w:rsidR="00AB7AB9" w:rsidRDefault="00AB7AB9" w:rsidP="00AB7AB9">
      <w:pPr>
        <w:jc w:val="both"/>
        <w:rPr>
          <w:rFonts w:cs="Calibri"/>
          <w:iCs/>
        </w:rPr>
      </w:pPr>
      <w:r>
        <w:rPr>
          <w:rFonts w:cs="Calibri"/>
          <w:iCs/>
        </w:rPr>
        <w:t>Järgnevalt on toodud loetelu võimalikest õppekäigu ettevalmistavatest tegevustest ja kaasavõetavatest asjadest. Nimekiri ei ole kindlasti täielik ning võib olla erinev tulenevalt õppekäigu eripärast (jalgsi- või rattamatk, bussi- või rongireis jne), kestvusest, sihtkohast ja eesmärgist: kui kaugele minnakse, kas minnakse mitmeks päevaks, kus ööbitakse (siseruumides, telkides), kas söök-jook tuleb ise kaasa võtta või on see kohapeal olemas jne?</w:t>
      </w:r>
    </w:p>
    <w:p w:rsidR="00AB7AB9" w:rsidRDefault="00AB7AB9" w:rsidP="00AB7AB9">
      <w:pPr>
        <w:jc w:val="both"/>
        <w:rPr>
          <w:rFonts w:cs="Calibri"/>
          <w:iCs/>
          <w:u w:val="single"/>
        </w:rPr>
      </w:pPr>
      <w:r>
        <w:rPr>
          <w:rFonts w:cs="Calibri"/>
          <w:iCs/>
          <w:u w:val="single"/>
        </w:rPr>
        <w:t>Ettevalmistavad tegevused näiteks on:</w:t>
      </w:r>
    </w:p>
    <w:p w:rsidR="00AB7AB9" w:rsidRDefault="00AB7AB9" w:rsidP="00AB7AB9">
      <w:pPr>
        <w:numPr>
          <w:ilvl w:val="3"/>
          <w:numId w:val="114"/>
        </w:numPr>
        <w:tabs>
          <w:tab w:val="num" w:pos="2880"/>
        </w:tabs>
        <w:spacing w:after="160"/>
        <w:ind w:left="360"/>
        <w:jc w:val="both"/>
        <w:rPr>
          <w:rFonts w:cs="Calibri"/>
          <w:iCs/>
        </w:rPr>
      </w:pPr>
      <w:r>
        <w:rPr>
          <w:rFonts w:cs="Calibri"/>
          <w:iCs/>
        </w:rPr>
        <w:t xml:space="preserve">Lepitakse kokku retke algus- ja lõpp-punkt ning kavandatakse teekond, peatuspunktid jms (sh kas sõidetakse sõiduteel või jalgratta- ja jalgteel vm). Teekonda, matkaga seonduvat olulist teavet (nt GPS koordinaatide määramist), on mõistlik planeerida ka koostöös mõne teise aineõpetajaga (geograafia, kehaline kasvatus  või sõltuvalt matka sihtkohtadest nt ajalugu). Võimalik on retke </w:t>
      </w:r>
      <w:r>
        <w:rPr>
          <w:rFonts w:cs="Calibri"/>
          <w:iCs/>
        </w:rPr>
        <w:lastRenderedPageBreak/>
        <w:t xml:space="preserve">teekonna ja  sihtpunktide kavandamine või taustinfo kogumine korraldada ka õpilaste endi loovtööna. </w:t>
      </w:r>
    </w:p>
    <w:p w:rsidR="00AB7AB9" w:rsidRDefault="00AB7AB9" w:rsidP="00AB7AB9">
      <w:pPr>
        <w:numPr>
          <w:ilvl w:val="3"/>
          <w:numId w:val="114"/>
        </w:numPr>
        <w:tabs>
          <w:tab w:val="num" w:pos="2880"/>
        </w:tabs>
        <w:spacing w:after="160"/>
        <w:ind w:left="360"/>
        <w:jc w:val="both"/>
        <w:rPr>
          <w:rFonts w:cs="Calibri"/>
          <w:iCs/>
        </w:rPr>
      </w:pPr>
      <w:r>
        <w:rPr>
          <w:rFonts w:cs="Calibri"/>
          <w:iCs/>
        </w:rPr>
        <w:t xml:space="preserve">Korratakse üle olulisemad liiklusreeglid ja –märgid, mida teel võib kohata. </w:t>
      </w:r>
    </w:p>
    <w:p w:rsidR="00AB7AB9" w:rsidRDefault="00AB7AB9" w:rsidP="00AB7AB9">
      <w:pPr>
        <w:numPr>
          <w:ilvl w:val="3"/>
          <w:numId w:val="114"/>
        </w:numPr>
        <w:tabs>
          <w:tab w:val="num" w:pos="2880"/>
        </w:tabs>
        <w:spacing w:after="160"/>
        <w:ind w:left="360"/>
        <w:jc w:val="both"/>
        <w:rPr>
          <w:rFonts w:cs="Calibri"/>
          <w:iCs/>
        </w:rPr>
      </w:pPr>
      <w:r>
        <w:rPr>
          <w:rFonts w:cs="Calibri"/>
          <w:iCs/>
        </w:rPr>
        <w:t>Lepitakse kokku käitumisreeglid nt kui sihtpunktis on ujumiskoht, siis kas, kuidas ja mitmekesi on lubatud ujuma minna jne.</w:t>
      </w:r>
    </w:p>
    <w:p w:rsidR="00AB7AB9" w:rsidRDefault="00AB7AB9" w:rsidP="00AB7AB9">
      <w:pPr>
        <w:numPr>
          <w:ilvl w:val="3"/>
          <w:numId w:val="114"/>
        </w:numPr>
        <w:tabs>
          <w:tab w:val="num" w:pos="2880"/>
        </w:tabs>
        <w:spacing w:after="160"/>
        <w:ind w:left="360"/>
        <w:jc w:val="both"/>
        <w:rPr>
          <w:rFonts w:cs="Calibri"/>
          <w:iCs/>
        </w:rPr>
      </w:pPr>
      <w:r>
        <w:rPr>
          <w:rFonts w:cs="Calibri"/>
          <w:iCs/>
        </w:rPr>
        <w:t>Kavandatavast matkast kooli juhtkonna ning lapsevanemate informeerimine. Vastavalt vajadusele ka nende rolli selgitamine, kaasnev panus/kohustused.</w:t>
      </w:r>
    </w:p>
    <w:p w:rsidR="00AB7AB9" w:rsidRPr="00AB7AB9" w:rsidRDefault="00AB7AB9" w:rsidP="00AB7AB9">
      <w:pPr>
        <w:numPr>
          <w:ilvl w:val="3"/>
          <w:numId w:val="114"/>
        </w:numPr>
        <w:tabs>
          <w:tab w:val="num" w:pos="2880"/>
        </w:tabs>
        <w:spacing w:after="160"/>
        <w:ind w:left="360"/>
        <w:jc w:val="both"/>
        <w:rPr>
          <w:rFonts w:cs="Calibri"/>
          <w:iCs/>
        </w:rPr>
      </w:pPr>
      <w:r>
        <w:rPr>
          <w:rFonts w:cs="Calibri"/>
          <w:iCs/>
          <w:u w:val="single"/>
        </w:rPr>
        <w:t>Jalgrattamatka</w:t>
      </w:r>
      <w:r>
        <w:rPr>
          <w:rFonts w:cs="Calibri"/>
          <w:iCs/>
        </w:rPr>
        <w:t xml:space="preserve"> puhul on oluline enne matka teada osalejate jalgrattasõidu osavust ja kogemusi arvestamaks matkal osalejate erineva sõidutempoga; Enne jalgrattamatka kontrollib igaüks, kas tema ratas on sõidukorras ja on olemas sobivas suuruses kiiver; Ohutus jalgrattamatkal: selleks, et sõitjad oleksid paremini nähtavad, võiks kanda helkurvesti või erksavärvilisi (taustast eristuvaid) riideid. Lepitakse kokku, et sõidetakse üksteise järel ning hoitakse </w:t>
      </w:r>
      <w:proofErr w:type="spellStart"/>
      <w:r>
        <w:rPr>
          <w:rFonts w:cs="Calibri"/>
          <w:iCs/>
        </w:rPr>
        <w:t>pikivahet</w:t>
      </w:r>
      <w:proofErr w:type="spellEnd"/>
      <w:r>
        <w:rPr>
          <w:rFonts w:cs="Calibri"/>
          <w:iCs/>
        </w:rPr>
        <w:t>. Lepitakse kokku matkajate turvamises, nt et üks õpetaja sõidab kõige ees ja teine kõige taga. Vajadusel kaasatakse teisi täiskasvanuid.</w:t>
      </w:r>
    </w:p>
    <w:p w:rsidR="00AB7AB9" w:rsidRDefault="00AB7AB9" w:rsidP="00AB7AB9">
      <w:pPr>
        <w:jc w:val="both"/>
        <w:rPr>
          <w:rFonts w:cs="Calibri"/>
          <w:iCs/>
          <w:u w:val="single"/>
        </w:rPr>
      </w:pPr>
      <w:r>
        <w:rPr>
          <w:rFonts w:cs="Calibri"/>
          <w:iCs/>
          <w:u w:val="single"/>
        </w:rPr>
        <w:t xml:space="preserve">Mida on vaja kaasa võtta: </w:t>
      </w:r>
    </w:p>
    <w:p w:rsidR="00AB7AB9" w:rsidRDefault="00AB7AB9" w:rsidP="00AB7AB9">
      <w:pPr>
        <w:numPr>
          <w:ilvl w:val="3"/>
          <w:numId w:val="114"/>
        </w:numPr>
        <w:tabs>
          <w:tab w:val="num" w:pos="2880"/>
        </w:tabs>
        <w:spacing w:after="160" w:line="254" w:lineRule="auto"/>
        <w:ind w:left="360"/>
        <w:jc w:val="both"/>
        <w:rPr>
          <w:rFonts w:cs="Calibri"/>
          <w:iCs/>
        </w:rPr>
      </w:pPr>
      <w:r>
        <w:rPr>
          <w:rFonts w:cs="Calibri"/>
          <w:iCs/>
        </w:rPr>
        <w:t>Lepitakse kokku, kas igaüks võtab kaasa endale söögi ja joogi. Kas peab olema valmistoit või saab kohapeal midagi valmistada (nt grillimine, sel juhul, millised muud tarvikud tuleb lisaks kaasa võtta).</w:t>
      </w:r>
    </w:p>
    <w:p w:rsidR="00AB7AB9" w:rsidRDefault="00AB7AB9" w:rsidP="00AB7AB9">
      <w:pPr>
        <w:numPr>
          <w:ilvl w:val="3"/>
          <w:numId w:val="114"/>
        </w:numPr>
        <w:tabs>
          <w:tab w:val="num" w:pos="2880"/>
        </w:tabs>
        <w:spacing w:after="160" w:line="254" w:lineRule="auto"/>
        <w:ind w:left="360"/>
        <w:jc w:val="both"/>
        <w:rPr>
          <w:rFonts w:cs="Calibri"/>
          <w:iCs/>
        </w:rPr>
      </w:pPr>
      <w:r>
        <w:rPr>
          <w:rFonts w:cs="Calibri"/>
          <w:iCs/>
        </w:rPr>
        <w:t>Lepitakse kokku, kes võtab kaasa plaastrid jms esmaabivahendid.</w:t>
      </w:r>
    </w:p>
    <w:p w:rsidR="00AB7AB9" w:rsidRDefault="00AB7AB9" w:rsidP="00AB7AB9">
      <w:pPr>
        <w:numPr>
          <w:ilvl w:val="3"/>
          <w:numId w:val="114"/>
        </w:numPr>
        <w:tabs>
          <w:tab w:val="num" w:pos="2880"/>
        </w:tabs>
        <w:spacing w:after="160" w:line="254" w:lineRule="auto"/>
        <w:ind w:left="360"/>
        <w:jc w:val="both"/>
        <w:rPr>
          <w:rFonts w:cs="Calibri"/>
          <w:iCs/>
        </w:rPr>
      </w:pPr>
      <w:r>
        <w:rPr>
          <w:rFonts w:cs="Calibri"/>
          <w:iCs/>
        </w:rPr>
        <w:t>Veendutakse, et telefonid on kaasas, akud on laetud ning omavahel ka olulised telefoninumbrid jagatud.</w:t>
      </w:r>
    </w:p>
    <w:p w:rsidR="00AB7AB9" w:rsidRDefault="00AB7AB9" w:rsidP="00AB7AB9">
      <w:pPr>
        <w:numPr>
          <w:ilvl w:val="3"/>
          <w:numId w:val="114"/>
        </w:numPr>
        <w:tabs>
          <w:tab w:val="num" w:pos="2880"/>
        </w:tabs>
        <w:spacing w:after="160" w:line="254" w:lineRule="auto"/>
        <w:ind w:left="360"/>
        <w:jc w:val="both"/>
        <w:rPr>
          <w:rFonts w:cs="Calibri"/>
          <w:iCs/>
        </w:rPr>
      </w:pPr>
      <w:r>
        <w:rPr>
          <w:rFonts w:cs="Calibri"/>
          <w:iCs/>
        </w:rPr>
        <w:t>Jalgrattamatka puhul lepitakse kokku, kes võtab kaasa esmased jalgrattaparanduse vahendid (rattapump, tagavararehv  jms).</w:t>
      </w:r>
    </w:p>
    <w:p w:rsidR="00E82B28" w:rsidRPr="00E82B28" w:rsidRDefault="00E82B28" w:rsidP="00E71269">
      <w:pPr>
        <w:pStyle w:val="Loendilik"/>
        <w:spacing w:after="0"/>
        <w:ind w:left="360"/>
        <w:rPr>
          <w:rFonts w:asciiTheme="minorHAnsi" w:eastAsiaTheme="minorHAnsi" w:hAnsiTheme="minorHAnsi" w:cs="Calibri"/>
        </w:rPr>
      </w:pPr>
    </w:p>
    <w:p w:rsidR="00E82B28" w:rsidRDefault="002D28A0" w:rsidP="00E71269">
      <w:pPr>
        <w:pStyle w:val="Pealkiri3"/>
        <w:numPr>
          <w:ilvl w:val="2"/>
          <w:numId w:val="1"/>
        </w:numPr>
        <w:rPr>
          <w:sz w:val="26"/>
          <w:szCs w:val="26"/>
          <w:u w:val="single"/>
        </w:rPr>
      </w:pPr>
      <w:bookmarkStart w:id="71" w:name="_Toc495483761"/>
      <w:r>
        <w:rPr>
          <w:sz w:val="26"/>
          <w:szCs w:val="26"/>
          <w:u w:val="single"/>
        </w:rPr>
        <w:t>Uurimistöö</w:t>
      </w:r>
      <w:bookmarkEnd w:id="71"/>
    </w:p>
    <w:p w:rsidR="002D28A0" w:rsidRDefault="002D28A0" w:rsidP="00E71269"/>
    <w:p w:rsidR="002D28A0" w:rsidRDefault="002D28A0" w:rsidP="00E71269">
      <w:r w:rsidRPr="002D28A0">
        <w:rPr>
          <w:u w:val="single"/>
        </w:rPr>
        <w:t>Võimaldab</w:t>
      </w:r>
      <w:r>
        <w:t xml:space="preserve"> pikemale ajaperioodile jagunevat uurimuslikku tegevust, millel on kolm üldist osa:</w:t>
      </w:r>
    </w:p>
    <w:p w:rsidR="002D28A0" w:rsidRDefault="002D28A0" w:rsidP="00F21028">
      <w:pPr>
        <w:pStyle w:val="Loendilik"/>
        <w:numPr>
          <w:ilvl w:val="1"/>
          <w:numId w:val="96"/>
        </w:numPr>
      </w:pPr>
      <w:proofErr w:type="spellStart"/>
      <w:r>
        <w:t>Referatiivne</w:t>
      </w:r>
      <w:proofErr w:type="spellEnd"/>
      <w:r>
        <w:t xml:space="preserve"> osa, milles kirjeldatakse, mida teised on teinud või lihtsustatuna (nooremates kooliastmetes) mida õpilane juba teab;</w:t>
      </w:r>
    </w:p>
    <w:p w:rsidR="002D28A0" w:rsidRDefault="002D28A0" w:rsidP="00F21028">
      <w:pPr>
        <w:pStyle w:val="Loendilik"/>
        <w:numPr>
          <w:ilvl w:val="1"/>
          <w:numId w:val="96"/>
        </w:numPr>
      </w:pPr>
      <w:r>
        <w:t>Õpilase poolt läbiviidud uurimuse tulemused ja kasutatud uurimismeetodid või lihtsustatuna katse või vaatluse läbiviimine;</w:t>
      </w:r>
    </w:p>
    <w:p w:rsidR="00AE4F21" w:rsidRDefault="002D28A0" w:rsidP="00F21028">
      <w:pPr>
        <w:pStyle w:val="Loendilik"/>
        <w:numPr>
          <w:ilvl w:val="1"/>
          <w:numId w:val="96"/>
        </w:numPr>
      </w:pPr>
      <w:r>
        <w:t>Õpilase uurimuse tulemuste võrdlemine teiste omadega ja järelduste esitamine või lihtsustatuna järelduste tegemine.</w:t>
      </w:r>
    </w:p>
    <w:p w:rsidR="002D28A0" w:rsidRDefault="002D28A0" w:rsidP="00E71269">
      <w:r>
        <w:t>Kasutatakse juba esimestes kooliastmetes, esmalt loodusõpetuse aines, kuid mahukamad ja pikaajalisemad uurimused toimuvad III ja gümnaasiumi astmes.</w:t>
      </w:r>
      <w:r w:rsidR="0059302F">
        <w:t xml:space="preserve"> Kooli uurimusliku tegevuse terviklik korraldamise ja ettevalmistamise eest vastutab koolis uurimistööde kaitsmise komisjoni esimees.</w:t>
      </w:r>
    </w:p>
    <w:p w:rsidR="0059302F" w:rsidRDefault="0059302F" w:rsidP="00E71269">
      <w:r>
        <w:t>Õpilase tegevused:</w:t>
      </w:r>
    </w:p>
    <w:p w:rsidR="0059302F" w:rsidRDefault="0059302F" w:rsidP="00E71269">
      <w:pPr>
        <w:pStyle w:val="Loendilik"/>
        <w:numPr>
          <w:ilvl w:val="0"/>
          <w:numId w:val="4"/>
        </w:numPr>
      </w:pPr>
      <w:r>
        <w:lastRenderedPageBreak/>
        <w:t>Valida õppeaine ja juhendaja;</w:t>
      </w:r>
    </w:p>
    <w:p w:rsidR="0059302F" w:rsidRDefault="0059302F" w:rsidP="00E71269">
      <w:pPr>
        <w:pStyle w:val="Loendilik"/>
        <w:numPr>
          <w:ilvl w:val="0"/>
          <w:numId w:val="4"/>
        </w:numPr>
      </w:pPr>
      <w:r>
        <w:t xml:space="preserve">Juhendajaga koos teema ja tegevuskava </w:t>
      </w:r>
      <w:proofErr w:type="spellStart"/>
      <w:r>
        <w:t>paikapanemine</w:t>
      </w:r>
      <w:proofErr w:type="spellEnd"/>
      <w:r>
        <w:t>;</w:t>
      </w:r>
    </w:p>
    <w:p w:rsidR="0059302F" w:rsidRDefault="0059302F" w:rsidP="00E71269">
      <w:pPr>
        <w:pStyle w:val="Loendilik"/>
        <w:numPr>
          <w:ilvl w:val="0"/>
          <w:numId w:val="4"/>
        </w:numPr>
      </w:pPr>
      <w:r>
        <w:t>Uurimistöö teostamine juhendaja juhendamisel.</w:t>
      </w:r>
    </w:p>
    <w:p w:rsidR="0059302F" w:rsidRPr="009D1157" w:rsidRDefault="0059302F" w:rsidP="00E71269">
      <w:pPr>
        <w:pStyle w:val="Loendilik"/>
        <w:ind w:left="360"/>
        <w:rPr>
          <w:u w:val="single"/>
        </w:rPr>
      </w:pPr>
      <w:r w:rsidRPr="009D1157">
        <w:rPr>
          <w:u w:val="single"/>
        </w:rPr>
        <w:t xml:space="preserve">Hindamine: </w:t>
      </w:r>
    </w:p>
    <w:p w:rsidR="0059302F" w:rsidRDefault="0059302F" w:rsidP="00E71269">
      <w:pPr>
        <w:pStyle w:val="Loendilik"/>
        <w:numPr>
          <w:ilvl w:val="0"/>
          <w:numId w:val="4"/>
        </w:numPr>
      </w:pPr>
      <w:r>
        <w:t>Õpetaja annab lõplikult vormistatud uurimistööle heakskiidu – seda sellisele tööle, milles õpilane on koostöös juhendajaga kõrvaldanud kõik puudused ja siis saab tööd hinnata kõige kõrgema hindega.</w:t>
      </w:r>
    </w:p>
    <w:p w:rsidR="009D1157" w:rsidRDefault="0059302F" w:rsidP="00E71269">
      <w:pPr>
        <w:pStyle w:val="Loendilik"/>
        <w:numPr>
          <w:ilvl w:val="0"/>
          <w:numId w:val="4"/>
        </w:numPr>
      </w:pPr>
      <w:r>
        <w:t xml:space="preserve">Uurimistöö kaitsmisel esitab juhendaja õpilast toetava </w:t>
      </w:r>
      <w:r w:rsidR="009D1157">
        <w:t>arvamuse, kui juhendaja arvamus on ette nähtud;</w:t>
      </w:r>
    </w:p>
    <w:p w:rsidR="009D1157" w:rsidRDefault="009D1157" w:rsidP="00E71269">
      <w:pPr>
        <w:pStyle w:val="Loendilik"/>
        <w:numPr>
          <w:ilvl w:val="0"/>
          <w:numId w:val="4"/>
        </w:numPr>
      </w:pPr>
      <w:r>
        <w:t>Uurimistööle pandav hinne on sisuliselt juhendajale pandud hinne.</w:t>
      </w:r>
    </w:p>
    <w:p w:rsidR="009D1157" w:rsidRDefault="009D1157" w:rsidP="00E71269">
      <w:pPr>
        <w:pStyle w:val="Loendilik"/>
        <w:ind w:left="360"/>
      </w:pPr>
    </w:p>
    <w:p w:rsidR="009D1157" w:rsidRDefault="009D1157" w:rsidP="00E71269">
      <w:pPr>
        <w:pStyle w:val="Pealkiri3"/>
        <w:numPr>
          <w:ilvl w:val="2"/>
          <w:numId w:val="1"/>
        </w:numPr>
        <w:rPr>
          <w:sz w:val="26"/>
          <w:szCs w:val="26"/>
          <w:u w:val="single"/>
        </w:rPr>
      </w:pPr>
      <w:bookmarkStart w:id="72" w:name="_Toc495483762"/>
      <w:r>
        <w:rPr>
          <w:sz w:val="26"/>
          <w:szCs w:val="26"/>
          <w:u w:val="single"/>
        </w:rPr>
        <w:t>Õpimapp</w:t>
      </w:r>
      <w:bookmarkEnd w:id="72"/>
    </w:p>
    <w:p w:rsidR="00E71269" w:rsidRPr="00E71269" w:rsidRDefault="00E71269" w:rsidP="00E71269"/>
    <w:p w:rsidR="009D1157" w:rsidRDefault="009D1157" w:rsidP="00E71269">
      <w:r>
        <w:t xml:space="preserve">Õpimapp on õpilase enesehindamise vahend ning </w:t>
      </w:r>
      <w:r w:rsidRPr="009D1157">
        <w:rPr>
          <w:u w:val="single"/>
        </w:rPr>
        <w:t>võimaldab</w:t>
      </w:r>
      <w:r>
        <w:t xml:space="preserve"> õpilasel tajuda enda arengut ning õpetaja jaoks õpilase õpitahte toetamise vahend.</w:t>
      </w:r>
    </w:p>
    <w:p w:rsidR="009D1157" w:rsidRPr="009D1157" w:rsidRDefault="009D1157" w:rsidP="00E71269">
      <w:pPr>
        <w:rPr>
          <w:u w:val="single"/>
        </w:rPr>
      </w:pPr>
      <w:r w:rsidRPr="009D1157">
        <w:rPr>
          <w:u w:val="single"/>
        </w:rPr>
        <w:t>Eesmärk:</w:t>
      </w:r>
    </w:p>
    <w:p w:rsidR="009D1157" w:rsidRDefault="009D1157" w:rsidP="00E71269">
      <w:pPr>
        <w:pStyle w:val="Loendilik"/>
        <w:numPr>
          <w:ilvl w:val="0"/>
          <w:numId w:val="4"/>
        </w:numPr>
      </w:pPr>
      <w:r>
        <w:t>Koguda kokku õpilase soorituste tulemused selliselt, et oleks näha selles ajaga toimunud muutused;</w:t>
      </w:r>
    </w:p>
    <w:p w:rsidR="009D1157" w:rsidRDefault="009D1157" w:rsidP="00E71269">
      <w:pPr>
        <w:pStyle w:val="Loendilik"/>
        <w:numPr>
          <w:ilvl w:val="0"/>
          <w:numId w:val="4"/>
        </w:numPr>
      </w:pPr>
      <w:r>
        <w:t>Suunata õpilane ise oma arengut hindama.</w:t>
      </w:r>
    </w:p>
    <w:p w:rsidR="009D1157" w:rsidRDefault="009D1157" w:rsidP="00E71269">
      <w:r>
        <w:t xml:space="preserve">Õpimapi meetodit sobib kõige paremini </w:t>
      </w:r>
      <w:r w:rsidRPr="009D1157">
        <w:rPr>
          <w:u w:val="single"/>
        </w:rPr>
        <w:t>kasutada</w:t>
      </w:r>
      <w:r>
        <w:t xml:space="preserve"> tehniliste oskuste ja loominguga seotud ainetes nagu kunstiõpetus, käsitöö, muusikaõpetus, kirjalik eneseväljendus, kehalises kasvatuses jne. Tervise ja ohutuse teemade puhul võib koostada samuti </w:t>
      </w:r>
      <w:r w:rsidR="00E71269">
        <w:t>tervikliku nt ohutuse teemade õpimapi.</w:t>
      </w:r>
    </w:p>
    <w:p w:rsidR="009D1157" w:rsidRDefault="009D1157" w:rsidP="00E71269">
      <w:pPr>
        <w:rPr>
          <w:u w:val="single"/>
        </w:rPr>
      </w:pPr>
      <w:r w:rsidRPr="009D1157">
        <w:rPr>
          <w:u w:val="single"/>
        </w:rPr>
        <w:t>Hindamine:</w:t>
      </w:r>
    </w:p>
    <w:p w:rsidR="00E71269" w:rsidRPr="00E71269" w:rsidRDefault="00E71269" w:rsidP="00E71269">
      <w:pPr>
        <w:pStyle w:val="Loendilik"/>
        <w:numPr>
          <w:ilvl w:val="0"/>
          <w:numId w:val="4"/>
        </w:numPr>
      </w:pPr>
      <w:r w:rsidRPr="00E71269">
        <w:t>Õpilane annab ise hinnangu oma arengule vastavalt õpimapis toodule;</w:t>
      </w:r>
    </w:p>
    <w:p w:rsidR="00E71269" w:rsidRDefault="00E71269" w:rsidP="00E71269">
      <w:pPr>
        <w:pStyle w:val="Loendilik"/>
        <w:numPr>
          <w:ilvl w:val="0"/>
          <w:numId w:val="4"/>
        </w:numPr>
      </w:pPr>
      <w:r w:rsidRPr="00E71269">
        <w:t xml:space="preserve">Õpetaja võib õpimapi põhjal viia läbi arutelu õpilasega, mille käigus saab õpilane tagasisidet oma pikema aja jooksul sooritatud tulemustele ja seega toimunud arengule. </w:t>
      </w:r>
    </w:p>
    <w:p w:rsidR="009E0E6C" w:rsidRDefault="009E0E6C" w:rsidP="003A0C72"/>
    <w:p w:rsidR="00DA7599" w:rsidRDefault="00DA7599" w:rsidP="003A0C72">
      <w:r>
        <w:t>Põhjalikumalt ülevaadet koos täiendavate õppemeetoditega ning nende hindamise põhimõtetega saab lugeda Tarmo Salumaa ja Mati Talviku raamatust „Õpitulemuste hindamine koolis</w:t>
      </w:r>
      <w:r>
        <w:rPr>
          <w:rStyle w:val="Allmrkuseviide"/>
        </w:rPr>
        <w:footnoteReference w:id="7"/>
      </w:r>
      <w:r>
        <w:t xml:space="preserve">“, millest antud peatükis 3.1 õpetajatele soovitusi sai antud. </w:t>
      </w:r>
    </w:p>
    <w:p w:rsidR="003A0C72" w:rsidRDefault="00DA7599" w:rsidP="003A0C72">
      <w:r>
        <w:t xml:space="preserve">Kujundava hindamise kohta leiab õpetaja praktilisi näiteid ja hindamisemudeleid </w:t>
      </w:r>
      <w:r w:rsidR="009E0E6C">
        <w:t xml:space="preserve">ka </w:t>
      </w:r>
      <w:r>
        <w:t>raamatust „Õhinapõhine kool. Kujundava ja sisehindamise käsiraamat.“</w:t>
      </w:r>
      <w:r>
        <w:rPr>
          <w:rStyle w:val="Allmrkuseviide"/>
        </w:rPr>
        <w:footnoteReference w:id="8"/>
      </w:r>
      <w:r>
        <w:t xml:space="preserve"> </w:t>
      </w:r>
    </w:p>
    <w:p w:rsidR="00C9372A" w:rsidRPr="0011376B" w:rsidRDefault="00B30D7A" w:rsidP="00C9372A">
      <w:pPr>
        <w:spacing w:after="0" w:line="360" w:lineRule="auto"/>
        <w:rPr>
          <w:rFonts w:asciiTheme="minorHAnsi" w:hAnsiTheme="minorHAnsi" w:cstheme="minorHAnsi"/>
          <w:i/>
        </w:rPr>
      </w:pPr>
      <w:hyperlink w:anchor="_Sisukord" w:history="1">
        <w:r w:rsidR="00C9372A" w:rsidRPr="0011376B">
          <w:rPr>
            <w:rStyle w:val="Hperlink"/>
            <w:rFonts w:asciiTheme="minorHAnsi" w:hAnsiTheme="minorHAnsi" w:cstheme="minorHAnsi"/>
          </w:rPr>
          <w:t>Tagasi sisukorda</w:t>
        </w:r>
      </w:hyperlink>
    </w:p>
    <w:p w:rsidR="00C35536" w:rsidRDefault="00C35536">
      <w:pPr>
        <w:spacing w:after="160" w:line="259" w:lineRule="auto"/>
      </w:pPr>
      <w:r>
        <w:br w:type="page"/>
      </w:r>
    </w:p>
    <w:p w:rsidR="00CB3A8F" w:rsidRDefault="00CB3A8F" w:rsidP="003A0C72"/>
    <w:p w:rsidR="00CB3A8F" w:rsidRDefault="00CB3A8F" w:rsidP="00CB3A8F">
      <w:pPr>
        <w:pStyle w:val="Pealkiri2"/>
        <w:numPr>
          <w:ilvl w:val="1"/>
          <w:numId w:val="1"/>
        </w:numPr>
        <w:spacing w:before="200"/>
        <w:rPr>
          <w:rFonts w:ascii="Calibri" w:hAnsi="Calibri" w:cs="Calibri"/>
          <w:sz w:val="28"/>
        </w:rPr>
      </w:pPr>
      <w:bookmarkStart w:id="73" w:name="_Toc495483763"/>
      <w:r>
        <w:rPr>
          <w:rFonts w:ascii="Calibri" w:hAnsi="Calibri" w:cs="Calibri"/>
          <w:sz w:val="28"/>
        </w:rPr>
        <w:t>Abistavaid hindamisjuhendeid</w:t>
      </w:r>
      <w:bookmarkEnd w:id="73"/>
    </w:p>
    <w:p w:rsidR="00CB3A8F" w:rsidRDefault="00CB3A8F" w:rsidP="00722C34">
      <w:pPr>
        <w:rPr>
          <w:rFonts w:cstheme="minorHAnsi"/>
          <w:b/>
        </w:rPr>
      </w:pPr>
    </w:p>
    <w:p w:rsidR="00CB3A8F" w:rsidRDefault="00CB3A8F" w:rsidP="00722C34">
      <w:pPr>
        <w:rPr>
          <w:rFonts w:cstheme="minorHAnsi"/>
        </w:rPr>
      </w:pPr>
      <w:r w:rsidRPr="00CB3A8F">
        <w:rPr>
          <w:rFonts w:cstheme="minorHAnsi"/>
        </w:rPr>
        <w:t>Antud osas on toodud ära mõned õpetajaraamatus kasutatud h</w:t>
      </w:r>
      <w:r>
        <w:rPr>
          <w:rFonts w:cstheme="minorHAnsi"/>
        </w:rPr>
        <w:t>indamisjuhend</w:t>
      </w:r>
      <w:r w:rsidRPr="00CB3A8F">
        <w:rPr>
          <w:rFonts w:cstheme="minorHAnsi"/>
        </w:rPr>
        <w:t>id konkreetseteks olukordadeks, mis aitaksid õpetajal täpsustada ja selgitada hindamiskriteeriume. Osa</w:t>
      </w:r>
      <w:r>
        <w:rPr>
          <w:rFonts w:cstheme="minorHAnsi"/>
        </w:rPr>
        <w:t>d juhend</w:t>
      </w:r>
      <w:r w:rsidRPr="00CB3A8F">
        <w:rPr>
          <w:rFonts w:cstheme="minorHAnsi"/>
        </w:rPr>
        <w:t>id on mõeldud õpilastele ja teised õpetajatele kasutamiseks</w:t>
      </w:r>
      <w:r w:rsidR="00FD713F">
        <w:rPr>
          <w:rFonts w:cstheme="minorHAnsi"/>
        </w:rPr>
        <w:t>, hinnatavateks on nii (kaas)õpilased kui ka ümbruskond</w:t>
      </w:r>
      <w:r w:rsidRPr="00CB3A8F">
        <w:rPr>
          <w:rFonts w:cstheme="minorHAnsi"/>
        </w:rPr>
        <w:t>.</w:t>
      </w:r>
    </w:p>
    <w:p w:rsidR="00C35536" w:rsidRPr="00CB3A8F" w:rsidRDefault="00C35536" w:rsidP="00722C34">
      <w:pPr>
        <w:rPr>
          <w:rFonts w:cstheme="minorHAnsi"/>
        </w:rPr>
      </w:pPr>
    </w:p>
    <w:p w:rsidR="00CB3A8F" w:rsidRDefault="00CB3A8F" w:rsidP="00CB3A8F">
      <w:pPr>
        <w:pStyle w:val="Pealkiri3"/>
        <w:numPr>
          <w:ilvl w:val="2"/>
          <w:numId w:val="1"/>
        </w:numPr>
        <w:rPr>
          <w:sz w:val="26"/>
          <w:szCs w:val="26"/>
          <w:u w:val="single"/>
        </w:rPr>
      </w:pPr>
      <w:bookmarkStart w:id="74" w:name="_Toc495483764"/>
      <w:r>
        <w:rPr>
          <w:sz w:val="26"/>
          <w:szCs w:val="26"/>
          <w:u w:val="single"/>
        </w:rPr>
        <w:t>Internetist leitud informatsiooni tõepärasuse hindamise juhend.</w:t>
      </w:r>
      <w:bookmarkEnd w:id="74"/>
    </w:p>
    <w:p w:rsidR="00CB3A8F" w:rsidRDefault="00CB3A8F" w:rsidP="00722C34">
      <w:pPr>
        <w:rPr>
          <w:rFonts w:cstheme="minorHAnsi"/>
          <w:b/>
        </w:rPr>
      </w:pPr>
    </w:p>
    <w:p w:rsidR="00722C34" w:rsidRPr="00320CDD" w:rsidRDefault="00722C34" w:rsidP="00722C34">
      <w:pPr>
        <w:rPr>
          <w:rFonts w:cstheme="minorHAnsi"/>
        </w:rPr>
      </w:pPr>
      <w:r w:rsidRPr="00320CDD">
        <w:rPr>
          <w:rFonts w:cstheme="minorHAnsi"/>
        </w:rPr>
        <w:t xml:space="preserve">Internetiallikate tõepärasuse hindamisel tuleb lähtuda kolmest </w:t>
      </w:r>
      <w:r w:rsidRPr="00CB3A8F">
        <w:rPr>
          <w:rFonts w:cstheme="minorHAnsi"/>
          <w:u w:val="single"/>
        </w:rPr>
        <w:t>põhiküsimusest:</w:t>
      </w:r>
    </w:p>
    <w:p w:rsidR="00722C34" w:rsidRPr="00320CDD" w:rsidRDefault="00722C34" w:rsidP="00F21028">
      <w:pPr>
        <w:numPr>
          <w:ilvl w:val="0"/>
          <w:numId w:val="100"/>
        </w:numPr>
        <w:suppressAutoHyphens/>
        <w:rPr>
          <w:rFonts w:cstheme="minorHAnsi"/>
        </w:rPr>
      </w:pPr>
      <w:r w:rsidRPr="00320CDD">
        <w:rPr>
          <w:rFonts w:cstheme="minorHAnsi"/>
        </w:rPr>
        <w:t>Kes?</w:t>
      </w:r>
    </w:p>
    <w:p w:rsidR="00722C34" w:rsidRDefault="00722C34" w:rsidP="00722C34">
      <w:pPr>
        <w:ind w:left="720"/>
        <w:contextualSpacing/>
        <w:rPr>
          <w:rFonts w:cstheme="minorHAnsi"/>
        </w:rPr>
      </w:pPr>
      <w:r w:rsidRPr="00320CDD">
        <w:rPr>
          <w:rFonts w:cstheme="minorHAnsi"/>
        </w:rPr>
        <w:t xml:space="preserve">Kas info autoriks ja </w:t>
      </w:r>
      <w:proofErr w:type="spellStart"/>
      <w:r w:rsidRPr="00320CDD">
        <w:rPr>
          <w:rFonts w:cstheme="minorHAnsi"/>
        </w:rPr>
        <w:t>esitlejaks</w:t>
      </w:r>
      <w:proofErr w:type="spellEnd"/>
      <w:r w:rsidRPr="00320CDD">
        <w:rPr>
          <w:rFonts w:cstheme="minorHAnsi"/>
        </w:rPr>
        <w:t xml:space="preserve"> on mõni isik, organisatsioon, asutus. Ilma autorita ja ilma viiteta materjalid (faktid, statistika, analüüsid jne) on kasutud. </w:t>
      </w:r>
    </w:p>
    <w:p w:rsidR="00CB3A8F" w:rsidRPr="00320CDD" w:rsidRDefault="00CB3A8F" w:rsidP="00722C34">
      <w:pPr>
        <w:ind w:left="720"/>
        <w:contextualSpacing/>
        <w:rPr>
          <w:rFonts w:cstheme="minorHAnsi"/>
        </w:rPr>
      </w:pPr>
    </w:p>
    <w:p w:rsidR="00722C34" w:rsidRPr="00320CDD" w:rsidRDefault="00722C34" w:rsidP="00F21028">
      <w:pPr>
        <w:numPr>
          <w:ilvl w:val="0"/>
          <w:numId w:val="100"/>
        </w:numPr>
        <w:suppressAutoHyphens/>
        <w:rPr>
          <w:rFonts w:cstheme="minorHAnsi"/>
        </w:rPr>
      </w:pPr>
      <w:r w:rsidRPr="00320CDD">
        <w:rPr>
          <w:rFonts w:cstheme="minorHAnsi"/>
        </w:rPr>
        <w:t>Miks?</w:t>
      </w:r>
    </w:p>
    <w:p w:rsidR="00722C34" w:rsidRDefault="00722C34" w:rsidP="00722C34">
      <w:pPr>
        <w:ind w:left="720"/>
        <w:contextualSpacing/>
        <w:rPr>
          <w:rFonts w:cstheme="minorHAnsi"/>
        </w:rPr>
      </w:pPr>
      <w:r w:rsidRPr="00320CDD">
        <w:rPr>
          <w:rFonts w:cstheme="minorHAnsi"/>
        </w:rPr>
        <w:t xml:space="preserve">Kas see informatsioon on algselt mõeldud teadlastele, õppuritele või inimeste arvamuste ja seisukohtade kujundamiseks. Info peab olema objektiivne, mitte esindama teatud grupi huve. </w:t>
      </w:r>
    </w:p>
    <w:p w:rsidR="00CB3A8F" w:rsidRPr="00320CDD" w:rsidRDefault="00CB3A8F" w:rsidP="00722C34">
      <w:pPr>
        <w:ind w:left="720"/>
        <w:contextualSpacing/>
        <w:rPr>
          <w:rFonts w:cstheme="minorHAnsi"/>
        </w:rPr>
      </w:pPr>
    </w:p>
    <w:p w:rsidR="00722C34" w:rsidRPr="00320CDD" w:rsidRDefault="00722C34" w:rsidP="00F21028">
      <w:pPr>
        <w:numPr>
          <w:ilvl w:val="0"/>
          <w:numId w:val="100"/>
        </w:numPr>
        <w:suppressAutoHyphens/>
        <w:rPr>
          <w:rFonts w:cstheme="minorHAnsi"/>
        </w:rPr>
      </w:pPr>
      <w:r w:rsidRPr="00320CDD">
        <w:rPr>
          <w:rFonts w:cstheme="minorHAnsi"/>
        </w:rPr>
        <w:t>Millal?</w:t>
      </w:r>
    </w:p>
    <w:p w:rsidR="00722C34" w:rsidRDefault="00722C34" w:rsidP="00722C34">
      <w:pPr>
        <w:ind w:left="720"/>
        <w:contextualSpacing/>
        <w:rPr>
          <w:rFonts w:cstheme="minorHAnsi"/>
        </w:rPr>
      </w:pPr>
      <w:r w:rsidRPr="00320CDD">
        <w:rPr>
          <w:rFonts w:cstheme="minorHAnsi"/>
        </w:rPr>
        <w:t>Kas veebilehte on hiljuti uuendatud ja millal on see veebileht loodud? Kui veebilehte veel uuendatakse, on seal tõenäoliselt ka uus info antud teemade kohta. Vältida tuleks nn surnud linke. See näitab, kas sellega veel tegeldakse, kas saidi vastu on huvi ning kas teema kohta on uus info olemas.</w:t>
      </w:r>
    </w:p>
    <w:p w:rsidR="00CB3A8F" w:rsidRPr="00320CDD" w:rsidRDefault="00CB3A8F" w:rsidP="00722C34">
      <w:pPr>
        <w:ind w:left="720"/>
        <w:contextualSpacing/>
        <w:rPr>
          <w:rFonts w:cstheme="minorHAnsi"/>
        </w:rPr>
      </w:pPr>
    </w:p>
    <w:p w:rsidR="00722C34" w:rsidRDefault="00722C34" w:rsidP="00722C34">
      <w:pPr>
        <w:jc w:val="both"/>
        <w:rPr>
          <w:rFonts w:cstheme="minorHAnsi"/>
        </w:rPr>
      </w:pPr>
      <w:r w:rsidRPr="00320CDD">
        <w:rPr>
          <w:rFonts w:cstheme="minorHAnsi"/>
        </w:rPr>
        <w:t xml:space="preserve">Kokkuvõte on tehtud veebilehekülje </w:t>
      </w:r>
      <w:hyperlink r:id="rId76" w:history="1">
        <w:r w:rsidRPr="00320CDD">
          <w:rPr>
            <w:rFonts w:cstheme="minorHAnsi"/>
            <w:color w:val="0000FF"/>
            <w:u w:val="single"/>
          </w:rPr>
          <w:t>https://sisu.ut.ee/dev/gymnaasium/internetimaterjalide-hindamine</w:t>
        </w:r>
      </w:hyperlink>
      <w:r w:rsidRPr="00320CDD">
        <w:rPr>
          <w:rFonts w:cstheme="minorHAnsi"/>
        </w:rPr>
        <w:t xml:space="preserve"> põhjal.</w:t>
      </w:r>
    </w:p>
    <w:p w:rsidR="00506E4D" w:rsidRPr="00320CDD" w:rsidRDefault="00506E4D" w:rsidP="00722C34">
      <w:pPr>
        <w:jc w:val="both"/>
        <w:rPr>
          <w:rFonts w:cstheme="minorHAnsi"/>
        </w:rPr>
      </w:pPr>
    </w:p>
    <w:p w:rsidR="00B679D3" w:rsidRPr="00B679D3" w:rsidRDefault="00CB3A8F" w:rsidP="00B679D3">
      <w:pPr>
        <w:pStyle w:val="Pealkiri3"/>
        <w:numPr>
          <w:ilvl w:val="2"/>
          <w:numId w:val="1"/>
        </w:numPr>
        <w:rPr>
          <w:sz w:val="26"/>
          <w:szCs w:val="26"/>
          <w:u w:val="single"/>
        </w:rPr>
      </w:pPr>
      <w:bookmarkStart w:id="75" w:name="_Toc495483765"/>
      <w:r>
        <w:rPr>
          <w:sz w:val="26"/>
          <w:szCs w:val="26"/>
          <w:u w:val="single"/>
        </w:rPr>
        <w:lastRenderedPageBreak/>
        <w:t>Kaasõpilase rühmatöö tulemuste esitlemise hindamise juhend.</w:t>
      </w:r>
      <w:bookmarkEnd w:id="75"/>
    </w:p>
    <w:tbl>
      <w:tblPr>
        <w:tblStyle w:val="Kontuurtabel2"/>
        <w:tblW w:w="9039" w:type="dxa"/>
        <w:tblLook w:val="04A0" w:firstRow="1" w:lastRow="0" w:firstColumn="1" w:lastColumn="0" w:noHBand="0" w:noVBand="1"/>
      </w:tblPr>
      <w:tblGrid>
        <w:gridCol w:w="2770"/>
        <w:gridCol w:w="1402"/>
        <w:gridCol w:w="4867"/>
      </w:tblGrid>
      <w:tr w:rsidR="00B47944" w:rsidTr="00B47944">
        <w:tc>
          <w:tcPr>
            <w:tcW w:w="2770" w:type="dxa"/>
            <w:vAlign w:val="center"/>
          </w:tcPr>
          <w:p w:rsidR="00B47944" w:rsidRDefault="00B47944" w:rsidP="00B679D3">
            <w:pPr>
              <w:keepNext/>
              <w:keepLines/>
              <w:spacing w:before="200" w:line="240" w:lineRule="auto"/>
              <w:outlineLvl w:val="8"/>
              <w:rPr>
                <w:rFonts w:cstheme="minorHAnsi"/>
              </w:rPr>
            </w:pPr>
            <w:r>
              <w:rPr>
                <w:rFonts w:cstheme="minorHAnsi"/>
              </w:rPr>
              <w:t xml:space="preserve">Hindamiskriteeriumid </w:t>
            </w:r>
          </w:p>
        </w:tc>
        <w:tc>
          <w:tcPr>
            <w:tcW w:w="1402" w:type="dxa"/>
            <w:vAlign w:val="center"/>
          </w:tcPr>
          <w:p w:rsidR="00B47944" w:rsidRDefault="00B47944" w:rsidP="00B47944">
            <w:pPr>
              <w:keepNext/>
              <w:keepLines/>
              <w:spacing w:before="200"/>
              <w:ind w:right="359"/>
              <w:outlineLvl w:val="8"/>
              <w:rPr>
                <w:rFonts w:cstheme="minorHAnsi"/>
              </w:rPr>
            </w:pPr>
            <w:r>
              <w:rPr>
                <w:rFonts w:cstheme="minorHAnsi"/>
              </w:rPr>
              <w:t xml:space="preserve">Hinnang </w:t>
            </w:r>
          </w:p>
        </w:tc>
        <w:tc>
          <w:tcPr>
            <w:tcW w:w="4867" w:type="dxa"/>
            <w:vAlign w:val="center"/>
          </w:tcPr>
          <w:p w:rsidR="00B47944" w:rsidRDefault="00B47944" w:rsidP="00B47944">
            <w:pPr>
              <w:keepNext/>
              <w:keepLines/>
              <w:spacing w:before="200"/>
              <w:outlineLvl w:val="8"/>
              <w:rPr>
                <w:rFonts w:cstheme="minorHAnsi"/>
              </w:rPr>
            </w:pPr>
            <w:r>
              <w:rPr>
                <w:rFonts w:cstheme="minorHAnsi"/>
              </w:rPr>
              <w:t xml:space="preserve">Kommentaarid, põhjendus antud hinnangule </w:t>
            </w:r>
          </w:p>
        </w:tc>
      </w:tr>
      <w:tr w:rsidR="00B47944" w:rsidTr="00B47944">
        <w:tc>
          <w:tcPr>
            <w:tcW w:w="2770" w:type="dxa"/>
            <w:vAlign w:val="center"/>
          </w:tcPr>
          <w:p w:rsidR="00B47944" w:rsidRDefault="00B47944" w:rsidP="00B679D3">
            <w:pPr>
              <w:keepNext/>
              <w:keepLines/>
              <w:spacing w:before="200" w:line="240" w:lineRule="auto"/>
              <w:outlineLvl w:val="8"/>
              <w:rPr>
                <w:rFonts w:cstheme="minorHAnsi"/>
                <w:b/>
              </w:rPr>
            </w:pPr>
            <w:r>
              <w:rPr>
                <w:rFonts w:cstheme="minorHAnsi"/>
                <w:b/>
              </w:rPr>
              <w:t>Ettekandmine:</w:t>
            </w:r>
          </w:p>
        </w:tc>
        <w:tc>
          <w:tcPr>
            <w:tcW w:w="1402" w:type="dxa"/>
            <w:vAlign w:val="center"/>
          </w:tcPr>
          <w:p w:rsidR="00B47944" w:rsidRDefault="00B47944" w:rsidP="00B47944">
            <w:pPr>
              <w:rPr>
                <w:rFonts w:cstheme="minorHAnsi"/>
              </w:rPr>
            </w:pPr>
          </w:p>
        </w:tc>
        <w:tc>
          <w:tcPr>
            <w:tcW w:w="4867" w:type="dxa"/>
            <w:vAlign w:val="center"/>
          </w:tcPr>
          <w:p w:rsidR="00B47944" w:rsidRDefault="00B47944" w:rsidP="00B47944">
            <w:pPr>
              <w:ind w:left="-433" w:hanging="433"/>
              <w:rPr>
                <w:rFonts w:cstheme="minorHAnsi"/>
              </w:rPr>
            </w:pPr>
          </w:p>
        </w:tc>
      </w:tr>
      <w:tr w:rsidR="00B47944" w:rsidTr="00B47944">
        <w:tc>
          <w:tcPr>
            <w:tcW w:w="2770" w:type="dxa"/>
            <w:vAlign w:val="center"/>
          </w:tcPr>
          <w:p w:rsidR="00B47944" w:rsidRDefault="00B47944" w:rsidP="00B679D3">
            <w:pPr>
              <w:keepNext/>
              <w:keepLines/>
              <w:spacing w:before="200" w:line="240" w:lineRule="auto"/>
              <w:outlineLvl w:val="8"/>
              <w:rPr>
                <w:rFonts w:cstheme="minorHAnsi"/>
              </w:rPr>
            </w:pPr>
            <w:r>
              <w:rPr>
                <w:rFonts w:cstheme="minorHAnsi"/>
              </w:rPr>
              <w:t xml:space="preserve">Esinejatel on selge hääl. </w:t>
            </w:r>
          </w:p>
        </w:tc>
        <w:tc>
          <w:tcPr>
            <w:tcW w:w="1402" w:type="dxa"/>
            <w:vAlign w:val="center"/>
          </w:tcPr>
          <w:p w:rsidR="00B47944" w:rsidRDefault="00B47944" w:rsidP="00B47944">
            <w:pPr>
              <w:rPr>
                <w:rFonts w:cstheme="minorHAnsi"/>
              </w:rPr>
            </w:pPr>
          </w:p>
        </w:tc>
        <w:tc>
          <w:tcPr>
            <w:tcW w:w="4867" w:type="dxa"/>
            <w:vAlign w:val="center"/>
          </w:tcPr>
          <w:p w:rsidR="00B47944" w:rsidRDefault="00B47944" w:rsidP="00B47944">
            <w:pPr>
              <w:ind w:left="-433" w:hanging="433"/>
              <w:rPr>
                <w:rFonts w:cstheme="minorHAnsi"/>
              </w:rPr>
            </w:pPr>
          </w:p>
        </w:tc>
      </w:tr>
      <w:tr w:rsidR="00B47944" w:rsidTr="00B47944">
        <w:tc>
          <w:tcPr>
            <w:tcW w:w="2770" w:type="dxa"/>
            <w:vAlign w:val="center"/>
          </w:tcPr>
          <w:p w:rsidR="00B47944" w:rsidRDefault="00B47944" w:rsidP="00B679D3">
            <w:pPr>
              <w:keepNext/>
              <w:keepLines/>
              <w:spacing w:before="200" w:line="240" w:lineRule="auto"/>
              <w:outlineLvl w:val="8"/>
              <w:rPr>
                <w:rFonts w:cstheme="minorHAnsi"/>
              </w:rPr>
            </w:pPr>
            <w:r>
              <w:rPr>
                <w:rFonts w:cstheme="minorHAnsi"/>
              </w:rPr>
              <w:t>Esinejad suhtlevad publikuga.</w:t>
            </w:r>
          </w:p>
        </w:tc>
        <w:tc>
          <w:tcPr>
            <w:tcW w:w="1402" w:type="dxa"/>
            <w:vAlign w:val="center"/>
          </w:tcPr>
          <w:p w:rsidR="00B47944" w:rsidRDefault="00B47944" w:rsidP="00B47944">
            <w:pPr>
              <w:rPr>
                <w:rFonts w:cstheme="minorHAnsi"/>
              </w:rPr>
            </w:pPr>
          </w:p>
        </w:tc>
        <w:tc>
          <w:tcPr>
            <w:tcW w:w="4867" w:type="dxa"/>
            <w:vAlign w:val="center"/>
          </w:tcPr>
          <w:p w:rsidR="00B47944" w:rsidRDefault="00B47944" w:rsidP="00B47944">
            <w:pPr>
              <w:rPr>
                <w:rFonts w:cstheme="minorHAnsi"/>
              </w:rPr>
            </w:pPr>
          </w:p>
        </w:tc>
      </w:tr>
      <w:tr w:rsidR="00B47944" w:rsidTr="00B47944">
        <w:tc>
          <w:tcPr>
            <w:tcW w:w="2770" w:type="dxa"/>
            <w:vAlign w:val="center"/>
          </w:tcPr>
          <w:p w:rsidR="00B47944" w:rsidRDefault="00B47944" w:rsidP="00B679D3">
            <w:pPr>
              <w:keepNext/>
              <w:keepLines/>
              <w:spacing w:before="200" w:line="240" w:lineRule="auto"/>
              <w:outlineLvl w:val="8"/>
              <w:rPr>
                <w:rFonts w:cstheme="minorHAnsi"/>
              </w:rPr>
            </w:pPr>
            <w:r>
              <w:rPr>
                <w:rFonts w:cstheme="minorHAnsi"/>
              </w:rPr>
              <w:t>Esinejad räägivad peast.</w:t>
            </w:r>
          </w:p>
        </w:tc>
        <w:tc>
          <w:tcPr>
            <w:tcW w:w="1402" w:type="dxa"/>
            <w:vAlign w:val="center"/>
          </w:tcPr>
          <w:p w:rsidR="00B47944" w:rsidRDefault="00B47944" w:rsidP="00B47944">
            <w:pPr>
              <w:rPr>
                <w:rFonts w:cstheme="minorHAnsi"/>
              </w:rPr>
            </w:pPr>
          </w:p>
        </w:tc>
        <w:tc>
          <w:tcPr>
            <w:tcW w:w="4867" w:type="dxa"/>
            <w:vAlign w:val="center"/>
          </w:tcPr>
          <w:p w:rsidR="00B47944" w:rsidRDefault="00B47944" w:rsidP="00B47944">
            <w:pPr>
              <w:rPr>
                <w:rFonts w:cstheme="minorHAnsi"/>
              </w:rPr>
            </w:pPr>
          </w:p>
        </w:tc>
      </w:tr>
      <w:tr w:rsidR="00B47944" w:rsidTr="00B47944">
        <w:tc>
          <w:tcPr>
            <w:tcW w:w="2770" w:type="dxa"/>
            <w:vAlign w:val="center"/>
          </w:tcPr>
          <w:p w:rsidR="00B47944" w:rsidRDefault="00B47944" w:rsidP="00B679D3">
            <w:pPr>
              <w:keepNext/>
              <w:keepLines/>
              <w:spacing w:before="200" w:line="240" w:lineRule="auto"/>
              <w:outlineLvl w:val="8"/>
              <w:rPr>
                <w:rFonts w:cstheme="minorHAnsi"/>
              </w:rPr>
            </w:pPr>
            <w:r>
              <w:rPr>
                <w:rFonts w:cstheme="minorHAnsi"/>
              </w:rPr>
              <w:t>Esitlus on kergesti jälgitav.</w:t>
            </w:r>
          </w:p>
        </w:tc>
        <w:tc>
          <w:tcPr>
            <w:tcW w:w="1402" w:type="dxa"/>
            <w:vAlign w:val="center"/>
          </w:tcPr>
          <w:p w:rsidR="00B47944" w:rsidRDefault="00B47944" w:rsidP="00B47944">
            <w:pPr>
              <w:rPr>
                <w:rFonts w:cstheme="minorHAnsi"/>
              </w:rPr>
            </w:pPr>
          </w:p>
        </w:tc>
        <w:tc>
          <w:tcPr>
            <w:tcW w:w="4867" w:type="dxa"/>
            <w:vAlign w:val="center"/>
          </w:tcPr>
          <w:p w:rsidR="00B47944" w:rsidRDefault="00B47944" w:rsidP="00B47944">
            <w:pPr>
              <w:rPr>
                <w:rFonts w:cstheme="minorHAnsi"/>
              </w:rPr>
            </w:pPr>
          </w:p>
        </w:tc>
      </w:tr>
      <w:tr w:rsidR="00B47944" w:rsidTr="00B47944">
        <w:tc>
          <w:tcPr>
            <w:tcW w:w="2770" w:type="dxa"/>
            <w:vAlign w:val="center"/>
          </w:tcPr>
          <w:p w:rsidR="00B47944" w:rsidRDefault="00B47944" w:rsidP="00B679D3">
            <w:pPr>
              <w:spacing w:line="240" w:lineRule="auto"/>
              <w:rPr>
                <w:rFonts w:cstheme="minorHAnsi"/>
              </w:rPr>
            </w:pPr>
            <w:r>
              <w:rPr>
                <w:rFonts w:cstheme="minorHAnsi"/>
              </w:rPr>
              <w:t>Esinejad on oma rollis veenvad.</w:t>
            </w:r>
          </w:p>
        </w:tc>
        <w:tc>
          <w:tcPr>
            <w:tcW w:w="1402" w:type="dxa"/>
            <w:vAlign w:val="center"/>
          </w:tcPr>
          <w:p w:rsidR="00B47944" w:rsidRDefault="00B47944" w:rsidP="00B47944">
            <w:pPr>
              <w:rPr>
                <w:rFonts w:cstheme="minorHAnsi"/>
              </w:rPr>
            </w:pPr>
          </w:p>
        </w:tc>
        <w:tc>
          <w:tcPr>
            <w:tcW w:w="4867" w:type="dxa"/>
            <w:vAlign w:val="center"/>
          </w:tcPr>
          <w:p w:rsidR="00B47944" w:rsidRDefault="00B47944" w:rsidP="00B47944">
            <w:pPr>
              <w:rPr>
                <w:rFonts w:cstheme="minorHAnsi"/>
              </w:rPr>
            </w:pPr>
          </w:p>
        </w:tc>
      </w:tr>
      <w:tr w:rsidR="00B47944" w:rsidTr="00B47944">
        <w:tc>
          <w:tcPr>
            <w:tcW w:w="2770" w:type="dxa"/>
            <w:vAlign w:val="center"/>
          </w:tcPr>
          <w:p w:rsidR="00B47944" w:rsidRDefault="00B47944" w:rsidP="00B679D3">
            <w:pPr>
              <w:keepNext/>
              <w:keepLines/>
              <w:spacing w:before="200" w:line="240" w:lineRule="auto"/>
              <w:outlineLvl w:val="8"/>
              <w:rPr>
                <w:rFonts w:cstheme="minorHAnsi"/>
                <w:b/>
              </w:rPr>
            </w:pPr>
            <w:r>
              <w:rPr>
                <w:rFonts w:cstheme="minorHAnsi"/>
                <w:b/>
              </w:rPr>
              <w:t>Esitluse sisu:</w:t>
            </w:r>
          </w:p>
        </w:tc>
        <w:tc>
          <w:tcPr>
            <w:tcW w:w="1402" w:type="dxa"/>
            <w:vAlign w:val="center"/>
          </w:tcPr>
          <w:p w:rsidR="00B47944" w:rsidRDefault="00B47944" w:rsidP="00B47944">
            <w:pPr>
              <w:rPr>
                <w:rFonts w:cstheme="minorHAnsi"/>
              </w:rPr>
            </w:pPr>
          </w:p>
        </w:tc>
        <w:tc>
          <w:tcPr>
            <w:tcW w:w="4867" w:type="dxa"/>
            <w:vAlign w:val="center"/>
          </w:tcPr>
          <w:p w:rsidR="00B47944" w:rsidRDefault="00B47944" w:rsidP="00B47944">
            <w:pPr>
              <w:rPr>
                <w:rFonts w:cstheme="minorHAnsi"/>
              </w:rPr>
            </w:pPr>
          </w:p>
        </w:tc>
      </w:tr>
      <w:tr w:rsidR="00B47944" w:rsidTr="00B47944">
        <w:tc>
          <w:tcPr>
            <w:tcW w:w="2770" w:type="dxa"/>
            <w:vAlign w:val="center"/>
          </w:tcPr>
          <w:p w:rsidR="00B47944" w:rsidRDefault="00B47944" w:rsidP="00B679D3">
            <w:pPr>
              <w:keepNext/>
              <w:keepLines/>
              <w:spacing w:before="200" w:line="240" w:lineRule="auto"/>
              <w:outlineLvl w:val="8"/>
              <w:rPr>
                <w:rFonts w:cstheme="minorHAnsi"/>
              </w:rPr>
            </w:pPr>
            <w:r>
              <w:rPr>
                <w:rFonts w:cstheme="minorHAnsi"/>
              </w:rPr>
              <w:t>Esitluse sisu on huvitav.</w:t>
            </w:r>
          </w:p>
        </w:tc>
        <w:tc>
          <w:tcPr>
            <w:tcW w:w="1402" w:type="dxa"/>
            <w:vAlign w:val="center"/>
          </w:tcPr>
          <w:p w:rsidR="00B47944" w:rsidRDefault="00B47944" w:rsidP="00B47944">
            <w:pPr>
              <w:rPr>
                <w:rFonts w:cstheme="minorHAnsi"/>
              </w:rPr>
            </w:pPr>
          </w:p>
        </w:tc>
        <w:tc>
          <w:tcPr>
            <w:tcW w:w="4867" w:type="dxa"/>
            <w:vAlign w:val="center"/>
          </w:tcPr>
          <w:p w:rsidR="00B47944" w:rsidRDefault="00B47944" w:rsidP="00B47944">
            <w:pPr>
              <w:rPr>
                <w:rFonts w:cstheme="minorHAnsi"/>
              </w:rPr>
            </w:pPr>
          </w:p>
        </w:tc>
      </w:tr>
      <w:tr w:rsidR="00B47944" w:rsidTr="00B47944">
        <w:tc>
          <w:tcPr>
            <w:tcW w:w="2770" w:type="dxa"/>
            <w:vAlign w:val="center"/>
          </w:tcPr>
          <w:p w:rsidR="00B47944" w:rsidRDefault="00B47944" w:rsidP="00B679D3">
            <w:pPr>
              <w:keepNext/>
              <w:keepLines/>
              <w:spacing w:before="200" w:line="240" w:lineRule="auto"/>
              <w:outlineLvl w:val="8"/>
              <w:rPr>
                <w:rFonts w:cstheme="minorHAnsi"/>
              </w:rPr>
            </w:pPr>
            <w:r>
              <w:rPr>
                <w:rFonts w:cstheme="minorHAnsi"/>
              </w:rPr>
              <w:t>Esitluse käigus omandasin uut informatsiooni.</w:t>
            </w:r>
          </w:p>
        </w:tc>
        <w:tc>
          <w:tcPr>
            <w:tcW w:w="1402" w:type="dxa"/>
            <w:vAlign w:val="center"/>
          </w:tcPr>
          <w:p w:rsidR="00B47944" w:rsidRDefault="00B47944" w:rsidP="00B47944">
            <w:pPr>
              <w:rPr>
                <w:rFonts w:cstheme="minorHAnsi"/>
              </w:rPr>
            </w:pPr>
          </w:p>
        </w:tc>
        <w:tc>
          <w:tcPr>
            <w:tcW w:w="4867" w:type="dxa"/>
            <w:vAlign w:val="center"/>
          </w:tcPr>
          <w:p w:rsidR="00B47944" w:rsidRDefault="00B47944" w:rsidP="00B47944">
            <w:pPr>
              <w:rPr>
                <w:rFonts w:cstheme="minorHAnsi"/>
              </w:rPr>
            </w:pPr>
          </w:p>
        </w:tc>
      </w:tr>
      <w:tr w:rsidR="00B47944" w:rsidTr="00B47944">
        <w:trPr>
          <w:trHeight w:val="201"/>
        </w:trPr>
        <w:tc>
          <w:tcPr>
            <w:tcW w:w="2770" w:type="dxa"/>
            <w:vAlign w:val="center"/>
          </w:tcPr>
          <w:p w:rsidR="00B47944" w:rsidRDefault="00B47944" w:rsidP="00B679D3">
            <w:pPr>
              <w:keepNext/>
              <w:keepLines/>
              <w:spacing w:before="200" w:line="240" w:lineRule="auto"/>
              <w:outlineLvl w:val="8"/>
              <w:rPr>
                <w:rFonts w:cstheme="minorHAnsi"/>
              </w:rPr>
            </w:pPr>
            <w:r>
              <w:rPr>
                <w:rFonts w:cstheme="minorHAnsi"/>
              </w:rPr>
              <w:t>Esitluses toodud info on arusaadav.</w:t>
            </w:r>
          </w:p>
        </w:tc>
        <w:tc>
          <w:tcPr>
            <w:tcW w:w="1402" w:type="dxa"/>
            <w:vAlign w:val="center"/>
          </w:tcPr>
          <w:p w:rsidR="00B47944" w:rsidRDefault="00B47944" w:rsidP="00B47944">
            <w:pPr>
              <w:rPr>
                <w:rFonts w:cstheme="minorHAnsi"/>
              </w:rPr>
            </w:pPr>
          </w:p>
        </w:tc>
        <w:tc>
          <w:tcPr>
            <w:tcW w:w="4867" w:type="dxa"/>
            <w:vAlign w:val="center"/>
          </w:tcPr>
          <w:p w:rsidR="00B47944" w:rsidRDefault="00B47944" w:rsidP="00B47944">
            <w:pPr>
              <w:rPr>
                <w:rFonts w:cstheme="minorHAnsi"/>
              </w:rPr>
            </w:pPr>
          </w:p>
        </w:tc>
      </w:tr>
    </w:tbl>
    <w:p w:rsidR="00CB3A8F" w:rsidRDefault="00CB3A8F" w:rsidP="00CB3A8F"/>
    <w:p w:rsidR="006771BC" w:rsidRDefault="00CB3A8F" w:rsidP="00CB3A8F">
      <w:r>
        <w:t xml:space="preserve">Palun anna kaasõpilastele </w:t>
      </w:r>
      <w:r w:rsidR="006771BC">
        <w:t xml:space="preserve">nende esitluse kohta mõne lausega </w:t>
      </w:r>
      <w:r w:rsidR="006771BC" w:rsidRPr="006771BC">
        <w:rPr>
          <w:u w:val="single"/>
        </w:rPr>
        <w:t>kirjalikku tagasisidet:</w:t>
      </w:r>
      <w:r w:rsidR="006771BC">
        <w:t xml:space="preserve"> </w:t>
      </w:r>
    </w:p>
    <w:p w:rsidR="006771BC" w:rsidRDefault="006771BC" w:rsidP="006771BC">
      <w:r>
        <w:t xml:space="preserve">1. Mis Sulle/Sinu rühmale kõige enam meeldis nende esitluse juures? Loetle need kohad. </w:t>
      </w:r>
    </w:p>
    <w:p w:rsidR="006771BC" w:rsidRDefault="006771BC" w:rsidP="006771BC"/>
    <w:p w:rsidR="006771BC" w:rsidRDefault="006771BC" w:rsidP="006771BC"/>
    <w:p w:rsidR="007855C8" w:rsidRDefault="007855C8" w:rsidP="006771BC"/>
    <w:p w:rsidR="00CB3A8F" w:rsidRDefault="006771BC" w:rsidP="006771BC">
      <w:r>
        <w:t xml:space="preserve">2. Palun anna </w:t>
      </w:r>
      <w:r w:rsidR="00CB3A8F">
        <w:t>soovitus</w:t>
      </w:r>
      <w:r>
        <w:t>i, mida antud esinejad oleksid saanud veel paremini teha.</w:t>
      </w:r>
    </w:p>
    <w:p w:rsidR="006771BC" w:rsidRDefault="006771BC" w:rsidP="006771BC"/>
    <w:p w:rsidR="007855C8" w:rsidRDefault="007855C8" w:rsidP="006771BC"/>
    <w:p w:rsidR="007855C8" w:rsidRDefault="007855C8" w:rsidP="006771BC"/>
    <w:p w:rsidR="007855C8" w:rsidRDefault="007855C8" w:rsidP="006771BC"/>
    <w:p w:rsidR="006771BC" w:rsidRDefault="006771BC" w:rsidP="006771BC">
      <w:pPr>
        <w:pStyle w:val="Pealkiri3"/>
        <w:numPr>
          <w:ilvl w:val="2"/>
          <w:numId w:val="1"/>
        </w:numPr>
        <w:rPr>
          <w:sz w:val="26"/>
          <w:szCs w:val="26"/>
          <w:u w:val="single"/>
        </w:rPr>
      </w:pPr>
      <w:bookmarkStart w:id="76" w:name="_Toc495483766"/>
      <w:r>
        <w:rPr>
          <w:sz w:val="26"/>
          <w:szCs w:val="26"/>
          <w:u w:val="single"/>
        </w:rPr>
        <w:t>Kaasõpilase rühmatöös osalemise tagasisidejuhend.</w:t>
      </w:r>
      <w:bookmarkEnd w:id="76"/>
    </w:p>
    <w:p w:rsidR="006771BC" w:rsidRDefault="006771BC" w:rsidP="006771BC"/>
    <w:tbl>
      <w:tblPr>
        <w:tblStyle w:val="Kontuurtabel1"/>
        <w:tblW w:w="8396" w:type="dxa"/>
        <w:tblLook w:val="04A0" w:firstRow="1" w:lastRow="0" w:firstColumn="1" w:lastColumn="0" w:noHBand="0" w:noVBand="1"/>
      </w:tblPr>
      <w:tblGrid>
        <w:gridCol w:w="2943"/>
        <w:gridCol w:w="5453"/>
      </w:tblGrid>
      <w:tr w:rsidR="006771BC" w:rsidRPr="00265D7D" w:rsidTr="00C36F39">
        <w:trPr>
          <w:trHeight w:val="343"/>
        </w:trPr>
        <w:tc>
          <w:tcPr>
            <w:tcW w:w="8396" w:type="dxa"/>
            <w:gridSpan w:val="2"/>
            <w:vAlign w:val="center"/>
          </w:tcPr>
          <w:p w:rsidR="006771BC" w:rsidRPr="00265D7D" w:rsidRDefault="006771BC" w:rsidP="00C36F39">
            <w:pPr>
              <w:widowControl w:val="0"/>
              <w:autoSpaceDE w:val="0"/>
              <w:autoSpaceDN w:val="0"/>
              <w:adjustRightInd w:val="0"/>
              <w:rPr>
                <w:rFonts w:cstheme="minorHAnsi"/>
                <w:sz w:val="22"/>
                <w:szCs w:val="22"/>
              </w:rPr>
            </w:pPr>
            <w:proofErr w:type="spellStart"/>
            <w:r w:rsidRPr="00265D7D">
              <w:rPr>
                <w:rFonts w:cstheme="minorHAnsi"/>
                <w:sz w:val="22"/>
                <w:szCs w:val="22"/>
              </w:rPr>
              <w:t>Õpilane</w:t>
            </w:r>
            <w:proofErr w:type="spellEnd"/>
            <w:r w:rsidRPr="00265D7D">
              <w:rPr>
                <w:rFonts w:cstheme="minorHAnsi"/>
                <w:sz w:val="22"/>
                <w:szCs w:val="22"/>
              </w:rPr>
              <w:t>:</w:t>
            </w:r>
          </w:p>
        </w:tc>
      </w:tr>
      <w:tr w:rsidR="006771BC" w:rsidRPr="00265D7D" w:rsidTr="00C36F39">
        <w:trPr>
          <w:trHeight w:val="586"/>
        </w:trPr>
        <w:tc>
          <w:tcPr>
            <w:tcW w:w="2943" w:type="dxa"/>
            <w:vAlign w:val="center"/>
          </w:tcPr>
          <w:p w:rsidR="006771BC" w:rsidRPr="00265D7D" w:rsidRDefault="006771BC" w:rsidP="00C36F39">
            <w:pPr>
              <w:widowControl w:val="0"/>
              <w:autoSpaceDE w:val="0"/>
              <w:autoSpaceDN w:val="0"/>
              <w:adjustRightInd w:val="0"/>
              <w:rPr>
                <w:rFonts w:cstheme="minorHAnsi"/>
                <w:sz w:val="22"/>
                <w:szCs w:val="22"/>
              </w:rPr>
            </w:pPr>
            <w:proofErr w:type="spellStart"/>
            <w:r>
              <w:rPr>
                <w:rFonts w:cstheme="minorHAnsi"/>
                <w:sz w:val="22"/>
                <w:szCs w:val="22"/>
              </w:rPr>
              <w:t>Kui</w:t>
            </w:r>
            <w:proofErr w:type="spellEnd"/>
            <w:r>
              <w:rPr>
                <w:rFonts w:cstheme="minorHAnsi"/>
                <w:sz w:val="22"/>
                <w:szCs w:val="22"/>
              </w:rPr>
              <w:t xml:space="preserve"> </w:t>
            </w:r>
            <w:proofErr w:type="spellStart"/>
            <w:r>
              <w:rPr>
                <w:rFonts w:cstheme="minorHAnsi"/>
                <w:sz w:val="22"/>
                <w:szCs w:val="22"/>
              </w:rPr>
              <w:t>meeleldi</w:t>
            </w:r>
            <w:proofErr w:type="spellEnd"/>
            <w:r>
              <w:rPr>
                <w:rFonts w:cstheme="minorHAnsi"/>
                <w:sz w:val="22"/>
                <w:szCs w:val="22"/>
              </w:rPr>
              <w:t xml:space="preserve"> </w:t>
            </w:r>
            <w:proofErr w:type="spellStart"/>
            <w:r>
              <w:rPr>
                <w:rFonts w:cstheme="minorHAnsi"/>
                <w:sz w:val="22"/>
                <w:szCs w:val="22"/>
              </w:rPr>
              <w:t>osales</w:t>
            </w:r>
            <w:proofErr w:type="spellEnd"/>
            <w:r w:rsidRPr="00265D7D">
              <w:rPr>
                <w:rFonts w:cstheme="minorHAnsi"/>
                <w:sz w:val="22"/>
                <w:szCs w:val="22"/>
              </w:rPr>
              <w:t xml:space="preserve"> </w:t>
            </w:r>
            <w:proofErr w:type="spellStart"/>
            <w:r w:rsidRPr="00265D7D">
              <w:rPr>
                <w:rFonts w:cstheme="minorHAnsi"/>
                <w:sz w:val="22"/>
                <w:szCs w:val="22"/>
              </w:rPr>
              <w:t>rühmatöös</w:t>
            </w:r>
            <w:proofErr w:type="spellEnd"/>
          </w:p>
        </w:tc>
        <w:tc>
          <w:tcPr>
            <w:tcW w:w="5453" w:type="dxa"/>
            <w:vAlign w:val="center"/>
          </w:tcPr>
          <w:p w:rsidR="006771BC" w:rsidRPr="00265D7D" w:rsidRDefault="006771BC" w:rsidP="00C36F39">
            <w:pPr>
              <w:widowControl w:val="0"/>
              <w:autoSpaceDE w:val="0"/>
              <w:autoSpaceDN w:val="0"/>
              <w:adjustRightInd w:val="0"/>
              <w:rPr>
                <w:rFonts w:cstheme="minorHAnsi"/>
                <w:sz w:val="22"/>
                <w:szCs w:val="22"/>
              </w:rPr>
            </w:pPr>
          </w:p>
        </w:tc>
      </w:tr>
      <w:tr w:rsidR="006771BC" w:rsidRPr="00265D7D" w:rsidTr="00C36F39">
        <w:trPr>
          <w:trHeight w:val="586"/>
        </w:trPr>
        <w:tc>
          <w:tcPr>
            <w:tcW w:w="2943" w:type="dxa"/>
            <w:vAlign w:val="center"/>
          </w:tcPr>
          <w:p w:rsidR="006771BC" w:rsidRPr="00265D7D" w:rsidRDefault="006771BC" w:rsidP="00C36F39">
            <w:pPr>
              <w:widowControl w:val="0"/>
              <w:autoSpaceDE w:val="0"/>
              <w:autoSpaceDN w:val="0"/>
              <w:adjustRightInd w:val="0"/>
              <w:rPr>
                <w:rFonts w:cstheme="minorHAnsi"/>
                <w:sz w:val="22"/>
                <w:szCs w:val="22"/>
                <w:lang w:val="et-EE"/>
              </w:rPr>
            </w:pPr>
            <w:r>
              <w:rPr>
                <w:rFonts w:cstheme="minorHAnsi"/>
                <w:sz w:val="22"/>
                <w:szCs w:val="22"/>
                <w:lang w:val="et-EE"/>
              </w:rPr>
              <w:t>Kui hästi täitis oma rolli rühmas</w:t>
            </w:r>
          </w:p>
        </w:tc>
        <w:tc>
          <w:tcPr>
            <w:tcW w:w="5453" w:type="dxa"/>
            <w:vAlign w:val="center"/>
          </w:tcPr>
          <w:p w:rsidR="006771BC" w:rsidRPr="00265D7D" w:rsidRDefault="006771BC" w:rsidP="00C36F39">
            <w:pPr>
              <w:widowControl w:val="0"/>
              <w:autoSpaceDE w:val="0"/>
              <w:autoSpaceDN w:val="0"/>
              <w:adjustRightInd w:val="0"/>
              <w:rPr>
                <w:rFonts w:cstheme="minorHAnsi"/>
                <w:sz w:val="22"/>
                <w:szCs w:val="22"/>
                <w:lang w:val="et-EE"/>
              </w:rPr>
            </w:pPr>
          </w:p>
        </w:tc>
      </w:tr>
      <w:tr w:rsidR="006771BC" w:rsidRPr="00265D7D" w:rsidTr="00C36F39">
        <w:trPr>
          <w:trHeight w:val="609"/>
        </w:trPr>
        <w:tc>
          <w:tcPr>
            <w:tcW w:w="2943" w:type="dxa"/>
            <w:vAlign w:val="center"/>
          </w:tcPr>
          <w:p w:rsidR="006771BC" w:rsidRPr="005F5FC4" w:rsidRDefault="006771BC" w:rsidP="00C36F39">
            <w:pPr>
              <w:widowControl w:val="0"/>
              <w:autoSpaceDE w:val="0"/>
              <w:autoSpaceDN w:val="0"/>
              <w:adjustRightInd w:val="0"/>
              <w:rPr>
                <w:rFonts w:cstheme="minorHAnsi"/>
                <w:sz w:val="22"/>
                <w:szCs w:val="22"/>
                <w:lang w:val="et-EE"/>
              </w:rPr>
            </w:pPr>
            <w:r w:rsidRPr="005F5FC4">
              <w:rPr>
                <w:rFonts w:cstheme="minorHAnsi"/>
                <w:sz w:val="22"/>
                <w:szCs w:val="22"/>
                <w:lang w:val="et-EE"/>
              </w:rPr>
              <w:t>Kui palju tegi rühmale ettepanekuid</w:t>
            </w:r>
          </w:p>
        </w:tc>
        <w:tc>
          <w:tcPr>
            <w:tcW w:w="5453" w:type="dxa"/>
            <w:vAlign w:val="center"/>
          </w:tcPr>
          <w:p w:rsidR="006771BC" w:rsidRPr="005F5FC4" w:rsidRDefault="006771BC" w:rsidP="00C36F39">
            <w:pPr>
              <w:widowControl w:val="0"/>
              <w:autoSpaceDE w:val="0"/>
              <w:autoSpaceDN w:val="0"/>
              <w:adjustRightInd w:val="0"/>
              <w:rPr>
                <w:rFonts w:cstheme="minorHAnsi"/>
                <w:sz w:val="22"/>
                <w:szCs w:val="22"/>
                <w:lang w:val="et-EE"/>
              </w:rPr>
            </w:pPr>
          </w:p>
        </w:tc>
      </w:tr>
      <w:tr w:rsidR="006771BC" w:rsidRPr="00265D7D" w:rsidTr="00C36F39">
        <w:trPr>
          <w:trHeight w:val="609"/>
        </w:trPr>
        <w:tc>
          <w:tcPr>
            <w:tcW w:w="2943" w:type="dxa"/>
            <w:vAlign w:val="center"/>
          </w:tcPr>
          <w:p w:rsidR="006771BC" w:rsidRPr="005F5FC4" w:rsidRDefault="006771BC" w:rsidP="00C36F39">
            <w:pPr>
              <w:widowControl w:val="0"/>
              <w:autoSpaceDE w:val="0"/>
              <w:autoSpaceDN w:val="0"/>
              <w:adjustRightInd w:val="0"/>
              <w:rPr>
                <w:rFonts w:cstheme="minorHAnsi"/>
                <w:sz w:val="22"/>
                <w:szCs w:val="22"/>
                <w:lang w:val="et-EE"/>
              </w:rPr>
            </w:pPr>
            <w:r w:rsidRPr="005F5FC4">
              <w:rPr>
                <w:rFonts w:cstheme="minorHAnsi"/>
                <w:sz w:val="22"/>
                <w:szCs w:val="22"/>
                <w:lang w:val="et-EE"/>
              </w:rPr>
              <w:t>Kui asjakohased ja innovatiivsed olid tehtud ettepanekud</w:t>
            </w:r>
          </w:p>
        </w:tc>
        <w:tc>
          <w:tcPr>
            <w:tcW w:w="5453" w:type="dxa"/>
            <w:vAlign w:val="center"/>
          </w:tcPr>
          <w:p w:rsidR="006771BC" w:rsidRPr="005F5FC4" w:rsidRDefault="006771BC" w:rsidP="00C36F39">
            <w:pPr>
              <w:widowControl w:val="0"/>
              <w:autoSpaceDE w:val="0"/>
              <w:autoSpaceDN w:val="0"/>
              <w:adjustRightInd w:val="0"/>
              <w:rPr>
                <w:rFonts w:cstheme="minorHAnsi"/>
                <w:lang w:val="et-EE"/>
              </w:rPr>
            </w:pPr>
          </w:p>
        </w:tc>
      </w:tr>
      <w:tr w:rsidR="006771BC" w:rsidRPr="00265D7D" w:rsidTr="00C36F39">
        <w:trPr>
          <w:trHeight w:val="638"/>
        </w:trPr>
        <w:tc>
          <w:tcPr>
            <w:tcW w:w="2943" w:type="dxa"/>
            <w:vAlign w:val="center"/>
          </w:tcPr>
          <w:p w:rsidR="006771BC" w:rsidRPr="00265D7D" w:rsidRDefault="006771BC" w:rsidP="00C36F39">
            <w:pPr>
              <w:widowControl w:val="0"/>
              <w:autoSpaceDE w:val="0"/>
              <w:autoSpaceDN w:val="0"/>
              <w:adjustRightInd w:val="0"/>
              <w:rPr>
                <w:rFonts w:cstheme="minorHAnsi"/>
                <w:sz w:val="22"/>
                <w:szCs w:val="22"/>
                <w:lang w:val="et-EE"/>
              </w:rPr>
            </w:pPr>
            <w:r>
              <w:rPr>
                <w:rFonts w:cstheme="minorHAnsi"/>
                <w:sz w:val="22"/>
                <w:szCs w:val="22"/>
                <w:lang w:val="et-EE"/>
              </w:rPr>
              <w:t>Kuivõrd arvestas teiste rühmakaaslaste poolt tehtud ettepanekutega</w:t>
            </w:r>
          </w:p>
        </w:tc>
        <w:tc>
          <w:tcPr>
            <w:tcW w:w="5453" w:type="dxa"/>
            <w:vAlign w:val="center"/>
          </w:tcPr>
          <w:p w:rsidR="006771BC" w:rsidRPr="00265D7D" w:rsidRDefault="006771BC" w:rsidP="00C36F39">
            <w:pPr>
              <w:widowControl w:val="0"/>
              <w:autoSpaceDE w:val="0"/>
              <w:autoSpaceDN w:val="0"/>
              <w:adjustRightInd w:val="0"/>
              <w:rPr>
                <w:rFonts w:cstheme="minorHAnsi"/>
                <w:sz w:val="22"/>
                <w:szCs w:val="22"/>
                <w:lang w:val="et-EE"/>
              </w:rPr>
            </w:pPr>
          </w:p>
        </w:tc>
      </w:tr>
      <w:tr w:rsidR="006771BC" w:rsidRPr="00265D7D" w:rsidTr="00C36F39">
        <w:trPr>
          <w:trHeight w:val="638"/>
        </w:trPr>
        <w:tc>
          <w:tcPr>
            <w:tcW w:w="2943" w:type="dxa"/>
            <w:vAlign w:val="center"/>
          </w:tcPr>
          <w:p w:rsidR="006771BC" w:rsidRPr="005F5FC4" w:rsidRDefault="006771BC" w:rsidP="00C36F39">
            <w:pPr>
              <w:widowControl w:val="0"/>
              <w:autoSpaceDE w:val="0"/>
              <w:autoSpaceDN w:val="0"/>
              <w:adjustRightInd w:val="0"/>
              <w:rPr>
                <w:rFonts w:cstheme="minorHAnsi"/>
                <w:sz w:val="22"/>
                <w:szCs w:val="22"/>
                <w:lang w:val="et-EE"/>
              </w:rPr>
            </w:pPr>
            <w:r w:rsidRPr="005F5FC4">
              <w:rPr>
                <w:rFonts w:cstheme="minorHAnsi"/>
                <w:sz w:val="22"/>
                <w:szCs w:val="22"/>
                <w:lang w:val="et-EE"/>
              </w:rPr>
              <w:t>Kuivõrd oli toetav rühmakaaslaste vastu</w:t>
            </w:r>
          </w:p>
        </w:tc>
        <w:tc>
          <w:tcPr>
            <w:tcW w:w="5453" w:type="dxa"/>
            <w:vAlign w:val="center"/>
          </w:tcPr>
          <w:p w:rsidR="006771BC" w:rsidRPr="005F5FC4" w:rsidRDefault="006771BC" w:rsidP="00C36F39">
            <w:pPr>
              <w:widowControl w:val="0"/>
              <w:autoSpaceDE w:val="0"/>
              <w:autoSpaceDN w:val="0"/>
              <w:adjustRightInd w:val="0"/>
              <w:rPr>
                <w:rFonts w:cstheme="minorHAnsi"/>
                <w:lang w:val="et-EE"/>
              </w:rPr>
            </w:pPr>
          </w:p>
        </w:tc>
      </w:tr>
    </w:tbl>
    <w:p w:rsidR="006771BC" w:rsidRDefault="006771BC" w:rsidP="006771BC"/>
    <w:p w:rsidR="006771BC" w:rsidRDefault="006771BC" w:rsidP="006771BC">
      <w:r>
        <w:t>Palun anna igale rühmakaaslasele ka mõne lausega tagasisidet, mida Sina hindad tema kõige suuremaks panuseks rühmatöös ning mida saaks kaaslane veel paremini teha.</w:t>
      </w:r>
    </w:p>
    <w:p w:rsidR="00C35536" w:rsidRDefault="00C35536">
      <w:pPr>
        <w:spacing w:after="160" w:line="259" w:lineRule="auto"/>
      </w:pPr>
      <w:r>
        <w:br w:type="page"/>
      </w:r>
    </w:p>
    <w:p w:rsidR="000E29A7" w:rsidRDefault="000E29A7" w:rsidP="006771BC"/>
    <w:p w:rsidR="006771BC" w:rsidRPr="00FD713F" w:rsidRDefault="006771BC" w:rsidP="006771BC">
      <w:pPr>
        <w:pStyle w:val="Pealkiri3"/>
        <w:numPr>
          <w:ilvl w:val="2"/>
          <w:numId w:val="1"/>
        </w:numPr>
        <w:rPr>
          <w:sz w:val="26"/>
          <w:szCs w:val="26"/>
          <w:u w:val="single"/>
        </w:rPr>
      </w:pPr>
      <w:bookmarkStart w:id="77" w:name="_Toc495483767"/>
      <w:r w:rsidRPr="00FD713F">
        <w:rPr>
          <w:rStyle w:val="Pealkiri3Mrk"/>
          <w:sz w:val="26"/>
          <w:szCs w:val="26"/>
          <w:u w:val="single"/>
        </w:rPr>
        <w:t>Vaatlus</w:t>
      </w:r>
      <w:r w:rsidR="00FD713F" w:rsidRPr="00FD713F">
        <w:rPr>
          <w:rStyle w:val="Pealkiri3Mrk"/>
          <w:sz w:val="26"/>
          <w:szCs w:val="26"/>
          <w:u w:val="single"/>
        </w:rPr>
        <w:t>leht kaasõpilase käitumise kohta jalakäijana</w:t>
      </w:r>
      <w:r w:rsidRPr="00FD713F">
        <w:rPr>
          <w:sz w:val="26"/>
          <w:szCs w:val="26"/>
          <w:u w:val="single"/>
        </w:rPr>
        <w:t>.</w:t>
      </w:r>
      <w:bookmarkEnd w:id="77"/>
    </w:p>
    <w:p w:rsidR="006771BC" w:rsidRPr="00FD713F" w:rsidRDefault="006771BC" w:rsidP="006771BC">
      <w:pPr>
        <w:spacing w:after="0" w:line="360" w:lineRule="auto"/>
        <w:rPr>
          <w:rFonts w:asciiTheme="minorHAnsi" w:eastAsia="Times New Roman" w:hAnsiTheme="minorHAnsi" w:cstheme="minorHAnsi"/>
          <w:lang w:eastAsia="et-EE"/>
        </w:rPr>
      </w:pPr>
    </w:p>
    <w:p w:rsidR="006771BC" w:rsidRPr="00FD713F" w:rsidRDefault="006771BC" w:rsidP="006771BC">
      <w:pPr>
        <w:spacing w:after="0" w:line="360" w:lineRule="auto"/>
        <w:rPr>
          <w:rFonts w:asciiTheme="minorHAnsi" w:eastAsia="Times New Roman" w:hAnsiTheme="minorHAnsi" w:cstheme="minorHAnsi"/>
          <w:lang w:eastAsia="et-EE"/>
        </w:rPr>
      </w:pPr>
      <w:r w:rsidRPr="00FD713F">
        <w:rPr>
          <w:rFonts w:asciiTheme="minorHAnsi" w:eastAsia="Times New Roman" w:hAnsiTheme="minorHAnsi" w:cstheme="minorHAnsi"/>
          <w:lang w:eastAsia="et-EE"/>
        </w:rPr>
        <w:t>Vaatleja: ……………………………………... Vaadeldav: …………………………..……….</w:t>
      </w:r>
    </w:p>
    <w:p w:rsidR="006771BC" w:rsidRPr="00FD713F" w:rsidRDefault="006771BC" w:rsidP="006771BC">
      <w:pPr>
        <w:spacing w:after="0" w:line="360" w:lineRule="auto"/>
        <w:rPr>
          <w:rFonts w:asciiTheme="minorHAnsi" w:eastAsia="Times New Roman" w:hAnsiTheme="minorHAnsi" w:cstheme="minorHAnsi"/>
          <w:lang w:eastAsia="et-EE"/>
        </w:rPr>
      </w:pPr>
    </w:p>
    <w:p w:rsidR="006771BC" w:rsidRPr="00FD713F" w:rsidRDefault="006771BC" w:rsidP="006771BC">
      <w:pPr>
        <w:spacing w:after="0" w:line="360" w:lineRule="auto"/>
        <w:rPr>
          <w:rFonts w:asciiTheme="minorHAnsi" w:eastAsia="Times New Roman" w:hAnsiTheme="minorHAnsi" w:cstheme="minorHAnsi"/>
          <w:lang w:eastAsia="et-EE"/>
        </w:rPr>
      </w:pPr>
      <w:r w:rsidRPr="00FD713F">
        <w:rPr>
          <w:rFonts w:asciiTheme="minorHAnsi" w:eastAsia="Times New Roman" w:hAnsiTheme="minorHAnsi" w:cstheme="minorHAnsi"/>
          <w:lang w:eastAsia="et-EE"/>
        </w:rPr>
        <w:t>Tabel. Kaaslase käitumine jalakäijana (+=jah, - =ei, 0=ei pannud tähele; kui seda olukorda ei tekkinud, nt kooliteel ei ole foori, jäta lahter tühjaks)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990"/>
        <w:gridCol w:w="994"/>
        <w:gridCol w:w="945"/>
        <w:gridCol w:w="1005"/>
      </w:tblGrid>
      <w:tr w:rsidR="00FD713F" w:rsidRPr="00FD713F" w:rsidTr="00C36F39">
        <w:tc>
          <w:tcPr>
            <w:tcW w:w="2882"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r w:rsidRPr="00FD713F">
              <w:rPr>
                <w:rFonts w:asciiTheme="minorHAnsi" w:eastAsia="Times New Roman" w:hAnsiTheme="minorHAnsi" w:cstheme="minorHAnsi"/>
                <w:lang w:eastAsia="et-EE"/>
              </w:rPr>
              <w:t>Tegevus, mida vaadatakse/kuupäev</w:t>
            </w:r>
          </w:p>
        </w:tc>
        <w:tc>
          <w:tcPr>
            <w:tcW w:w="533"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r w:rsidRPr="00FD713F">
              <w:rPr>
                <w:rFonts w:asciiTheme="minorHAnsi" w:eastAsia="Times New Roman" w:hAnsiTheme="minorHAnsi" w:cstheme="minorHAnsi"/>
                <w:lang w:eastAsia="et-EE"/>
              </w:rPr>
              <w:t>1.kord</w:t>
            </w:r>
          </w:p>
          <w:p w:rsidR="00FD713F" w:rsidRPr="00FD713F" w:rsidRDefault="00FD713F" w:rsidP="00C36F39">
            <w:pPr>
              <w:spacing w:after="0" w:line="360" w:lineRule="auto"/>
              <w:rPr>
                <w:rFonts w:asciiTheme="minorHAnsi" w:eastAsia="Times New Roman" w:hAnsiTheme="minorHAnsi" w:cstheme="minorHAnsi"/>
                <w:lang w:eastAsia="et-EE"/>
              </w:rPr>
            </w:pPr>
            <w:r w:rsidRPr="00FD713F">
              <w:rPr>
                <w:rFonts w:asciiTheme="minorHAnsi" w:eastAsia="Times New Roman" w:hAnsiTheme="minorHAnsi" w:cstheme="minorHAnsi"/>
                <w:lang w:eastAsia="et-EE"/>
              </w:rPr>
              <w:t>……...</w:t>
            </w:r>
          </w:p>
        </w:tc>
        <w:tc>
          <w:tcPr>
            <w:tcW w:w="535"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r w:rsidRPr="00FD713F">
              <w:rPr>
                <w:rFonts w:asciiTheme="minorHAnsi" w:eastAsia="Times New Roman" w:hAnsiTheme="minorHAnsi" w:cstheme="minorHAnsi"/>
                <w:lang w:eastAsia="et-EE"/>
              </w:rPr>
              <w:t>2.kord</w:t>
            </w:r>
          </w:p>
          <w:p w:rsidR="00FD713F" w:rsidRPr="00FD713F" w:rsidRDefault="00FD713F" w:rsidP="00C36F39">
            <w:pPr>
              <w:spacing w:after="0" w:line="360" w:lineRule="auto"/>
              <w:rPr>
                <w:rFonts w:asciiTheme="minorHAnsi" w:eastAsia="Times New Roman" w:hAnsiTheme="minorHAnsi" w:cstheme="minorHAnsi"/>
                <w:lang w:eastAsia="et-EE"/>
              </w:rPr>
            </w:pPr>
            <w:r w:rsidRPr="00FD713F">
              <w:rPr>
                <w:rFonts w:asciiTheme="minorHAnsi" w:eastAsia="Times New Roman" w:hAnsiTheme="minorHAnsi" w:cstheme="minorHAnsi"/>
                <w:lang w:eastAsia="et-EE"/>
              </w:rPr>
              <w:t>……...</w:t>
            </w:r>
          </w:p>
        </w:tc>
        <w:tc>
          <w:tcPr>
            <w:tcW w:w="509"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r w:rsidRPr="00FD713F">
              <w:rPr>
                <w:rFonts w:asciiTheme="minorHAnsi" w:eastAsia="Times New Roman" w:hAnsiTheme="minorHAnsi" w:cstheme="minorHAnsi"/>
                <w:lang w:eastAsia="et-EE"/>
              </w:rPr>
              <w:t>3.kord</w:t>
            </w:r>
          </w:p>
          <w:p w:rsidR="00FD713F" w:rsidRPr="00FD713F" w:rsidRDefault="00FD713F" w:rsidP="00C36F39">
            <w:pPr>
              <w:spacing w:after="0" w:line="360" w:lineRule="auto"/>
              <w:rPr>
                <w:rFonts w:asciiTheme="minorHAnsi" w:eastAsia="Times New Roman" w:hAnsiTheme="minorHAnsi" w:cstheme="minorHAnsi"/>
                <w:lang w:eastAsia="et-EE"/>
              </w:rPr>
            </w:pPr>
            <w:r w:rsidRPr="00FD713F">
              <w:rPr>
                <w:rFonts w:asciiTheme="minorHAnsi" w:eastAsia="Times New Roman" w:hAnsiTheme="minorHAnsi" w:cstheme="minorHAnsi"/>
                <w:lang w:eastAsia="et-EE"/>
              </w:rPr>
              <w:t>……...</w:t>
            </w:r>
          </w:p>
        </w:tc>
        <w:tc>
          <w:tcPr>
            <w:tcW w:w="541"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r w:rsidRPr="00FD713F">
              <w:rPr>
                <w:rFonts w:asciiTheme="minorHAnsi" w:eastAsia="Times New Roman" w:hAnsiTheme="minorHAnsi" w:cstheme="minorHAnsi"/>
                <w:lang w:eastAsia="et-EE"/>
              </w:rPr>
              <w:t>4.kord</w:t>
            </w:r>
          </w:p>
          <w:p w:rsidR="00FD713F" w:rsidRPr="00FD713F" w:rsidRDefault="00FD713F" w:rsidP="00C36F39">
            <w:pPr>
              <w:spacing w:after="0" w:line="360" w:lineRule="auto"/>
              <w:rPr>
                <w:rFonts w:asciiTheme="minorHAnsi" w:eastAsia="Times New Roman" w:hAnsiTheme="minorHAnsi" w:cstheme="minorHAnsi"/>
                <w:lang w:eastAsia="et-EE"/>
              </w:rPr>
            </w:pPr>
            <w:r w:rsidRPr="00FD713F">
              <w:rPr>
                <w:rFonts w:asciiTheme="minorHAnsi" w:eastAsia="Times New Roman" w:hAnsiTheme="minorHAnsi" w:cstheme="minorHAnsi"/>
                <w:lang w:eastAsia="et-EE"/>
              </w:rPr>
              <w:t>……...</w:t>
            </w:r>
          </w:p>
        </w:tc>
      </w:tr>
      <w:tr w:rsidR="00FD713F" w:rsidRPr="00FD713F" w:rsidTr="00C36F39">
        <w:tc>
          <w:tcPr>
            <w:tcW w:w="2882"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r w:rsidRPr="00FD713F">
              <w:rPr>
                <w:rFonts w:asciiTheme="minorHAnsi" w:eastAsia="Times New Roman" w:hAnsiTheme="minorHAnsi" w:cstheme="minorHAnsi"/>
                <w:lang w:eastAsia="et-EE"/>
              </w:rPr>
              <w:t xml:space="preserve">Veendub enne tee ületamist, et sõidukid on peatunud ja tee ületamine on ohutu </w:t>
            </w:r>
          </w:p>
        </w:tc>
        <w:tc>
          <w:tcPr>
            <w:tcW w:w="533"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35"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09"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41"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r>
      <w:tr w:rsidR="00FD713F" w:rsidRPr="00FD713F" w:rsidTr="00C36F39">
        <w:tc>
          <w:tcPr>
            <w:tcW w:w="2882"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r w:rsidRPr="00FD713F">
              <w:rPr>
                <w:rFonts w:asciiTheme="minorHAnsi" w:eastAsia="Times New Roman" w:hAnsiTheme="minorHAnsi" w:cstheme="minorHAnsi"/>
                <w:lang w:eastAsia="et-EE"/>
              </w:rPr>
              <w:t>Liigub kõnniteel nii, et teisi ei takista</w:t>
            </w:r>
          </w:p>
        </w:tc>
        <w:tc>
          <w:tcPr>
            <w:tcW w:w="533"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35"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09"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41"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r>
      <w:tr w:rsidR="00FD713F" w:rsidRPr="00FD713F" w:rsidTr="00C36F39">
        <w:tc>
          <w:tcPr>
            <w:tcW w:w="2882"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r w:rsidRPr="00FD713F">
              <w:rPr>
                <w:rFonts w:asciiTheme="minorHAnsi" w:eastAsia="Times New Roman" w:hAnsiTheme="minorHAnsi" w:cstheme="minorHAnsi"/>
                <w:lang w:eastAsia="et-EE"/>
              </w:rPr>
              <w:t>Väljaspool asulat liigub teepervel sõidukitele vastu (vasakul pool teeservas)</w:t>
            </w:r>
          </w:p>
        </w:tc>
        <w:tc>
          <w:tcPr>
            <w:tcW w:w="533"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35"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09"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41"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r>
      <w:tr w:rsidR="00FD713F" w:rsidRPr="00FD713F" w:rsidTr="00C36F39">
        <w:tc>
          <w:tcPr>
            <w:tcW w:w="2882"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r w:rsidRPr="00FD713F">
              <w:rPr>
                <w:rFonts w:asciiTheme="minorHAnsi" w:eastAsia="Times New Roman" w:hAnsiTheme="minorHAnsi" w:cstheme="minorHAnsi"/>
                <w:lang w:eastAsia="et-EE"/>
              </w:rPr>
              <w:t xml:space="preserve">Liigub jalakäijana õigel teel </w:t>
            </w:r>
          </w:p>
        </w:tc>
        <w:tc>
          <w:tcPr>
            <w:tcW w:w="533"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35"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09"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41"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r>
      <w:tr w:rsidR="00FD713F" w:rsidRPr="00FD713F" w:rsidTr="00C36F39">
        <w:tc>
          <w:tcPr>
            <w:tcW w:w="2882"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r w:rsidRPr="00FD713F">
              <w:rPr>
                <w:rFonts w:asciiTheme="minorHAnsi" w:eastAsia="Times New Roman" w:hAnsiTheme="minorHAnsi" w:cstheme="minorHAnsi"/>
                <w:lang w:eastAsia="et-EE"/>
              </w:rPr>
              <w:t>Ületab sõidutee selleks ettenähtud kohas</w:t>
            </w:r>
          </w:p>
        </w:tc>
        <w:tc>
          <w:tcPr>
            <w:tcW w:w="533"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35"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09"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41"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r>
      <w:tr w:rsidR="00FD713F" w:rsidRPr="00FD713F" w:rsidTr="00C36F39">
        <w:tc>
          <w:tcPr>
            <w:tcW w:w="2882"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r w:rsidRPr="00FD713F">
              <w:rPr>
                <w:rFonts w:asciiTheme="minorHAnsi" w:eastAsia="Times New Roman" w:hAnsiTheme="minorHAnsi" w:cstheme="minorHAnsi"/>
                <w:lang w:eastAsia="et-EE"/>
              </w:rPr>
              <w:t>Läheb üle sõidutee rohelise fooritulega</w:t>
            </w:r>
          </w:p>
        </w:tc>
        <w:tc>
          <w:tcPr>
            <w:tcW w:w="533"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35"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09"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41"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r>
      <w:tr w:rsidR="00FD713F" w:rsidRPr="00FD713F" w:rsidTr="00C36F39">
        <w:tc>
          <w:tcPr>
            <w:tcW w:w="2882"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r w:rsidRPr="00FD713F">
              <w:rPr>
                <w:rFonts w:asciiTheme="minorHAnsi" w:eastAsia="Times New Roman" w:hAnsiTheme="minorHAnsi" w:cstheme="minorHAnsi"/>
                <w:lang w:eastAsia="et-EE"/>
              </w:rPr>
              <w:t>Ootab, kuni buss ära sõidab ja läheb alles siis üle tee</w:t>
            </w:r>
          </w:p>
        </w:tc>
        <w:tc>
          <w:tcPr>
            <w:tcW w:w="533"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35"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09"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41"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r>
      <w:tr w:rsidR="00FD713F" w:rsidRPr="00FD713F" w:rsidTr="00C36F39">
        <w:tc>
          <w:tcPr>
            <w:tcW w:w="2882"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r w:rsidRPr="00FD713F">
              <w:rPr>
                <w:rFonts w:asciiTheme="minorHAnsi" w:eastAsia="Times New Roman" w:hAnsiTheme="minorHAnsi" w:cstheme="minorHAnsi"/>
                <w:lang w:eastAsia="et-EE"/>
              </w:rPr>
              <w:t>Ei tegele kõrvaliste tegevustega (ei kasuta nutitelefoni, ei kuula klappidest muusikat)</w:t>
            </w:r>
          </w:p>
        </w:tc>
        <w:tc>
          <w:tcPr>
            <w:tcW w:w="533"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35"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09"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41"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r>
      <w:tr w:rsidR="00FD713F" w:rsidRPr="00FD713F" w:rsidTr="00C36F39">
        <w:tc>
          <w:tcPr>
            <w:tcW w:w="2882"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r w:rsidRPr="00FD713F">
              <w:rPr>
                <w:rFonts w:asciiTheme="minorHAnsi" w:eastAsia="Times New Roman" w:hAnsiTheme="minorHAnsi" w:cstheme="minorHAnsi"/>
                <w:lang w:eastAsia="et-EE"/>
              </w:rPr>
              <w:t>Ei kõnni raudteel</w:t>
            </w:r>
          </w:p>
        </w:tc>
        <w:tc>
          <w:tcPr>
            <w:tcW w:w="533"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35"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09"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41"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r>
      <w:tr w:rsidR="00FD713F" w:rsidRPr="00FD713F" w:rsidTr="00C36F39">
        <w:tc>
          <w:tcPr>
            <w:tcW w:w="2882"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r w:rsidRPr="00FD713F">
              <w:rPr>
                <w:rFonts w:asciiTheme="minorHAnsi" w:eastAsia="Times New Roman" w:hAnsiTheme="minorHAnsi" w:cstheme="minorHAnsi"/>
                <w:lang w:eastAsia="et-EE"/>
              </w:rPr>
              <w:t>Veendub enne raudtee ületamist, et rongi ei tule ja raudtee ületamine on ohutu</w:t>
            </w:r>
          </w:p>
        </w:tc>
        <w:tc>
          <w:tcPr>
            <w:tcW w:w="533"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35"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09"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41"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r>
      <w:tr w:rsidR="00FD713F" w:rsidRPr="00FD713F" w:rsidTr="00C36F39">
        <w:tc>
          <w:tcPr>
            <w:tcW w:w="2882" w:type="pct"/>
            <w:shd w:val="clear" w:color="auto" w:fill="auto"/>
          </w:tcPr>
          <w:p w:rsidR="00FD713F" w:rsidRPr="00FD713F" w:rsidRDefault="00FD713F" w:rsidP="00C36F39">
            <w:pPr>
              <w:spacing w:after="0" w:line="240" w:lineRule="auto"/>
              <w:rPr>
                <w:rFonts w:asciiTheme="minorHAnsi" w:eastAsia="Times New Roman" w:hAnsiTheme="minorHAnsi" w:cstheme="minorHAnsi"/>
                <w:highlight w:val="green"/>
                <w:lang w:eastAsia="et-EE"/>
              </w:rPr>
            </w:pPr>
            <w:r w:rsidRPr="00FD713F">
              <w:rPr>
                <w:rFonts w:asciiTheme="minorHAnsi" w:eastAsia="Times New Roman" w:hAnsiTheme="minorHAnsi" w:cstheme="minorHAnsi"/>
                <w:lang w:eastAsia="et-EE"/>
              </w:rPr>
              <w:t>Ületab raudtee selleks ettenähtud kohas</w:t>
            </w:r>
          </w:p>
        </w:tc>
        <w:tc>
          <w:tcPr>
            <w:tcW w:w="533" w:type="pct"/>
            <w:shd w:val="clear" w:color="auto" w:fill="auto"/>
          </w:tcPr>
          <w:p w:rsidR="00FD713F" w:rsidRPr="00FD713F" w:rsidRDefault="00FD713F" w:rsidP="00C36F39">
            <w:pPr>
              <w:spacing w:after="0" w:line="240" w:lineRule="auto"/>
              <w:rPr>
                <w:rFonts w:asciiTheme="minorHAnsi" w:eastAsia="Times New Roman" w:hAnsiTheme="minorHAnsi" w:cstheme="minorHAnsi"/>
                <w:lang w:eastAsia="et-EE"/>
              </w:rPr>
            </w:pPr>
          </w:p>
        </w:tc>
        <w:tc>
          <w:tcPr>
            <w:tcW w:w="535" w:type="pct"/>
            <w:shd w:val="clear" w:color="auto" w:fill="auto"/>
          </w:tcPr>
          <w:p w:rsidR="00FD713F" w:rsidRPr="00FD713F" w:rsidRDefault="00FD713F" w:rsidP="00C36F39">
            <w:pPr>
              <w:spacing w:after="0" w:line="240" w:lineRule="auto"/>
              <w:rPr>
                <w:rFonts w:asciiTheme="minorHAnsi" w:eastAsia="Times New Roman" w:hAnsiTheme="minorHAnsi" w:cstheme="minorHAnsi"/>
                <w:lang w:eastAsia="et-EE"/>
              </w:rPr>
            </w:pPr>
          </w:p>
        </w:tc>
        <w:tc>
          <w:tcPr>
            <w:tcW w:w="509" w:type="pct"/>
            <w:shd w:val="clear" w:color="auto" w:fill="auto"/>
          </w:tcPr>
          <w:p w:rsidR="00FD713F" w:rsidRPr="00FD713F" w:rsidRDefault="00FD713F" w:rsidP="00C36F39">
            <w:pPr>
              <w:spacing w:after="0" w:line="240" w:lineRule="auto"/>
              <w:rPr>
                <w:rFonts w:asciiTheme="minorHAnsi" w:eastAsia="Times New Roman" w:hAnsiTheme="minorHAnsi" w:cstheme="minorHAnsi"/>
                <w:lang w:eastAsia="et-EE"/>
              </w:rPr>
            </w:pPr>
          </w:p>
        </w:tc>
        <w:tc>
          <w:tcPr>
            <w:tcW w:w="541" w:type="pct"/>
            <w:shd w:val="clear" w:color="auto" w:fill="auto"/>
          </w:tcPr>
          <w:p w:rsidR="00FD713F" w:rsidRPr="00FD713F" w:rsidRDefault="00FD713F" w:rsidP="00C36F39">
            <w:pPr>
              <w:spacing w:after="0" w:line="240" w:lineRule="auto"/>
              <w:rPr>
                <w:rFonts w:asciiTheme="minorHAnsi" w:eastAsia="Times New Roman" w:hAnsiTheme="minorHAnsi" w:cstheme="minorHAnsi"/>
                <w:lang w:eastAsia="et-EE"/>
              </w:rPr>
            </w:pPr>
          </w:p>
        </w:tc>
      </w:tr>
      <w:tr w:rsidR="00FD713F" w:rsidRPr="00FD713F" w:rsidTr="00C36F39">
        <w:tc>
          <w:tcPr>
            <w:tcW w:w="2882" w:type="pct"/>
            <w:shd w:val="clear" w:color="auto" w:fill="auto"/>
          </w:tcPr>
          <w:p w:rsidR="00FD713F" w:rsidRPr="00FD713F" w:rsidRDefault="00FD713F" w:rsidP="00C36F39">
            <w:pPr>
              <w:spacing w:after="0" w:line="240" w:lineRule="auto"/>
              <w:rPr>
                <w:rFonts w:asciiTheme="minorHAnsi" w:eastAsia="Times New Roman" w:hAnsiTheme="minorHAnsi" w:cstheme="minorHAnsi"/>
                <w:highlight w:val="green"/>
                <w:lang w:eastAsia="et-EE"/>
              </w:rPr>
            </w:pPr>
            <w:r w:rsidRPr="00FD713F">
              <w:rPr>
                <w:rFonts w:asciiTheme="minorHAnsi" w:eastAsia="Times New Roman" w:hAnsiTheme="minorHAnsi" w:cstheme="minorHAnsi"/>
                <w:lang w:eastAsia="et-EE"/>
              </w:rPr>
              <w:t>Ei ületa raudtee ülesõidukohta punase fooritulega</w:t>
            </w:r>
          </w:p>
        </w:tc>
        <w:tc>
          <w:tcPr>
            <w:tcW w:w="533" w:type="pct"/>
            <w:shd w:val="clear" w:color="auto" w:fill="auto"/>
          </w:tcPr>
          <w:p w:rsidR="00FD713F" w:rsidRPr="00FD713F" w:rsidRDefault="00FD713F" w:rsidP="00C36F39">
            <w:pPr>
              <w:spacing w:after="0" w:line="240" w:lineRule="auto"/>
              <w:rPr>
                <w:rFonts w:asciiTheme="minorHAnsi" w:eastAsia="Times New Roman" w:hAnsiTheme="minorHAnsi" w:cstheme="minorHAnsi"/>
                <w:lang w:eastAsia="et-EE"/>
              </w:rPr>
            </w:pPr>
          </w:p>
        </w:tc>
        <w:tc>
          <w:tcPr>
            <w:tcW w:w="535" w:type="pct"/>
            <w:shd w:val="clear" w:color="auto" w:fill="auto"/>
          </w:tcPr>
          <w:p w:rsidR="00FD713F" w:rsidRPr="00FD713F" w:rsidRDefault="00FD713F" w:rsidP="00C36F39">
            <w:pPr>
              <w:spacing w:after="0" w:line="240" w:lineRule="auto"/>
              <w:rPr>
                <w:rFonts w:asciiTheme="minorHAnsi" w:eastAsia="Times New Roman" w:hAnsiTheme="minorHAnsi" w:cstheme="minorHAnsi"/>
                <w:lang w:eastAsia="et-EE"/>
              </w:rPr>
            </w:pPr>
          </w:p>
        </w:tc>
        <w:tc>
          <w:tcPr>
            <w:tcW w:w="509" w:type="pct"/>
            <w:shd w:val="clear" w:color="auto" w:fill="auto"/>
          </w:tcPr>
          <w:p w:rsidR="00FD713F" w:rsidRPr="00FD713F" w:rsidRDefault="00FD713F" w:rsidP="00C36F39">
            <w:pPr>
              <w:spacing w:after="0" w:line="240" w:lineRule="auto"/>
              <w:rPr>
                <w:rFonts w:asciiTheme="minorHAnsi" w:eastAsia="Times New Roman" w:hAnsiTheme="minorHAnsi" w:cstheme="minorHAnsi"/>
                <w:lang w:eastAsia="et-EE"/>
              </w:rPr>
            </w:pPr>
          </w:p>
        </w:tc>
        <w:tc>
          <w:tcPr>
            <w:tcW w:w="541" w:type="pct"/>
            <w:shd w:val="clear" w:color="auto" w:fill="auto"/>
          </w:tcPr>
          <w:p w:rsidR="00FD713F" w:rsidRPr="00FD713F" w:rsidRDefault="00FD713F" w:rsidP="00C36F39">
            <w:pPr>
              <w:spacing w:after="0" w:line="240" w:lineRule="auto"/>
              <w:rPr>
                <w:rFonts w:asciiTheme="minorHAnsi" w:eastAsia="Times New Roman" w:hAnsiTheme="minorHAnsi" w:cstheme="minorHAnsi"/>
                <w:lang w:eastAsia="et-EE"/>
              </w:rPr>
            </w:pPr>
          </w:p>
        </w:tc>
      </w:tr>
      <w:tr w:rsidR="00FD713F" w:rsidRPr="00FD713F" w:rsidTr="00C36F39">
        <w:tc>
          <w:tcPr>
            <w:tcW w:w="2882"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r w:rsidRPr="00FD713F">
              <w:rPr>
                <w:rFonts w:asciiTheme="minorHAnsi" w:eastAsia="Times New Roman" w:hAnsiTheme="minorHAnsi" w:cstheme="minorHAnsi"/>
                <w:lang w:eastAsia="et-EE"/>
              </w:rPr>
              <w:t>Kannab pimedas/halva nähtavusega ajal helkurit</w:t>
            </w:r>
          </w:p>
        </w:tc>
        <w:tc>
          <w:tcPr>
            <w:tcW w:w="533"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35"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09"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41"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r>
      <w:tr w:rsidR="00FD713F" w:rsidRPr="00FD713F" w:rsidTr="00C36F39">
        <w:tc>
          <w:tcPr>
            <w:tcW w:w="2882"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r w:rsidRPr="00FD713F">
              <w:rPr>
                <w:rFonts w:asciiTheme="minorHAnsi" w:eastAsia="Times New Roman" w:hAnsiTheme="minorHAnsi" w:cstheme="minorHAnsi"/>
                <w:lang w:eastAsia="et-EE"/>
              </w:rPr>
              <w:t>Kannab helkurit õigesti (paremal/sõidutee poolsel küljel ja poole meetri kõrgusel maapinnast/põlve kõrgusel)</w:t>
            </w:r>
          </w:p>
        </w:tc>
        <w:tc>
          <w:tcPr>
            <w:tcW w:w="533"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35"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09"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c>
          <w:tcPr>
            <w:tcW w:w="541" w:type="pct"/>
            <w:shd w:val="clear" w:color="auto" w:fill="auto"/>
          </w:tcPr>
          <w:p w:rsidR="00FD713F" w:rsidRPr="00FD713F" w:rsidRDefault="00FD713F" w:rsidP="00C36F39">
            <w:pPr>
              <w:spacing w:after="0" w:line="360" w:lineRule="auto"/>
              <w:rPr>
                <w:rFonts w:asciiTheme="minorHAnsi" w:eastAsia="Times New Roman" w:hAnsiTheme="minorHAnsi" w:cstheme="minorHAnsi"/>
                <w:lang w:eastAsia="et-EE"/>
              </w:rPr>
            </w:pPr>
          </w:p>
        </w:tc>
      </w:tr>
    </w:tbl>
    <w:p w:rsidR="006771BC" w:rsidRDefault="006771BC" w:rsidP="006771BC"/>
    <w:p w:rsidR="00FD713F" w:rsidRPr="00FD713F" w:rsidRDefault="00FD713F" w:rsidP="00FD713F">
      <w:pPr>
        <w:spacing w:after="0" w:line="360" w:lineRule="auto"/>
        <w:rPr>
          <w:rFonts w:asciiTheme="minorHAnsi" w:eastAsia="Times New Roman" w:hAnsiTheme="minorHAnsi" w:cstheme="minorHAnsi"/>
          <w:u w:val="single"/>
          <w:lang w:eastAsia="et-EE"/>
        </w:rPr>
      </w:pPr>
      <w:r w:rsidRPr="00FD713F">
        <w:rPr>
          <w:rFonts w:asciiTheme="minorHAnsi" w:eastAsia="Times New Roman" w:hAnsiTheme="minorHAnsi" w:cstheme="minorHAnsi"/>
          <w:u w:val="single"/>
          <w:lang w:eastAsia="et-EE"/>
        </w:rPr>
        <w:t>Vaadeldava liikluskäitumise lühikokkuvõte</w:t>
      </w:r>
    </w:p>
    <w:p w:rsidR="00FD713F" w:rsidRPr="00FD713F" w:rsidRDefault="00FD713F" w:rsidP="00FD713F">
      <w:pPr>
        <w:spacing w:after="0" w:line="360" w:lineRule="auto"/>
        <w:rPr>
          <w:rFonts w:asciiTheme="minorHAnsi" w:eastAsia="Times New Roman" w:hAnsiTheme="minorHAnsi" w:cstheme="minorHAnsi"/>
          <w:lang w:eastAsia="et-EE"/>
        </w:rPr>
      </w:pPr>
      <w:r w:rsidRPr="00FD713F">
        <w:rPr>
          <w:rFonts w:asciiTheme="minorHAnsi" w:eastAsia="Times New Roman" w:hAnsiTheme="minorHAnsi" w:cstheme="minorHAnsi"/>
          <w:lang w:eastAsia="et-EE"/>
        </w:rPr>
        <w:t>Milliseid reegleid vaadeldav kõigil vaatluskordadel järgis? …………………………………………………………………………………………………..</w:t>
      </w:r>
    </w:p>
    <w:p w:rsidR="00FD713F" w:rsidRPr="00FD713F" w:rsidRDefault="00FD713F" w:rsidP="00FD713F">
      <w:pPr>
        <w:spacing w:after="0" w:line="360" w:lineRule="auto"/>
        <w:rPr>
          <w:rFonts w:asciiTheme="minorHAnsi" w:eastAsia="Times New Roman" w:hAnsiTheme="minorHAnsi" w:cstheme="minorHAnsi"/>
          <w:lang w:eastAsia="et-EE"/>
        </w:rPr>
      </w:pPr>
      <w:r w:rsidRPr="00FD713F">
        <w:rPr>
          <w:rFonts w:asciiTheme="minorHAnsi" w:eastAsia="Times New Roman" w:hAnsiTheme="minorHAnsi" w:cstheme="minorHAnsi"/>
          <w:lang w:eastAsia="et-EE"/>
        </w:rPr>
        <w:t xml:space="preserve">Mis oleks võinud olla vaadeldava käitumises paremini? </w:t>
      </w:r>
    </w:p>
    <w:p w:rsidR="00FD713F" w:rsidRDefault="00FD713F" w:rsidP="00FD713F">
      <w:pPr>
        <w:spacing w:after="0" w:line="360" w:lineRule="auto"/>
        <w:rPr>
          <w:rFonts w:asciiTheme="minorHAnsi" w:eastAsia="Times New Roman" w:hAnsiTheme="minorHAnsi" w:cstheme="minorHAnsi"/>
          <w:lang w:eastAsia="et-EE"/>
        </w:rPr>
      </w:pPr>
      <w:r w:rsidRPr="00FD713F">
        <w:rPr>
          <w:rFonts w:asciiTheme="minorHAnsi" w:eastAsia="Times New Roman" w:hAnsiTheme="minorHAnsi" w:cstheme="minorHAnsi"/>
          <w:lang w:eastAsia="et-EE"/>
        </w:rPr>
        <w:t>…………………………………………………………………………………………………..</w:t>
      </w:r>
    </w:p>
    <w:p w:rsidR="00C35536" w:rsidRPr="00FD713F" w:rsidRDefault="00C35536" w:rsidP="00FD713F">
      <w:pPr>
        <w:spacing w:after="0" w:line="360" w:lineRule="auto"/>
        <w:rPr>
          <w:rFonts w:asciiTheme="minorHAnsi" w:eastAsia="Times New Roman" w:hAnsiTheme="minorHAnsi" w:cstheme="minorHAnsi"/>
          <w:lang w:eastAsia="et-EE"/>
        </w:rPr>
      </w:pPr>
    </w:p>
    <w:p w:rsidR="00FD713F" w:rsidRDefault="00FD713F" w:rsidP="00FD713F">
      <w:pPr>
        <w:pStyle w:val="Pealkiri3"/>
        <w:numPr>
          <w:ilvl w:val="2"/>
          <w:numId w:val="1"/>
        </w:numPr>
        <w:rPr>
          <w:sz w:val="26"/>
          <w:szCs w:val="26"/>
          <w:u w:val="single"/>
        </w:rPr>
      </w:pPr>
      <w:bookmarkStart w:id="78" w:name="_Toc495483768"/>
      <w:r>
        <w:rPr>
          <w:sz w:val="26"/>
          <w:szCs w:val="26"/>
          <w:u w:val="single"/>
        </w:rPr>
        <w:t>Kooliümbruse liikluse vaatluse juhend.</w:t>
      </w:r>
      <w:bookmarkEnd w:id="78"/>
    </w:p>
    <w:p w:rsidR="00FD713F" w:rsidRDefault="00FD713F" w:rsidP="00FD713F">
      <w:pPr>
        <w:rPr>
          <w:rFonts w:asciiTheme="minorHAnsi" w:hAnsiTheme="minorHAnsi" w:cstheme="minorHAnsi"/>
        </w:rPr>
      </w:pPr>
    </w:p>
    <w:p w:rsidR="00FD713F" w:rsidRPr="00FD713F" w:rsidRDefault="00FD713F" w:rsidP="00FD713F">
      <w:pPr>
        <w:rPr>
          <w:rFonts w:asciiTheme="minorHAnsi" w:hAnsiTheme="minorHAnsi" w:cstheme="minorHAnsi"/>
        </w:rPr>
      </w:pPr>
      <w:r w:rsidRPr="00FD713F">
        <w:rPr>
          <w:rFonts w:asciiTheme="minorHAnsi" w:hAnsiTheme="minorHAnsi" w:cstheme="minorHAnsi"/>
        </w:rPr>
        <w:t>Kooliümbruse vaatlus võiks toimuda 25 minutit enne koolipäeva/tundide algust ning 25 minutit pärast koolipäeva/tundide lõppu. Lisaks olukorra kirjeldamisele soovitame teha fotosid kooliümbruse kõige iseloomulikumatest liikluse ohukohtadest.</w:t>
      </w:r>
    </w:p>
    <w:p w:rsidR="00FD713F" w:rsidRPr="00FD713F" w:rsidRDefault="00FD713F" w:rsidP="00FD713F">
      <w:pPr>
        <w:rPr>
          <w:rFonts w:asciiTheme="minorHAnsi" w:hAnsiTheme="minorHAnsi" w:cstheme="minorHAnsi"/>
        </w:rPr>
      </w:pPr>
      <w:r w:rsidRPr="00FD713F">
        <w:rPr>
          <w:rFonts w:asciiTheme="minorHAnsi" w:hAnsiTheme="minorHAnsi" w:cstheme="minorHAnsi"/>
        </w:rPr>
        <w:t>Vaatluse kuupäev ja kellaaeg: …………………………………………………………….</w:t>
      </w:r>
    </w:p>
    <w:tbl>
      <w:tblPr>
        <w:tblW w:w="9134" w:type="dxa"/>
        <w:tblInd w:w="55" w:type="dxa"/>
        <w:tblCellMar>
          <w:left w:w="70" w:type="dxa"/>
          <w:right w:w="70" w:type="dxa"/>
        </w:tblCellMar>
        <w:tblLook w:val="04A0" w:firstRow="1" w:lastRow="0" w:firstColumn="1" w:lastColumn="0" w:noHBand="0" w:noVBand="1"/>
      </w:tblPr>
      <w:tblGrid>
        <w:gridCol w:w="3890"/>
        <w:gridCol w:w="5244"/>
      </w:tblGrid>
      <w:tr w:rsidR="00FD713F" w:rsidRPr="00FD713F" w:rsidTr="00C36F39">
        <w:trPr>
          <w:trHeight w:val="416"/>
        </w:trPr>
        <w:tc>
          <w:tcPr>
            <w:tcW w:w="3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713F" w:rsidRPr="00FD713F" w:rsidRDefault="00FD713F" w:rsidP="00C36F39">
            <w:pPr>
              <w:spacing w:after="0" w:line="240" w:lineRule="auto"/>
              <w:rPr>
                <w:rFonts w:asciiTheme="minorHAnsi" w:eastAsia="Times New Roman" w:hAnsiTheme="minorHAnsi" w:cstheme="minorHAnsi"/>
                <w:b/>
                <w:bCs/>
                <w:color w:val="FF0000"/>
                <w:lang w:eastAsia="et-EE"/>
              </w:rPr>
            </w:pPr>
            <w:r w:rsidRPr="00FD713F">
              <w:rPr>
                <w:rFonts w:asciiTheme="minorHAnsi" w:eastAsia="Times New Roman" w:hAnsiTheme="minorHAnsi" w:cstheme="minorHAnsi"/>
                <w:b/>
                <w:bCs/>
                <w:lang w:eastAsia="et-EE"/>
              </w:rPr>
              <w:t>Vaadeldav aspekt</w:t>
            </w:r>
          </w:p>
        </w:tc>
        <w:tc>
          <w:tcPr>
            <w:tcW w:w="5244" w:type="dxa"/>
            <w:tcBorders>
              <w:top w:val="single" w:sz="4" w:space="0" w:color="auto"/>
              <w:left w:val="nil"/>
              <w:bottom w:val="single" w:sz="4" w:space="0" w:color="auto"/>
              <w:right w:val="single" w:sz="4" w:space="0" w:color="auto"/>
            </w:tcBorders>
            <w:shd w:val="clear" w:color="auto" w:fill="auto"/>
            <w:noWrap/>
            <w:vAlign w:val="bottom"/>
            <w:hideMark/>
          </w:tcPr>
          <w:p w:rsidR="00FD713F" w:rsidRPr="00FD713F" w:rsidRDefault="00FD713F" w:rsidP="00C36F39">
            <w:pPr>
              <w:spacing w:after="0" w:line="240" w:lineRule="auto"/>
              <w:jc w:val="center"/>
              <w:rPr>
                <w:rFonts w:asciiTheme="minorHAnsi" w:eastAsia="Times New Roman" w:hAnsiTheme="minorHAnsi" w:cstheme="minorHAnsi"/>
                <w:b/>
                <w:bCs/>
                <w:color w:val="000000"/>
                <w:lang w:eastAsia="et-EE"/>
              </w:rPr>
            </w:pPr>
            <w:r w:rsidRPr="00FD713F">
              <w:rPr>
                <w:rFonts w:asciiTheme="minorHAnsi" w:eastAsia="Times New Roman" w:hAnsiTheme="minorHAnsi" w:cstheme="minorHAnsi"/>
                <w:b/>
                <w:bCs/>
                <w:color w:val="000000"/>
                <w:lang w:eastAsia="et-EE"/>
              </w:rPr>
              <w:t>Vastusevariandid või täpsustav kirjeldus</w:t>
            </w:r>
          </w:p>
        </w:tc>
      </w:tr>
      <w:tr w:rsidR="00FD713F" w:rsidRPr="00FD713F" w:rsidTr="00C36F39">
        <w:trPr>
          <w:trHeight w:val="430"/>
        </w:trPr>
        <w:tc>
          <w:tcPr>
            <w:tcW w:w="3890" w:type="dxa"/>
            <w:tcBorders>
              <w:top w:val="nil"/>
              <w:left w:val="single" w:sz="4" w:space="0" w:color="auto"/>
              <w:bottom w:val="single" w:sz="4" w:space="0" w:color="auto"/>
              <w:right w:val="single" w:sz="4" w:space="0" w:color="auto"/>
            </w:tcBorders>
            <w:shd w:val="clear" w:color="auto" w:fill="auto"/>
            <w:vAlign w:val="bottom"/>
            <w:hideMark/>
          </w:tcPr>
          <w:p w:rsidR="00FD713F" w:rsidRPr="00FD713F" w:rsidRDefault="00FD713F" w:rsidP="00C36F39">
            <w:pPr>
              <w:spacing w:after="0" w:line="240" w:lineRule="auto"/>
              <w:rPr>
                <w:rFonts w:asciiTheme="minorHAnsi" w:eastAsia="Times New Roman" w:hAnsiTheme="minorHAnsi" w:cstheme="minorHAnsi"/>
                <w:color w:val="000000"/>
                <w:lang w:eastAsia="et-EE"/>
              </w:rPr>
            </w:pPr>
            <w:r w:rsidRPr="00FD713F">
              <w:rPr>
                <w:rFonts w:asciiTheme="minorHAnsi" w:eastAsia="Times New Roman" w:hAnsiTheme="minorHAnsi" w:cstheme="minorHAnsi"/>
                <w:color w:val="000000"/>
                <w:lang w:eastAsia="et-EE"/>
              </w:rPr>
              <w:t xml:space="preserve">Kooliümbruse tee(de) tüüp </w:t>
            </w:r>
          </w:p>
        </w:tc>
        <w:tc>
          <w:tcPr>
            <w:tcW w:w="5244" w:type="dxa"/>
            <w:tcBorders>
              <w:top w:val="nil"/>
              <w:left w:val="nil"/>
              <w:bottom w:val="single" w:sz="4" w:space="0" w:color="auto"/>
              <w:right w:val="single" w:sz="4" w:space="0" w:color="auto"/>
            </w:tcBorders>
            <w:shd w:val="clear" w:color="auto" w:fill="auto"/>
            <w:vAlign w:val="bottom"/>
            <w:hideMark/>
          </w:tcPr>
          <w:p w:rsidR="00FD713F" w:rsidRPr="00FD713F" w:rsidRDefault="00FD713F" w:rsidP="00C36F39">
            <w:pPr>
              <w:spacing w:after="0" w:line="240" w:lineRule="auto"/>
              <w:rPr>
                <w:rFonts w:asciiTheme="minorHAnsi" w:eastAsia="Times New Roman" w:hAnsiTheme="minorHAnsi" w:cstheme="minorHAnsi"/>
                <w:color w:val="000000"/>
                <w:lang w:eastAsia="et-EE"/>
              </w:rPr>
            </w:pPr>
            <w:r w:rsidRPr="00FD713F">
              <w:rPr>
                <w:rFonts w:asciiTheme="minorHAnsi" w:eastAsia="Times New Roman" w:hAnsiTheme="minorHAnsi" w:cstheme="minorHAnsi"/>
                <w:color w:val="000000"/>
                <w:lang w:eastAsia="et-EE"/>
              </w:rPr>
              <w:t xml:space="preserve">Pea- või suure liiklusega tänav (täpsustada, mitu sõidurida), kõrvaline tänav, kiirusepiiranguta maantee; trammitee olemasolu </w:t>
            </w:r>
          </w:p>
        </w:tc>
      </w:tr>
      <w:tr w:rsidR="00FD713F" w:rsidRPr="00FD713F" w:rsidTr="00C36F39">
        <w:trPr>
          <w:trHeight w:val="285"/>
        </w:trPr>
        <w:tc>
          <w:tcPr>
            <w:tcW w:w="3890" w:type="dxa"/>
            <w:tcBorders>
              <w:top w:val="nil"/>
              <w:left w:val="single" w:sz="4" w:space="0" w:color="auto"/>
              <w:bottom w:val="single" w:sz="4" w:space="0" w:color="auto"/>
              <w:right w:val="single" w:sz="4" w:space="0" w:color="auto"/>
            </w:tcBorders>
            <w:shd w:val="clear" w:color="auto" w:fill="auto"/>
            <w:vAlign w:val="bottom"/>
            <w:hideMark/>
          </w:tcPr>
          <w:p w:rsidR="00FD713F" w:rsidRPr="00FD713F" w:rsidRDefault="00FD713F" w:rsidP="00C36F39">
            <w:pPr>
              <w:spacing w:after="0" w:line="240" w:lineRule="auto"/>
              <w:rPr>
                <w:rFonts w:asciiTheme="minorHAnsi" w:eastAsia="Times New Roman" w:hAnsiTheme="minorHAnsi" w:cstheme="minorHAnsi"/>
                <w:color w:val="000000"/>
                <w:lang w:eastAsia="et-EE"/>
              </w:rPr>
            </w:pPr>
            <w:r w:rsidRPr="00FD713F">
              <w:rPr>
                <w:rFonts w:asciiTheme="minorHAnsi" w:eastAsia="Times New Roman" w:hAnsiTheme="minorHAnsi" w:cstheme="minorHAnsi"/>
                <w:color w:val="000000"/>
                <w:lang w:eastAsia="et-EE"/>
              </w:rPr>
              <w:t>Jalakäijate liikumise reguleerimine</w:t>
            </w:r>
          </w:p>
        </w:tc>
        <w:tc>
          <w:tcPr>
            <w:tcW w:w="5244" w:type="dxa"/>
            <w:tcBorders>
              <w:top w:val="nil"/>
              <w:left w:val="nil"/>
              <w:bottom w:val="single" w:sz="4" w:space="0" w:color="auto"/>
              <w:right w:val="single" w:sz="4" w:space="0" w:color="auto"/>
            </w:tcBorders>
            <w:shd w:val="clear" w:color="auto" w:fill="auto"/>
            <w:vAlign w:val="bottom"/>
            <w:hideMark/>
          </w:tcPr>
          <w:p w:rsidR="00FD713F" w:rsidRPr="00FD713F" w:rsidRDefault="00FD713F" w:rsidP="00C36F39">
            <w:pPr>
              <w:spacing w:after="0" w:line="240" w:lineRule="auto"/>
              <w:rPr>
                <w:rFonts w:asciiTheme="minorHAnsi" w:eastAsia="Times New Roman" w:hAnsiTheme="minorHAnsi" w:cstheme="minorHAnsi"/>
                <w:color w:val="000000"/>
                <w:lang w:eastAsia="et-EE"/>
              </w:rPr>
            </w:pPr>
            <w:r w:rsidRPr="00FD713F">
              <w:rPr>
                <w:rFonts w:asciiTheme="minorHAnsi" w:eastAsia="Times New Roman" w:hAnsiTheme="minorHAnsi" w:cstheme="minorHAnsi"/>
                <w:color w:val="000000"/>
                <w:lang w:eastAsia="et-EE"/>
              </w:rPr>
              <w:t>Jalakäijatele mõeldud foor, ülekäigurada, ei ole reguleeritud</w:t>
            </w:r>
          </w:p>
        </w:tc>
      </w:tr>
      <w:tr w:rsidR="00FD713F" w:rsidRPr="00FD713F" w:rsidTr="00C36F39">
        <w:trPr>
          <w:trHeight w:val="367"/>
        </w:trPr>
        <w:tc>
          <w:tcPr>
            <w:tcW w:w="3890" w:type="dxa"/>
            <w:tcBorders>
              <w:top w:val="nil"/>
              <w:left w:val="single" w:sz="4" w:space="0" w:color="auto"/>
              <w:bottom w:val="single" w:sz="4" w:space="0" w:color="auto"/>
              <w:right w:val="single" w:sz="4" w:space="0" w:color="auto"/>
            </w:tcBorders>
            <w:shd w:val="clear" w:color="auto" w:fill="auto"/>
            <w:vAlign w:val="bottom"/>
            <w:hideMark/>
          </w:tcPr>
          <w:p w:rsidR="00FD713F" w:rsidRPr="00FD713F" w:rsidRDefault="00FD713F" w:rsidP="00C36F39">
            <w:pPr>
              <w:spacing w:after="0" w:line="240" w:lineRule="auto"/>
              <w:rPr>
                <w:rFonts w:asciiTheme="minorHAnsi" w:eastAsia="Times New Roman" w:hAnsiTheme="minorHAnsi" w:cstheme="minorHAnsi"/>
                <w:color w:val="000000"/>
                <w:lang w:eastAsia="et-EE"/>
              </w:rPr>
            </w:pPr>
            <w:r w:rsidRPr="00FD713F">
              <w:rPr>
                <w:rFonts w:asciiTheme="minorHAnsi" w:eastAsia="Times New Roman" w:hAnsiTheme="minorHAnsi" w:cstheme="minorHAnsi"/>
                <w:color w:val="000000"/>
                <w:lang w:eastAsia="et-EE"/>
              </w:rPr>
              <w:t xml:space="preserve">Kiirusepiirangu vm liikluspiirangu olemasolu </w:t>
            </w:r>
          </w:p>
        </w:tc>
        <w:tc>
          <w:tcPr>
            <w:tcW w:w="5244" w:type="dxa"/>
            <w:tcBorders>
              <w:top w:val="nil"/>
              <w:left w:val="nil"/>
              <w:bottom w:val="single" w:sz="4" w:space="0" w:color="auto"/>
              <w:right w:val="single" w:sz="4" w:space="0" w:color="auto"/>
            </w:tcBorders>
            <w:shd w:val="clear" w:color="auto" w:fill="auto"/>
            <w:noWrap/>
            <w:vAlign w:val="bottom"/>
            <w:hideMark/>
          </w:tcPr>
          <w:p w:rsidR="00FD713F" w:rsidRPr="00FD713F" w:rsidRDefault="00FD713F" w:rsidP="00C36F39">
            <w:pPr>
              <w:spacing w:after="0" w:line="240" w:lineRule="auto"/>
              <w:rPr>
                <w:rFonts w:asciiTheme="minorHAnsi" w:eastAsia="Times New Roman" w:hAnsiTheme="minorHAnsi" w:cstheme="minorHAnsi"/>
                <w:color w:val="000000"/>
                <w:lang w:eastAsia="et-EE"/>
              </w:rPr>
            </w:pPr>
            <w:r w:rsidRPr="00FD713F">
              <w:rPr>
                <w:rFonts w:asciiTheme="minorHAnsi" w:eastAsia="Times New Roman" w:hAnsiTheme="minorHAnsi" w:cstheme="minorHAnsi"/>
                <w:color w:val="000000"/>
                <w:lang w:eastAsia="et-EE"/>
              </w:rPr>
              <w:t>30 km/h, 50 km/h, muu piirangu olemasolu (täpsustada, millise)</w:t>
            </w:r>
          </w:p>
        </w:tc>
      </w:tr>
      <w:tr w:rsidR="00FD713F" w:rsidRPr="00FD713F" w:rsidTr="00C36F39">
        <w:trPr>
          <w:trHeight w:val="267"/>
        </w:trPr>
        <w:tc>
          <w:tcPr>
            <w:tcW w:w="3890" w:type="dxa"/>
            <w:tcBorders>
              <w:top w:val="nil"/>
              <w:left w:val="single" w:sz="4" w:space="0" w:color="auto"/>
              <w:bottom w:val="single" w:sz="4" w:space="0" w:color="auto"/>
              <w:right w:val="single" w:sz="4" w:space="0" w:color="auto"/>
            </w:tcBorders>
            <w:shd w:val="clear" w:color="auto" w:fill="auto"/>
            <w:vAlign w:val="bottom"/>
          </w:tcPr>
          <w:p w:rsidR="00FD713F" w:rsidRPr="00FD713F" w:rsidRDefault="00FD713F" w:rsidP="00C36F39">
            <w:pPr>
              <w:spacing w:after="0" w:line="240" w:lineRule="auto"/>
              <w:rPr>
                <w:rFonts w:asciiTheme="minorHAnsi" w:eastAsia="Times New Roman" w:hAnsiTheme="minorHAnsi" w:cstheme="minorHAnsi"/>
                <w:color w:val="000000"/>
                <w:lang w:eastAsia="et-EE"/>
              </w:rPr>
            </w:pPr>
            <w:r w:rsidRPr="00FD713F">
              <w:rPr>
                <w:rFonts w:asciiTheme="minorHAnsi" w:eastAsia="Times New Roman" w:hAnsiTheme="minorHAnsi" w:cstheme="minorHAnsi"/>
                <w:color w:val="000000"/>
                <w:lang w:eastAsia="et-EE"/>
              </w:rPr>
              <w:t>Ohutust suurendavad tegurid</w:t>
            </w:r>
          </w:p>
        </w:tc>
        <w:tc>
          <w:tcPr>
            <w:tcW w:w="5244" w:type="dxa"/>
            <w:tcBorders>
              <w:top w:val="nil"/>
              <w:left w:val="nil"/>
              <w:bottom w:val="single" w:sz="4" w:space="0" w:color="auto"/>
              <w:right w:val="single" w:sz="4" w:space="0" w:color="auto"/>
            </w:tcBorders>
            <w:shd w:val="clear" w:color="auto" w:fill="auto"/>
            <w:vAlign w:val="bottom"/>
          </w:tcPr>
          <w:p w:rsidR="00FD713F" w:rsidRPr="00FD713F" w:rsidRDefault="00FD713F" w:rsidP="00C36F39">
            <w:pPr>
              <w:spacing w:after="0" w:line="240" w:lineRule="auto"/>
              <w:rPr>
                <w:rFonts w:asciiTheme="minorHAnsi" w:eastAsia="Times New Roman" w:hAnsiTheme="minorHAnsi" w:cstheme="minorHAnsi"/>
                <w:color w:val="000000"/>
                <w:lang w:eastAsia="et-EE"/>
              </w:rPr>
            </w:pPr>
            <w:r w:rsidRPr="00FD713F">
              <w:rPr>
                <w:rFonts w:asciiTheme="minorHAnsi" w:eastAsia="Times New Roman" w:hAnsiTheme="minorHAnsi" w:cstheme="minorHAnsi"/>
                <w:color w:val="000000"/>
                <w:lang w:eastAsia="et-EE"/>
              </w:rPr>
              <w:t>Nt kõnnitee või kergliiklustee olemasolu</w:t>
            </w:r>
          </w:p>
        </w:tc>
      </w:tr>
      <w:tr w:rsidR="00FD713F" w:rsidRPr="00FD713F" w:rsidTr="00C36F39">
        <w:trPr>
          <w:trHeight w:val="267"/>
        </w:trPr>
        <w:tc>
          <w:tcPr>
            <w:tcW w:w="3890" w:type="dxa"/>
            <w:tcBorders>
              <w:top w:val="nil"/>
              <w:left w:val="single" w:sz="4" w:space="0" w:color="auto"/>
              <w:bottom w:val="single" w:sz="4" w:space="0" w:color="auto"/>
              <w:right w:val="single" w:sz="4" w:space="0" w:color="auto"/>
            </w:tcBorders>
            <w:shd w:val="clear" w:color="auto" w:fill="auto"/>
            <w:vAlign w:val="bottom"/>
            <w:hideMark/>
          </w:tcPr>
          <w:p w:rsidR="00FD713F" w:rsidRPr="00FD713F" w:rsidRDefault="00FD713F" w:rsidP="00C36F39">
            <w:pPr>
              <w:spacing w:after="0" w:line="240" w:lineRule="auto"/>
              <w:rPr>
                <w:rFonts w:asciiTheme="minorHAnsi" w:eastAsia="Times New Roman" w:hAnsiTheme="minorHAnsi" w:cstheme="minorHAnsi"/>
                <w:color w:val="000000"/>
                <w:lang w:eastAsia="et-EE"/>
              </w:rPr>
            </w:pPr>
            <w:r w:rsidRPr="00FD713F">
              <w:rPr>
                <w:rFonts w:asciiTheme="minorHAnsi" w:eastAsia="Times New Roman" w:hAnsiTheme="minorHAnsi" w:cstheme="minorHAnsi"/>
                <w:color w:val="000000"/>
                <w:lang w:eastAsia="et-EE"/>
              </w:rPr>
              <w:t>Muud ohutust suurendavad piirangud</w:t>
            </w:r>
          </w:p>
        </w:tc>
        <w:tc>
          <w:tcPr>
            <w:tcW w:w="5244" w:type="dxa"/>
            <w:tcBorders>
              <w:top w:val="nil"/>
              <w:left w:val="nil"/>
              <w:bottom w:val="single" w:sz="4" w:space="0" w:color="auto"/>
              <w:right w:val="single" w:sz="4" w:space="0" w:color="auto"/>
            </w:tcBorders>
            <w:shd w:val="clear" w:color="auto" w:fill="auto"/>
            <w:vAlign w:val="bottom"/>
            <w:hideMark/>
          </w:tcPr>
          <w:p w:rsidR="00FD713F" w:rsidRPr="00FD713F" w:rsidRDefault="00FD713F" w:rsidP="00C36F39">
            <w:pPr>
              <w:spacing w:after="0" w:line="240" w:lineRule="auto"/>
              <w:rPr>
                <w:rFonts w:asciiTheme="minorHAnsi" w:eastAsia="Times New Roman" w:hAnsiTheme="minorHAnsi" w:cstheme="minorHAnsi"/>
                <w:color w:val="000000"/>
                <w:lang w:eastAsia="et-EE"/>
              </w:rPr>
            </w:pPr>
            <w:r w:rsidRPr="00FD713F">
              <w:rPr>
                <w:rFonts w:asciiTheme="minorHAnsi" w:eastAsia="Times New Roman" w:hAnsiTheme="minorHAnsi" w:cstheme="minorHAnsi"/>
                <w:color w:val="000000"/>
                <w:lang w:eastAsia="et-EE"/>
              </w:rPr>
              <w:t>Kas tee on või ei ole jagatud ohutussaare või barjääriga</w:t>
            </w:r>
          </w:p>
        </w:tc>
      </w:tr>
      <w:tr w:rsidR="00FD713F" w:rsidRPr="00FD713F" w:rsidTr="00C36F39">
        <w:trPr>
          <w:trHeight w:val="267"/>
        </w:trPr>
        <w:tc>
          <w:tcPr>
            <w:tcW w:w="3890" w:type="dxa"/>
            <w:tcBorders>
              <w:top w:val="nil"/>
              <w:left w:val="single" w:sz="4" w:space="0" w:color="auto"/>
              <w:bottom w:val="single" w:sz="4" w:space="0" w:color="auto"/>
              <w:right w:val="single" w:sz="4" w:space="0" w:color="auto"/>
            </w:tcBorders>
            <w:shd w:val="clear" w:color="auto" w:fill="auto"/>
            <w:vAlign w:val="bottom"/>
          </w:tcPr>
          <w:p w:rsidR="00FD713F" w:rsidRPr="00FD713F" w:rsidRDefault="00FD713F" w:rsidP="00C36F39">
            <w:pPr>
              <w:spacing w:after="0" w:line="240" w:lineRule="auto"/>
              <w:rPr>
                <w:rFonts w:asciiTheme="minorHAnsi" w:eastAsia="Times New Roman" w:hAnsiTheme="minorHAnsi" w:cstheme="minorHAnsi"/>
                <w:color w:val="000000"/>
                <w:lang w:eastAsia="et-EE"/>
              </w:rPr>
            </w:pPr>
            <w:r w:rsidRPr="00FD713F">
              <w:rPr>
                <w:rFonts w:asciiTheme="minorHAnsi" w:eastAsia="Times New Roman" w:hAnsiTheme="minorHAnsi" w:cstheme="minorHAnsi"/>
                <w:color w:val="000000"/>
                <w:lang w:eastAsia="et-EE"/>
              </w:rPr>
              <w:t>Bussipeatuse, autoparkla olemasolu</w:t>
            </w:r>
          </w:p>
        </w:tc>
        <w:tc>
          <w:tcPr>
            <w:tcW w:w="5244" w:type="dxa"/>
            <w:tcBorders>
              <w:top w:val="nil"/>
              <w:left w:val="nil"/>
              <w:bottom w:val="single" w:sz="4" w:space="0" w:color="auto"/>
              <w:right w:val="single" w:sz="4" w:space="0" w:color="auto"/>
            </w:tcBorders>
            <w:shd w:val="clear" w:color="auto" w:fill="auto"/>
            <w:vAlign w:val="bottom"/>
          </w:tcPr>
          <w:p w:rsidR="00FD713F" w:rsidRPr="00FD713F" w:rsidRDefault="00FD713F" w:rsidP="00C36F39">
            <w:pPr>
              <w:spacing w:after="0" w:line="240" w:lineRule="auto"/>
              <w:rPr>
                <w:rFonts w:asciiTheme="minorHAnsi" w:eastAsia="Times New Roman" w:hAnsiTheme="minorHAnsi" w:cstheme="minorHAnsi"/>
                <w:color w:val="000000"/>
                <w:lang w:eastAsia="et-EE"/>
              </w:rPr>
            </w:pPr>
            <w:r w:rsidRPr="00FD713F">
              <w:rPr>
                <w:rFonts w:asciiTheme="minorHAnsi" w:eastAsia="Times New Roman" w:hAnsiTheme="minorHAnsi" w:cstheme="minorHAnsi"/>
                <w:color w:val="000000"/>
                <w:lang w:eastAsia="et-EE"/>
              </w:rPr>
              <w:t xml:space="preserve">Jah, ei </w:t>
            </w:r>
          </w:p>
        </w:tc>
      </w:tr>
      <w:tr w:rsidR="00FD713F" w:rsidRPr="00FD713F" w:rsidTr="00C36F39">
        <w:trPr>
          <w:trHeight w:val="270"/>
        </w:trPr>
        <w:tc>
          <w:tcPr>
            <w:tcW w:w="3890" w:type="dxa"/>
            <w:tcBorders>
              <w:top w:val="nil"/>
              <w:left w:val="single" w:sz="4" w:space="0" w:color="auto"/>
              <w:bottom w:val="single" w:sz="4" w:space="0" w:color="auto"/>
              <w:right w:val="single" w:sz="4" w:space="0" w:color="auto"/>
            </w:tcBorders>
            <w:shd w:val="clear" w:color="auto" w:fill="auto"/>
            <w:vAlign w:val="bottom"/>
          </w:tcPr>
          <w:p w:rsidR="00FD713F" w:rsidRPr="00FD713F" w:rsidRDefault="00FD713F" w:rsidP="00C36F39">
            <w:pPr>
              <w:spacing w:after="0" w:line="240" w:lineRule="auto"/>
              <w:rPr>
                <w:rFonts w:asciiTheme="minorHAnsi" w:eastAsia="Times New Roman" w:hAnsiTheme="minorHAnsi" w:cstheme="minorHAnsi"/>
                <w:color w:val="000000"/>
                <w:lang w:eastAsia="et-EE"/>
              </w:rPr>
            </w:pPr>
            <w:r w:rsidRPr="00FD713F">
              <w:rPr>
                <w:rFonts w:asciiTheme="minorHAnsi" w:eastAsia="Times New Roman" w:hAnsiTheme="minorHAnsi" w:cstheme="minorHAnsi"/>
                <w:color w:val="000000"/>
                <w:lang w:eastAsia="et-EE"/>
              </w:rPr>
              <w:t>Ohtu suurendavad tegurid</w:t>
            </w:r>
          </w:p>
        </w:tc>
        <w:tc>
          <w:tcPr>
            <w:tcW w:w="5244" w:type="dxa"/>
            <w:tcBorders>
              <w:top w:val="nil"/>
              <w:left w:val="nil"/>
              <w:bottom w:val="single" w:sz="4" w:space="0" w:color="auto"/>
              <w:right w:val="single" w:sz="4" w:space="0" w:color="auto"/>
            </w:tcBorders>
            <w:shd w:val="clear" w:color="auto" w:fill="auto"/>
            <w:vAlign w:val="bottom"/>
          </w:tcPr>
          <w:p w:rsidR="00FD713F" w:rsidRPr="00FD713F" w:rsidRDefault="00FD713F" w:rsidP="00C36F39">
            <w:pPr>
              <w:spacing w:after="0" w:line="240" w:lineRule="auto"/>
              <w:rPr>
                <w:rFonts w:asciiTheme="minorHAnsi" w:eastAsia="Times New Roman" w:hAnsiTheme="minorHAnsi" w:cstheme="minorHAnsi"/>
                <w:color w:val="000000"/>
                <w:lang w:eastAsia="et-EE"/>
              </w:rPr>
            </w:pPr>
            <w:r w:rsidRPr="00FD713F">
              <w:rPr>
                <w:rFonts w:asciiTheme="minorHAnsi" w:eastAsia="Times New Roman" w:hAnsiTheme="minorHAnsi" w:cstheme="minorHAnsi"/>
                <w:color w:val="000000"/>
                <w:lang w:eastAsia="et-EE"/>
              </w:rPr>
              <w:t>Nt kõnnitee ristumine sissesõiduteega, parklaga vm; autojuhi vaatevälja piiravad hekk, parkivad autod vm objektid</w:t>
            </w:r>
          </w:p>
        </w:tc>
      </w:tr>
      <w:tr w:rsidR="00FD713F" w:rsidRPr="00FD713F" w:rsidTr="00C36F39">
        <w:trPr>
          <w:trHeight w:val="270"/>
        </w:trPr>
        <w:tc>
          <w:tcPr>
            <w:tcW w:w="3890" w:type="dxa"/>
            <w:tcBorders>
              <w:top w:val="nil"/>
              <w:left w:val="single" w:sz="4" w:space="0" w:color="auto"/>
              <w:bottom w:val="single" w:sz="4" w:space="0" w:color="auto"/>
              <w:right w:val="single" w:sz="4" w:space="0" w:color="auto"/>
            </w:tcBorders>
            <w:shd w:val="clear" w:color="auto" w:fill="auto"/>
            <w:vAlign w:val="bottom"/>
            <w:hideMark/>
          </w:tcPr>
          <w:p w:rsidR="00FD713F" w:rsidRPr="00FD713F" w:rsidRDefault="00FD713F" w:rsidP="00C36F39">
            <w:pPr>
              <w:spacing w:after="0" w:line="240" w:lineRule="auto"/>
              <w:rPr>
                <w:rFonts w:asciiTheme="minorHAnsi" w:eastAsia="Times New Roman" w:hAnsiTheme="minorHAnsi" w:cstheme="minorHAnsi"/>
                <w:color w:val="000000"/>
                <w:lang w:eastAsia="et-EE"/>
              </w:rPr>
            </w:pPr>
            <w:r w:rsidRPr="00FD713F">
              <w:rPr>
                <w:rFonts w:asciiTheme="minorHAnsi" w:eastAsia="Times New Roman" w:hAnsiTheme="minorHAnsi" w:cstheme="minorHAnsi"/>
                <w:color w:val="000000"/>
                <w:lang w:eastAsia="et-EE"/>
              </w:rPr>
              <w:t>Õpilaste kooli tuleku viis</w:t>
            </w:r>
          </w:p>
        </w:tc>
        <w:tc>
          <w:tcPr>
            <w:tcW w:w="5244" w:type="dxa"/>
            <w:tcBorders>
              <w:top w:val="nil"/>
              <w:left w:val="nil"/>
              <w:bottom w:val="single" w:sz="4" w:space="0" w:color="auto"/>
              <w:right w:val="single" w:sz="4" w:space="0" w:color="auto"/>
            </w:tcBorders>
            <w:shd w:val="clear" w:color="auto" w:fill="auto"/>
            <w:vAlign w:val="bottom"/>
            <w:hideMark/>
          </w:tcPr>
          <w:p w:rsidR="00FD713F" w:rsidRPr="00FD713F" w:rsidRDefault="00FD713F" w:rsidP="00C36F39">
            <w:pPr>
              <w:spacing w:after="0" w:line="240" w:lineRule="auto"/>
              <w:rPr>
                <w:rFonts w:asciiTheme="minorHAnsi" w:eastAsia="Times New Roman" w:hAnsiTheme="minorHAnsi" w:cstheme="minorHAnsi"/>
                <w:color w:val="000000"/>
                <w:lang w:eastAsia="et-EE"/>
              </w:rPr>
            </w:pPr>
            <w:r w:rsidRPr="00FD713F">
              <w:rPr>
                <w:rFonts w:asciiTheme="minorHAnsi" w:eastAsia="Times New Roman" w:hAnsiTheme="minorHAnsi" w:cstheme="minorHAnsi"/>
                <w:color w:val="000000"/>
                <w:lang w:eastAsia="et-EE"/>
              </w:rPr>
              <w:t>Koolibuss, sõiduauto, ühistransport (buss, tramm või rong), jalgratas, muu liikumisvahend (nt tõukeratas, rula, mopeed), jalgsi (hinnanguliselt millist viisi kõige enam kasutatakse)</w:t>
            </w:r>
          </w:p>
        </w:tc>
      </w:tr>
      <w:tr w:rsidR="00FD713F" w:rsidRPr="00FD713F" w:rsidTr="00C36F39">
        <w:trPr>
          <w:trHeight w:val="300"/>
        </w:trPr>
        <w:tc>
          <w:tcPr>
            <w:tcW w:w="3890" w:type="dxa"/>
            <w:tcBorders>
              <w:top w:val="nil"/>
              <w:left w:val="single" w:sz="4" w:space="0" w:color="auto"/>
              <w:bottom w:val="single" w:sz="4" w:space="0" w:color="auto"/>
              <w:right w:val="single" w:sz="4" w:space="0" w:color="auto"/>
            </w:tcBorders>
            <w:shd w:val="clear" w:color="auto" w:fill="auto"/>
            <w:vAlign w:val="bottom"/>
            <w:hideMark/>
          </w:tcPr>
          <w:p w:rsidR="00FD713F" w:rsidRPr="00FD713F" w:rsidRDefault="00FD713F" w:rsidP="00C36F39">
            <w:pPr>
              <w:spacing w:after="0" w:line="240" w:lineRule="auto"/>
              <w:rPr>
                <w:rFonts w:asciiTheme="minorHAnsi" w:eastAsia="Times New Roman" w:hAnsiTheme="minorHAnsi" w:cstheme="minorHAnsi"/>
                <w:b/>
                <w:bCs/>
                <w:color w:val="000000"/>
                <w:lang w:eastAsia="et-EE"/>
              </w:rPr>
            </w:pPr>
            <w:r w:rsidRPr="00FD713F">
              <w:rPr>
                <w:rFonts w:asciiTheme="minorHAnsi" w:eastAsia="Times New Roman" w:hAnsiTheme="minorHAnsi" w:cstheme="minorHAnsi"/>
                <w:b/>
                <w:bCs/>
                <w:color w:val="000000"/>
                <w:lang w:eastAsia="et-EE"/>
              </w:rPr>
              <w:t>Jalgrattaga seotud vaatlusaspektid</w:t>
            </w:r>
          </w:p>
        </w:tc>
        <w:tc>
          <w:tcPr>
            <w:tcW w:w="5244" w:type="dxa"/>
            <w:tcBorders>
              <w:top w:val="nil"/>
              <w:left w:val="nil"/>
              <w:bottom w:val="single" w:sz="4" w:space="0" w:color="auto"/>
              <w:right w:val="single" w:sz="4" w:space="0" w:color="auto"/>
            </w:tcBorders>
            <w:shd w:val="clear" w:color="auto" w:fill="auto"/>
            <w:noWrap/>
            <w:vAlign w:val="bottom"/>
            <w:hideMark/>
          </w:tcPr>
          <w:p w:rsidR="00FD713F" w:rsidRPr="00FD713F" w:rsidRDefault="00FD713F" w:rsidP="00C36F39">
            <w:pPr>
              <w:spacing w:after="0" w:line="240" w:lineRule="auto"/>
              <w:rPr>
                <w:rFonts w:asciiTheme="minorHAnsi" w:eastAsia="Times New Roman" w:hAnsiTheme="minorHAnsi" w:cstheme="minorHAnsi"/>
                <w:color w:val="000000"/>
                <w:lang w:eastAsia="et-EE"/>
              </w:rPr>
            </w:pPr>
            <w:r w:rsidRPr="00FD713F">
              <w:rPr>
                <w:rFonts w:asciiTheme="minorHAnsi" w:eastAsia="Times New Roman" w:hAnsiTheme="minorHAnsi" w:cstheme="minorHAnsi"/>
                <w:color w:val="000000"/>
                <w:lang w:eastAsia="et-EE"/>
              </w:rPr>
              <w:t> </w:t>
            </w:r>
          </w:p>
        </w:tc>
      </w:tr>
      <w:tr w:rsidR="00FD713F" w:rsidRPr="00FD713F" w:rsidTr="00C36F39">
        <w:trPr>
          <w:trHeight w:val="270"/>
        </w:trPr>
        <w:tc>
          <w:tcPr>
            <w:tcW w:w="3890" w:type="dxa"/>
            <w:tcBorders>
              <w:top w:val="nil"/>
              <w:left w:val="single" w:sz="4" w:space="0" w:color="auto"/>
              <w:bottom w:val="single" w:sz="4" w:space="0" w:color="auto"/>
              <w:right w:val="single" w:sz="4" w:space="0" w:color="auto"/>
            </w:tcBorders>
            <w:shd w:val="clear" w:color="auto" w:fill="auto"/>
            <w:hideMark/>
          </w:tcPr>
          <w:p w:rsidR="00FD713F" w:rsidRPr="00FD713F" w:rsidRDefault="00FD713F" w:rsidP="00C36F39">
            <w:pPr>
              <w:spacing w:after="0" w:line="240" w:lineRule="auto"/>
              <w:rPr>
                <w:rFonts w:asciiTheme="minorHAnsi" w:eastAsia="Times New Roman" w:hAnsiTheme="minorHAnsi" w:cstheme="minorHAnsi"/>
                <w:lang w:eastAsia="et-EE"/>
              </w:rPr>
            </w:pPr>
            <w:r w:rsidRPr="00FD713F">
              <w:rPr>
                <w:rFonts w:asciiTheme="minorHAnsi" w:eastAsia="Times New Roman" w:hAnsiTheme="minorHAnsi" w:cstheme="minorHAnsi"/>
                <w:lang w:eastAsia="et-EE"/>
              </w:rPr>
              <w:t>Sõidetakse ratastega</w:t>
            </w:r>
          </w:p>
        </w:tc>
        <w:tc>
          <w:tcPr>
            <w:tcW w:w="5244" w:type="dxa"/>
            <w:tcBorders>
              <w:top w:val="nil"/>
              <w:left w:val="nil"/>
              <w:bottom w:val="single" w:sz="4" w:space="0" w:color="auto"/>
              <w:right w:val="single" w:sz="4" w:space="0" w:color="auto"/>
            </w:tcBorders>
            <w:shd w:val="clear" w:color="auto" w:fill="auto"/>
            <w:noWrap/>
            <w:hideMark/>
          </w:tcPr>
          <w:p w:rsidR="00FD713F" w:rsidRPr="00FD713F" w:rsidRDefault="00FD713F" w:rsidP="00C36F39">
            <w:pPr>
              <w:spacing w:after="0" w:line="240" w:lineRule="auto"/>
              <w:rPr>
                <w:rFonts w:asciiTheme="minorHAnsi" w:eastAsia="Times New Roman" w:hAnsiTheme="minorHAnsi" w:cstheme="minorHAnsi"/>
                <w:color w:val="000000"/>
                <w:lang w:eastAsia="et-EE"/>
              </w:rPr>
            </w:pPr>
            <w:r w:rsidRPr="00FD713F">
              <w:rPr>
                <w:rFonts w:asciiTheme="minorHAnsi" w:eastAsia="Times New Roman" w:hAnsiTheme="minorHAnsi" w:cstheme="minorHAnsi"/>
                <w:color w:val="000000"/>
                <w:lang w:eastAsia="et-EE"/>
              </w:rPr>
              <w:t xml:space="preserve">Jah, ei; hinnanguline rattaga sõitjate arv </w:t>
            </w:r>
          </w:p>
        </w:tc>
      </w:tr>
      <w:tr w:rsidR="00FD713F" w:rsidRPr="00FD713F" w:rsidTr="00C36F39">
        <w:trPr>
          <w:trHeight w:val="412"/>
        </w:trPr>
        <w:tc>
          <w:tcPr>
            <w:tcW w:w="3890" w:type="dxa"/>
            <w:tcBorders>
              <w:top w:val="nil"/>
              <w:left w:val="single" w:sz="4" w:space="0" w:color="auto"/>
              <w:bottom w:val="single" w:sz="4" w:space="0" w:color="auto"/>
              <w:right w:val="single" w:sz="4" w:space="0" w:color="auto"/>
            </w:tcBorders>
            <w:shd w:val="clear" w:color="auto" w:fill="auto"/>
            <w:vAlign w:val="bottom"/>
            <w:hideMark/>
          </w:tcPr>
          <w:p w:rsidR="00FD713F" w:rsidRPr="00FD713F" w:rsidRDefault="00FD713F" w:rsidP="00C36F39">
            <w:pPr>
              <w:spacing w:after="0" w:line="240" w:lineRule="auto"/>
              <w:rPr>
                <w:rFonts w:asciiTheme="minorHAnsi" w:eastAsia="Times New Roman" w:hAnsiTheme="minorHAnsi" w:cstheme="minorHAnsi"/>
                <w:color w:val="000000"/>
                <w:lang w:eastAsia="et-EE"/>
              </w:rPr>
            </w:pPr>
            <w:r w:rsidRPr="00FD713F">
              <w:rPr>
                <w:rFonts w:asciiTheme="minorHAnsi" w:eastAsia="Times New Roman" w:hAnsiTheme="minorHAnsi" w:cstheme="minorHAnsi"/>
                <w:color w:val="000000"/>
                <w:lang w:eastAsia="et-EE"/>
              </w:rPr>
              <w:t xml:space="preserve">Jalgrattaparkla olemasolu </w:t>
            </w:r>
          </w:p>
        </w:tc>
        <w:tc>
          <w:tcPr>
            <w:tcW w:w="5244" w:type="dxa"/>
            <w:tcBorders>
              <w:top w:val="nil"/>
              <w:left w:val="nil"/>
              <w:bottom w:val="single" w:sz="4" w:space="0" w:color="auto"/>
              <w:right w:val="single" w:sz="4" w:space="0" w:color="auto"/>
            </w:tcBorders>
            <w:shd w:val="clear" w:color="auto" w:fill="auto"/>
            <w:noWrap/>
            <w:vAlign w:val="bottom"/>
            <w:hideMark/>
          </w:tcPr>
          <w:p w:rsidR="00FD713F" w:rsidRPr="00FD713F" w:rsidRDefault="00FD713F" w:rsidP="00C36F39">
            <w:pPr>
              <w:spacing w:after="0" w:line="240" w:lineRule="auto"/>
              <w:rPr>
                <w:rFonts w:asciiTheme="minorHAnsi" w:eastAsia="Times New Roman" w:hAnsiTheme="minorHAnsi" w:cstheme="minorHAnsi"/>
                <w:color w:val="000000"/>
                <w:lang w:eastAsia="et-EE"/>
              </w:rPr>
            </w:pPr>
            <w:r w:rsidRPr="00FD713F">
              <w:rPr>
                <w:rFonts w:asciiTheme="minorHAnsi" w:eastAsia="Times New Roman" w:hAnsiTheme="minorHAnsi" w:cstheme="minorHAnsi"/>
                <w:color w:val="000000"/>
                <w:lang w:eastAsia="et-EE"/>
              </w:rPr>
              <w:t>Jah, ei; valvekaamera ja varikatuse olemasolu; ratta lukustamise võimalus; tõukeratta jätmise võimalus garderoobi</w:t>
            </w:r>
          </w:p>
        </w:tc>
      </w:tr>
      <w:tr w:rsidR="00FD713F" w:rsidRPr="00FD713F" w:rsidTr="00C36F39">
        <w:trPr>
          <w:trHeight w:val="267"/>
        </w:trPr>
        <w:tc>
          <w:tcPr>
            <w:tcW w:w="3890" w:type="dxa"/>
            <w:tcBorders>
              <w:top w:val="nil"/>
              <w:left w:val="single" w:sz="4" w:space="0" w:color="auto"/>
              <w:bottom w:val="single" w:sz="4" w:space="0" w:color="auto"/>
              <w:right w:val="single" w:sz="4" w:space="0" w:color="auto"/>
            </w:tcBorders>
            <w:shd w:val="clear" w:color="auto" w:fill="auto"/>
            <w:vAlign w:val="bottom"/>
            <w:hideMark/>
          </w:tcPr>
          <w:p w:rsidR="00FD713F" w:rsidRPr="00FD713F" w:rsidRDefault="00FD713F" w:rsidP="00C36F39">
            <w:pPr>
              <w:spacing w:after="0" w:line="240" w:lineRule="auto"/>
              <w:rPr>
                <w:rFonts w:asciiTheme="minorHAnsi" w:eastAsia="Times New Roman" w:hAnsiTheme="minorHAnsi" w:cstheme="minorHAnsi"/>
                <w:color w:val="000000"/>
                <w:lang w:eastAsia="et-EE"/>
              </w:rPr>
            </w:pPr>
            <w:r w:rsidRPr="00FD713F">
              <w:rPr>
                <w:rFonts w:asciiTheme="minorHAnsi" w:eastAsia="Times New Roman" w:hAnsiTheme="minorHAnsi" w:cstheme="minorHAnsi"/>
                <w:color w:val="000000"/>
                <w:lang w:eastAsia="et-EE"/>
              </w:rPr>
              <w:t xml:space="preserve">Ohutusvarustuse kandmine </w:t>
            </w:r>
          </w:p>
        </w:tc>
        <w:tc>
          <w:tcPr>
            <w:tcW w:w="5244" w:type="dxa"/>
            <w:tcBorders>
              <w:top w:val="nil"/>
              <w:left w:val="nil"/>
              <w:bottom w:val="single" w:sz="4" w:space="0" w:color="auto"/>
              <w:right w:val="single" w:sz="4" w:space="0" w:color="auto"/>
            </w:tcBorders>
            <w:shd w:val="clear" w:color="auto" w:fill="auto"/>
            <w:vAlign w:val="bottom"/>
            <w:hideMark/>
          </w:tcPr>
          <w:p w:rsidR="00FD713F" w:rsidRPr="00FD713F" w:rsidRDefault="00FD713F" w:rsidP="00C36F39">
            <w:pPr>
              <w:spacing w:after="0" w:line="240" w:lineRule="auto"/>
              <w:rPr>
                <w:rFonts w:asciiTheme="minorHAnsi" w:eastAsia="Times New Roman" w:hAnsiTheme="minorHAnsi" w:cstheme="minorHAnsi"/>
                <w:lang w:eastAsia="et-EE"/>
              </w:rPr>
            </w:pPr>
          </w:p>
        </w:tc>
      </w:tr>
      <w:tr w:rsidR="00FD713F" w:rsidRPr="00FD713F" w:rsidTr="00C36F39">
        <w:trPr>
          <w:trHeight w:val="305"/>
        </w:trPr>
        <w:tc>
          <w:tcPr>
            <w:tcW w:w="3890" w:type="dxa"/>
            <w:tcBorders>
              <w:top w:val="nil"/>
              <w:left w:val="single" w:sz="4" w:space="0" w:color="auto"/>
              <w:bottom w:val="single" w:sz="4" w:space="0" w:color="auto"/>
              <w:right w:val="single" w:sz="4" w:space="0" w:color="auto"/>
            </w:tcBorders>
            <w:shd w:val="clear" w:color="auto" w:fill="auto"/>
            <w:vAlign w:val="bottom"/>
          </w:tcPr>
          <w:p w:rsidR="00FD713F" w:rsidRPr="00FD713F" w:rsidRDefault="00FD713F" w:rsidP="00C36F39">
            <w:pPr>
              <w:spacing w:after="0" w:line="240" w:lineRule="auto"/>
              <w:rPr>
                <w:rFonts w:asciiTheme="minorHAnsi" w:eastAsia="Times New Roman" w:hAnsiTheme="minorHAnsi" w:cstheme="minorHAnsi"/>
                <w:b/>
                <w:bCs/>
                <w:color w:val="000000"/>
                <w:lang w:eastAsia="et-EE"/>
              </w:rPr>
            </w:pPr>
            <w:r w:rsidRPr="00FD713F">
              <w:rPr>
                <w:rFonts w:asciiTheme="minorHAnsi" w:eastAsia="Times New Roman" w:hAnsiTheme="minorHAnsi" w:cstheme="minorHAnsi"/>
                <w:color w:val="000000"/>
                <w:lang w:eastAsia="et-EE"/>
              </w:rPr>
              <w:t>Ratta tehniline korrasolek</w:t>
            </w:r>
          </w:p>
        </w:tc>
        <w:tc>
          <w:tcPr>
            <w:tcW w:w="5244" w:type="dxa"/>
            <w:tcBorders>
              <w:top w:val="nil"/>
              <w:left w:val="nil"/>
              <w:bottom w:val="single" w:sz="4" w:space="0" w:color="auto"/>
              <w:right w:val="single" w:sz="4" w:space="0" w:color="auto"/>
            </w:tcBorders>
            <w:shd w:val="clear" w:color="auto" w:fill="auto"/>
            <w:noWrap/>
            <w:vAlign w:val="bottom"/>
          </w:tcPr>
          <w:p w:rsidR="00FD713F" w:rsidRPr="00FD713F" w:rsidRDefault="00FD713F" w:rsidP="00C36F39">
            <w:pPr>
              <w:spacing w:after="0" w:line="240" w:lineRule="auto"/>
              <w:rPr>
                <w:rFonts w:asciiTheme="minorHAnsi" w:eastAsia="Times New Roman" w:hAnsiTheme="minorHAnsi" w:cstheme="minorHAnsi"/>
                <w:color w:val="000000"/>
                <w:lang w:eastAsia="et-EE"/>
              </w:rPr>
            </w:pPr>
          </w:p>
        </w:tc>
      </w:tr>
      <w:tr w:rsidR="00FD713F" w:rsidRPr="00FD713F" w:rsidTr="00C36F39">
        <w:trPr>
          <w:trHeight w:val="305"/>
        </w:trPr>
        <w:tc>
          <w:tcPr>
            <w:tcW w:w="3890" w:type="dxa"/>
            <w:tcBorders>
              <w:top w:val="nil"/>
              <w:left w:val="single" w:sz="4" w:space="0" w:color="auto"/>
              <w:bottom w:val="single" w:sz="4" w:space="0" w:color="auto"/>
              <w:right w:val="single" w:sz="4" w:space="0" w:color="auto"/>
            </w:tcBorders>
            <w:shd w:val="clear" w:color="auto" w:fill="auto"/>
            <w:vAlign w:val="bottom"/>
            <w:hideMark/>
          </w:tcPr>
          <w:p w:rsidR="00FD713F" w:rsidRPr="00FD713F" w:rsidRDefault="00FD713F" w:rsidP="00C36F39">
            <w:pPr>
              <w:spacing w:after="0" w:line="240" w:lineRule="auto"/>
              <w:rPr>
                <w:rFonts w:asciiTheme="minorHAnsi" w:eastAsia="Times New Roman" w:hAnsiTheme="minorHAnsi" w:cstheme="minorHAnsi"/>
                <w:b/>
                <w:bCs/>
                <w:color w:val="000000"/>
                <w:lang w:eastAsia="et-EE"/>
              </w:rPr>
            </w:pPr>
            <w:r w:rsidRPr="00FD713F">
              <w:rPr>
                <w:rFonts w:asciiTheme="minorHAnsi" w:eastAsia="Times New Roman" w:hAnsiTheme="minorHAnsi" w:cstheme="minorHAnsi"/>
                <w:b/>
                <w:bCs/>
                <w:color w:val="000000"/>
                <w:lang w:eastAsia="et-EE"/>
              </w:rPr>
              <w:t>Raudteega seotud vaatlusaspektid</w:t>
            </w:r>
          </w:p>
        </w:tc>
        <w:tc>
          <w:tcPr>
            <w:tcW w:w="5244" w:type="dxa"/>
            <w:tcBorders>
              <w:top w:val="nil"/>
              <w:left w:val="nil"/>
              <w:bottom w:val="single" w:sz="4" w:space="0" w:color="auto"/>
              <w:right w:val="single" w:sz="4" w:space="0" w:color="auto"/>
            </w:tcBorders>
            <w:shd w:val="clear" w:color="auto" w:fill="auto"/>
            <w:noWrap/>
            <w:vAlign w:val="bottom"/>
            <w:hideMark/>
          </w:tcPr>
          <w:p w:rsidR="00FD713F" w:rsidRPr="00FD713F" w:rsidRDefault="00FD713F" w:rsidP="00C36F39">
            <w:pPr>
              <w:spacing w:after="0" w:line="240" w:lineRule="auto"/>
              <w:rPr>
                <w:rFonts w:asciiTheme="minorHAnsi" w:eastAsia="Times New Roman" w:hAnsiTheme="minorHAnsi" w:cstheme="minorHAnsi"/>
                <w:color w:val="000000"/>
                <w:lang w:eastAsia="et-EE"/>
              </w:rPr>
            </w:pPr>
            <w:r w:rsidRPr="00FD713F">
              <w:rPr>
                <w:rFonts w:asciiTheme="minorHAnsi" w:eastAsia="Times New Roman" w:hAnsiTheme="minorHAnsi" w:cstheme="minorHAnsi"/>
                <w:color w:val="000000"/>
                <w:lang w:eastAsia="et-EE"/>
              </w:rPr>
              <w:t> </w:t>
            </w:r>
          </w:p>
        </w:tc>
      </w:tr>
      <w:tr w:rsidR="00FD713F" w:rsidRPr="00FD713F" w:rsidTr="00C36F39">
        <w:trPr>
          <w:trHeight w:val="423"/>
        </w:trPr>
        <w:tc>
          <w:tcPr>
            <w:tcW w:w="3890" w:type="dxa"/>
            <w:tcBorders>
              <w:top w:val="nil"/>
              <w:left w:val="single" w:sz="4" w:space="0" w:color="auto"/>
              <w:bottom w:val="single" w:sz="4" w:space="0" w:color="auto"/>
              <w:right w:val="single" w:sz="4" w:space="0" w:color="auto"/>
            </w:tcBorders>
            <w:shd w:val="clear" w:color="auto" w:fill="auto"/>
            <w:vAlign w:val="bottom"/>
            <w:hideMark/>
          </w:tcPr>
          <w:p w:rsidR="00FD713F" w:rsidRPr="00FD713F" w:rsidRDefault="00FD713F" w:rsidP="00C36F39">
            <w:pPr>
              <w:spacing w:after="0" w:line="240" w:lineRule="auto"/>
              <w:rPr>
                <w:rFonts w:asciiTheme="minorHAnsi" w:eastAsia="Times New Roman" w:hAnsiTheme="minorHAnsi" w:cstheme="minorHAnsi"/>
                <w:color w:val="000000"/>
                <w:lang w:eastAsia="et-EE"/>
              </w:rPr>
            </w:pPr>
            <w:r w:rsidRPr="00FD713F">
              <w:rPr>
                <w:rFonts w:asciiTheme="minorHAnsi" w:eastAsia="Times New Roman" w:hAnsiTheme="minorHAnsi" w:cstheme="minorHAnsi"/>
                <w:color w:val="000000"/>
                <w:lang w:eastAsia="et-EE"/>
              </w:rPr>
              <w:t>Kas läheduses on raudtee, raudtee ülesõidukoht või -ülekäigukoht?</w:t>
            </w:r>
          </w:p>
        </w:tc>
        <w:tc>
          <w:tcPr>
            <w:tcW w:w="5244" w:type="dxa"/>
            <w:tcBorders>
              <w:top w:val="nil"/>
              <w:left w:val="nil"/>
              <w:bottom w:val="single" w:sz="4" w:space="0" w:color="auto"/>
              <w:right w:val="single" w:sz="4" w:space="0" w:color="auto"/>
            </w:tcBorders>
            <w:shd w:val="clear" w:color="auto" w:fill="auto"/>
            <w:noWrap/>
            <w:vAlign w:val="bottom"/>
            <w:hideMark/>
          </w:tcPr>
          <w:p w:rsidR="00FD713F" w:rsidRPr="00FD713F" w:rsidRDefault="00FD713F" w:rsidP="00C36F39">
            <w:pPr>
              <w:spacing w:after="0" w:line="240" w:lineRule="auto"/>
              <w:rPr>
                <w:rFonts w:asciiTheme="minorHAnsi" w:eastAsia="Times New Roman" w:hAnsiTheme="minorHAnsi" w:cstheme="minorHAnsi"/>
                <w:color w:val="000000"/>
                <w:lang w:eastAsia="et-EE"/>
              </w:rPr>
            </w:pPr>
            <w:r w:rsidRPr="00FD713F">
              <w:rPr>
                <w:rFonts w:asciiTheme="minorHAnsi" w:eastAsia="Times New Roman" w:hAnsiTheme="minorHAnsi" w:cstheme="minorHAnsi"/>
                <w:color w:val="000000"/>
                <w:lang w:eastAsia="et-EE"/>
              </w:rPr>
              <w:t>Jah, ei</w:t>
            </w:r>
          </w:p>
        </w:tc>
      </w:tr>
      <w:tr w:rsidR="00FD713F" w:rsidRPr="00FD713F" w:rsidTr="00C36F39">
        <w:trPr>
          <w:trHeight w:val="300"/>
        </w:trPr>
        <w:tc>
          <w:tcPr>
            <w:tcW w:w="3890" w:type="dxa"/>
            <w:tcBorders>
              <w:top w:val="nil"/>
              <w:left w:val="single" w:sz="4" w:space="0" w:color="auto"/>
              <w:bottom w:val="single" w:sz="4" w:space="0" w:color="auto"/>
              <w:right w:val="single" w:sz="4" w:space="0" w:color="auto"/>
            </w:tcBorders>
            <w:shd w:val="clear" w:color="auto" w:fill="auto"/>
            <w:vAlign w:val="bottom"/>
            <w:hideMark/>
          </w:tcPr>
          <w:p w:rsidR="00FD713F" w:rsidRPr="00FD713F" w:rsidRDefault="00FD713F" w:rsidP="00C36F39">
            <w:pPr>
              <w:spacing w:after="0" w:line="240" w:lineRule="auto"/>
              <w:rPr>
                <w:rFonts w:asciiTheme="minorHAnsi" w:eastAsia="Times New Roman" w:hAnsiTheme="minorHAnsi" w:cstheme="minorHAnsi"/>
                <w:color w:val="000000"/>
                <w:lang w:eastAsia="et-EE"/>
              </w:rPr>
            </w:pPr>
            <w:r w:rsidRPr="00FD713F">
              <w:rPr>
                <w:rFonts w:asciiTheme="minorHAnsi" w:eastAsia="Times New Roman" w:hAnsiTheme="minorHAnsi" w:cstheme="minorHAnsi"/>
                <w:color w:val="000000"/>
                <w:lang w:eastAsia="et-EE"/>
              </w:rPr>
              <w:t>Kas raudtee on ääristatud seina või planguga?</w:t>
            </w:r>
          </w:p>
        </w:tc>
        <w:tc>
          <w:tcPr>
            <w:tcW w:w="5244" w:type="dxa"/>
            <w:tcBorders>
              <w:top w:val="nil"/>
              <w:left w:val="nil"/>
              <w:bottom w:val="single" w:sz="4" w:space="0" w:color="auto"/>
              <w:right w:val="single" w:sz="4" w:space="0" w:color="auto"/>
            </w:tcBorders>
            <w:shd w:val="clear" w:color="auto" w:fill="auto"/>
            <w:noWrap/>
            <w:vAlign w:val="bottom"/>
            <w:hideMark/>
          </w:tcPr>
          <w:p w:rsidR="00FD713F" w:rsidRPr="00FD713F" w:rsidRDefault="00FD713F" w:rsidP="00C36F39">
            <w:pPr>
              <w:spacing w:after="0" w:line="240" w:lineRule="auto"/>
              <w:rPr>
                <w:rFonts w:asciiTheme="minorHAnsi" w:eastAsia="Times New Roman" w:hAnsiTheme="minorHAnsi" w:cstheme="minorHAnsi"/>
                <w:color w:val="000000"/>
                <w:lang w:eastAsia="et-EE"/>
              </w:rPr>
            </w:pPr>
            <w:r w:rsidRPr="00FD713F">
              <w:rPr>
                <w:rFonts w:asciiTheme="minorHAnsi" w:eastAsia="Times New Roman" w:hAnsiTheme="minorHAnsi" w:cstheme="minorHAnsi"/>
                <w:color w:val="000000"/>
                <w:lang w:eastAsia="et-EE"/>
              </w:rPr>
              <w:t>Jah, ei; kas õpilastel on võimalus raudteele ligi pääseda või seda ületada ülekäigukohta või ülesõidukohta kasutamata?</w:t>
            </w:r>
          </w:p>
        </w:tc>
      </w:tr>
      <w:tr w:rsidR="00FD713F" w:rsidRPr="00FD713F" w:rsidTr="00C36F39">
        <w:trPr>
          <w:trHeight w:val="421"/>
        </w:trPr>
        <w:tc>
          <w:tcPr>
            <w:tcW w:w="3890" w:type="dxa"/>
            <w:tcBorders>
              <w:top w:val="nil"/>
              <w:left w:val="single" w:sz="4" w:space="0" w:color="auto"/>
              <w:bottom w:val="single" w:sz="4" w:space="0" w:color="auto"/>
              <w:right w:val="single" w:sz="4" w:space="0" w:color="auto"/>
            </w:tcBorders>
            <w:shd w:val="clear" w:color="auto" w:fill="auto"/>
            <w:vAlign w:val="bottom"/>
            <w:hideMark/>
          </w:tcPr>
          <w:p w:rsidR="00FD713F" w:rsidRPr="00FD713F" w:rsidRDefault="00FD713F" w:rsidP="00C36F39">
            <w:pPr>
              <w:spacing w:after="0" w:line="240" w:lineRule="auto"/>
              <w:rPr>
                <w:rFonts w:asciiTheme="minorHAnsi" w:eastAsia="Times New Roman" w:hAnsiTheme="minorHAnsi" w:cstheme="minorHAnsi"/>
                <w:color w:val="000000"/>
                <w:lang w:eastAsia="et-EE"/>
              </w:rPr>
            </w:pPr>
            <w:r w:rsidRPr="00FD713F">
              <w:rPr>
                <w:rFonts w:asciiTheme="minorHAnsi" w:eastAsia="Times New Roman" w:hAnsiTheme="minorHAnsi" w:cstheme="minorHAnsi"/>
                <w:color w:val="000000"/>
                <w:lang w:eastAsia="et-EE"/>
              </w:rPr>
              <w:t>Kas kooli läheduses on rongipeatus või -jaam, kus lapsed rongi ootavad?</w:t>
            </w:r>
          </w:p>
        </w:tc>
        <w:tc>
          <w:tcPr>
            <w:tcW w:w="5244" w:type="dxa"/>
            <w:tcBorders>
              <w:top w:val="nil"/>
              <w:left w:val="nil"/>
              <w:bottom w:val="single" w:sz="4" w:space="0" w:color="auto"/>
              <w:right w:val="single" w:sz="4" w:space="0" w:color="auto"/>
            </w:tcBorders>
            <w:shd w:val="clear" w:color="auto" w:fill="auto"/>
            <w:noWrap/>
            <w:vAlign w:val="bottom"/>
            <w:hideMark/>
          </w:tcPr>
          <w:p w:rsidR="00FD713F" w:rsidRPr="00FD713F" w:rsidRDefault="00FD713F" w:rsidP="00C36F39">
            <w:pPr>
              <w:spacing w:after="0" w:line="240" w:lineRule="auto"/>
              <w:rPr>
                <w:rFonts w:asciiTheme="minorHAnsi" w:eastAsia="Times New Roman" w:hAnsiTheme="minorHAnsi" w:cstheme="minorHAnsi"/>
                <w:color w:val="000000"/>
                <w:lang w:eastAsia="et-EE"/>
              </w:rPr>
            </w:pPr>
            <w:r w:rsidRPr="00FD713F">
              <w:rPr>
                <w:rFonts w:asciiTheme="minorHAnsi" w:eastAsia="Times New Roman" w:hAnsiTheme="minorHAnsi" w:cstheme="minorHAnsi"/>
                <w:color w:val="000000"/>
                <w:lang w:eastAsia="et-EE"/>
              </w:rPr>
              <w:t xml:space="preserve">Jah, ei; kas õpilastel on võimalus ooteplatvormil mängida ja joosta </w:t>
            </w:r>
          </w:p>
        </w:tc>
      </w:tr>
      <w:tr w:rsidR="00FD713F" w:rsidRPr="00FD713F" w:rsidTr="00C36F39">
        <w:trPr>
          <w:trHeight w:val="421"/>
        </w:trPr>
        <w:tc>
          <w:tcPr>
            <w:tcW w:w="3890" w:type="dxa"/>
            <w:tcBorders>
              <w:top w:val="single" w:sz="4" w:space="0" w:color="auto"/>
              <w:left w:val="single" w:sz="4" w:space="0" w:color="auto"/>
              <w:bottom w:val="single" w:sz="4" w:space="0" w:color="auto"/>
              <w:right w:val="single" w:sz="4" w:space="0" w:color="auto"/>
            </w:tcBorders>
            <w:shd w:val="clear" w:color="auto" w:fill="auto"/>
            <w:vAlign w:val="bottom"/>
          </w:tcPr>
          <w:p w:rsidR="00FD713F" w:rsidRPr="00FD713F" w:rsidRDefault="00FD713F" w:rsidP="00C36F39">
            <w:pPr>
              <w:spacing w:after="0" w:line="240" w:lineRule="auto"/>
              <w:rPr>
                <w:rFonts w:asciiTheme="minorHAnsi" w:eastAsia="Times New Roman" w:hAnsiTheme="minorHAnsi" w:cstheme="minorHAnsi"/>
                <w:b/>
                <w:lang w:eastAsia="et-EE"/>
              </w:rPr>
            </w:pPr>
            <w:r w:rsidRPr="00FD713F">
              <w:rPr>
                <w:rFonts w:asciiTheme="minorHAnsi" w:eastAsia="Times New Roman" w:hAnsiTheme="minorHAnsi" w:cstheme="minorHAnsi"/>
                <w:b/>
                <w:lang w:eastAsia="et-EE"/>
              </w:rPr>
              <w:t>Vaatluse käigus märgatud ohukohad</w:t>
            </w:r>
          </w:p>
        </w:tc>
        <w:tc>
          <w:tcPr>
            <w:tcW w:w="5244" w:type="dxa"/>
            <w:tcBorders>
              <w:top w:val="single" w:sz="4" w:space="0" w:color="auto"/>
              <w:left w:val="nil"/>
              <w:bottom w:val="single" w:sz="4" w:space="0" w:color="auto"/>
              <w:right w:val="single" w:sz="4" w:space="0" w:color="auto"/>
            </w:tcBorders>
            <w:shd w:val="clear" w:color="auto" w:fill="auto"/>
            <w:noWrap/>
            <w:vAlign w:val="bottom"/>
          </w:tcPr>
          <w:p w:rsidR="00FD713F" w:rsidRPr="00FD713F" w:rsidRDefault="00FD713F" w:rsidP="00C36F39">
            <w:pPr>
              <w:spacing w:after="0" w:line="240" w:lineRule="auto"/>
              <w:rPr>
                <w:rFonts w:asciiTheme="minorHAnsi" w:eastAsia="Times New Roman" w:hAnsiTheme="minorHAnsi" w:cstheme="minorHAnsi"/>
                <w:color w:val="000000"/>
                <w:lang w:eastAsia="et-EE"/>
              </w:rPr>
            </w:pPr>
          </w:p>
        </w:tc>
      </w:tr>
      <w:tr w:rsidR="00FD713F" w:rsidRPr="00FD713F" w:rsidTr="00C36F39">
        <w:trPr>
          <w:trHeight w:val="421"/>
        </w:trPr>
        <w:tc>
          <w:tcPr>
            <w:tcW w:w="3890" w:type="dxa"/>
            <w:tcBorders>
              <w:top w:val="nil"/>
              <w:left w:val="single" w:sz="4" w:space="0" w:color="auto"/>
              <w:bottom w:val="single" w:sz="4" w:space="0" w:color="auto"/>
              <w:right w:val="single" w:sz="4" w:space="0" w:color="auto"/>
            </w:tcBorders>
            <w:shd w:val="clear" w:color="auto" w:fill="auto"/>
            <w:vAlign w:val="bottom"/>
          </w:tcPr>
          <w:p w:rsidR="00FD713F" w:rsidRPr="00FD713F" w:rsidRDefault="00FD713F" w:rsidP="00C36F39">
            <w:pPr>
              <w:spacing w:after="0" w:line="240" w:lineRule="auto"/>
              <w:rPr>
                <w:rFonts w:asciiTheme="minorHAnsi" w:eastAsia="Times New Roman" w:hAnsiTheme="minorHAnsi" w:cstheme="minorHAnsi"/>
                <w:bCs/>
                <w:lang w:eastAsia="et-EE"/>
              </w:rPr>
            </w:pPr>
            <w:r w:rsidRPr="00FD713F">
              <w:rPr>
                <w:rFonts w:asciiTheme="minorHAnsi" w:eastAsia="Times New Roman" w:hAnsiTheme="minorHAnsi" w:cstheme="minorHAnsi"/>
                <w:lang w:eastAsia="et-EE"/>
              </w:rPr>
              <w:t>Kooli ümbruses märgatud liiklusohtlikud kohad</w:t>
            </w:r>
          </w:p>
        </w:tc>
        <w:tc>
          <w:tcPr>
            <w:tcW w:w="5244" w:type="dxa"/>
            <w:tcBorders>
              <w:top w:val="nil"/>
              <w:left w:val="nil"/>
              <w:bottom w:val="single" w:sz="4" w:space="0" w:color="auto"/>
              <w:right w:val="single" w:sz="4" w:space="0" w:color="auto"/>
            </w:tcBorders>
            <w:shd w:val="clear" w:color="auto" w:fill="auto"/>
            <w:noWrap/>
            <w:vAlign w:val="bottom"/>
          </w:tcPr>
          <w:p w:rsidR="00FD713F" w:rsidRPr="00FD713F" w:rsidRDefault="00FD713F" w:rsidP="00C36F39">
            <w:pPr>
              <w:spacing w:after="0" w:line="240" w:lineRule="auto"/>
              <w:rPr>
                <w:rFonts w:asciiTheme="minorHAnsi" w:eastAsia="Times New Roman" w:hAnsiTheme="minorHAnsi" w:cstheme="minorHAnsi"/>
                <w:color w:val="000000"/>
                <w:lang w:eastAsia="et-EE"/>
              </w:rPr>
            </w:pPr>
            <w:r w:rsidRPr="00FD713F">
              <w:rPr>
                <w:rFonts w:asciiTheme="minorHAnsi" w:eastAsia="Times New Roman" w:hAnsiTheme="minorHAnsi" w:cstheme="minorHAnsi"/>
                <w:color w:val="000000"/>
                <w:lang w:eastAsia="et-EE"/>
              </w:rPr>
              <w:t>Kirjeldus, mis kohad need on ja milline on probleem (mis toimub?)</w:t>
            </w:r>
          </w:p>
        </w:tc>
      </w:tr>
      <w:tr w:rsidR="00FD713F" w:rsidRPr="00FD713F" w:rsidTr="00C36F39">
        <w:trPr>
          <w:trHeight w:val="421"/>
        </w:trPr>
        <w:tc>
          <w:tcPr>
            <w:tcW w:w="3890" w:type="dxa"/>
            <w:tcBorders>
              <w:top w:val="nil"/>
              <w:left w:val="single" w:sz="4" w:space="0" w:color="auto"/>
              <w:bottom w:val="single" w:sz="4" w:space="0" w:color="auto"/>
              <w:right w:val="single" w:sz="4" w:space="0" w:color="auto"/>
            </w:tcBorders>
            <w:shd w:val="clear" w:color="auto" w:fill="auto"/>
            <w:vAlign w:val="bottom"/>
          </w:tcPr>
          <w:p w:rsidR="00FD713F" w:rsidRPr="00FD713F" w:rsidRDefault="00FD713F" w:rsidP="00C36F39">
            <w:pPr>
              <w:spacing w:after="0" w:line="240" w:lineRule="auto"/>
              <w:rPr>
                <w:rFonts w:asciiTheme="minorHAnsi" w:eastAsia="Times New Roman" w:hAnsiTheme="minorHAnsi" w:cstheme="minorHAnsi"/>
                <w:lang w:eastAsia="et-EE"/>
              </w:rPr>
            </w:pPr>
            <w:r w:rsidRPr="00FD713F">
              <w:rPr>
                <w:rFonts w:asciiTheme="minorHAnsi" w:eastAsia="Times New Roman" w:hAnsiTheme="minorHAnsi" w:cstheme="minorHAnsi"/>
                <w:lang w:eastAsia="et-EE"/>
              </w:rPr>
              <w:t>Märgatud liiklusreeglite rikkumiste arv ja kirjeldus</w:t>
            </w:r>
          </w:p>
        </w:tc>
        <w:tc>
          <w:tcPr>
            <w:tcW w:w="5244" w:type="dxa"/>
            <w:tcBorders>
              <w:top w:val="nil"/>
              <w:left w:val="nil"/>
              <w:bottom w:val="single" w:sz="4" w:space="0" w:color="auto"/>
              <w:right w:val="single" w:sz="4" w:space="0" w:color="auto"/>
            </w:tcBorders>
            <w:shd w:val="clear" w:color="auto" w:fill="auto"/>
            <w:noWrap/>
            <w:vAlign w:val="bottom"/>
          </w:tcPr>
          <w:p w:rsidR="00FD713F" w:rsidRPr="00FD713F" w:rsidRDefault="00FD713F" w:rsidP="00C36F39">
            <w:pPr>
              <w:spacing w:after="0" w:line="240" w:lineRule="auto"/>
              <w:rPr>
                <w:rFonts w:asciiTheme="minorHAnsi" w:eastAsia="Times New Roman" w:hAnsiTheme="minorHAnsi" w:cstheme="minorHAnsi"/>
                <w:color w:val="000000"/>
                <w:lang w:eastAsia="et-EE"/>
              </w:rPr>
            </w:pPr>
            <w:r w:rsidRPr="00FD713F">
              <w:rPr>
                <w:rFonts w:asciiTheme="minorHAnsi" w:eastAsia="Times New Roman" w:hAnsiTheme="minorHAnsi" w:cstheme="minorHAnsi"/>
                <w:color w:val="000000"/>
                <w:lang w:eastAsia="et-EE"/>
              </w:rPr>
              <w:t>Rikkumiste arv ja rikkumise kirjeldus</w:t>
            </w:r>
          </w:p>
        </w:tc>
      </w:tr>
    </w:tbl>
    <w:p w:rsidR="00FD713F" w:rsidRDefault="00FD713F" w:rsidP="006771BC"/>
    <w:p w:rsidR="00FD713F" w:rsidRDefault="00FD713F" w:rsidP="00FD713F">
      <w:pPr>
        <w:pStyle w:val="Pealkiri3"/>
        <w:numPr>
          <w:ilvl w:val="2"/>
          <w:numId w:val="1"/>
        </w:numPr>
        <w:rPr>
          <w:sz w:val="26"/>
          <w:szCs w:val="26"/>
          <w:u w:val="single"/>
        </w:rPr>
      </w:pPr>
      <w:bookmarkStart w:id="79" w:name="_Toc495483769"/>
      <w:r>
        <w:rPr>
          <w:sz w:val="26"/>
          <w:szCs w:val="26"/>
          <w:u w:val="single"/>
        </w:rPr>
        <w:t>Kampaaniaidee pakkumise ja esitlemise juhend.</w:t>
      </w:r>
      <w:bookmarkEnd w:id="79"/>
    </w:p>
    <w:p w:rsidR="00FD713F" w:rsidRDefault="00FD713F" w:rsidP="00FD713F">
      <w:pPr>
        <w:spacing w:after="0"/>
        <w:contextualSpacing/>
        <w:rPr>
          <w:rFonts w:eastAsia="Times New Roman" w:cstheme="minorHAnsi"/>
          <w:b/>
          <w:bCs/>
        </w:rPr>
      </w:pPr>
    </w:p>
    <w:p w:rsidR="00FD713F" w:rsidRPr="00F833EC" w:rsidRDefault="00FD713F" w:rsidP="00FD713F">
      <w:pPr>
        <w:spacing w:after="0"/>
        <w:contextualSpacing/>
        <w:rPr>
          <w:rFonts w:cstheme="minorHAnsi"/>
          <w:b/>
        </w:rPr>
      </w:pPr>
      <w:r>
        <w:rPr>
          <w:rFonts w:eastAsia="Times New Roman" w:cstheme="minorHAnsi"/>
          <w:b/>
          <w:bCs/>
        </w:rPr>
        <w:t>Kampaania …………………………………………………………………………………………………..</w:t>
      </w:r>
      <w:r w:rsidRPr="00F833EC">
        <w:rPr>
          <w:rFonts w:eastAsia="Times New Roman" w:cstheme="minorHAnsi"/>
          <w:b/>
          <w:bCs/>
        </w:rPr>
        <w:t>teemal</w:t>
      </w:r>
      <w:r>
        <w:rPr>
          <w:rFonts w:eastAsia="Times New Roman" w:cstheme="minorHAnsi"/>
          <w:b/>
          <w:bCs/>
        </w:rPr>
        <w:t>.</w:t>
      </w:r>
    </w:p>
    <w:p w:rsidR="00FD713F" w:rsidRPr="00F833EC" w:rsidRDefault="00FD713F" w:rsidP="00F21028">
      <w:pPr>
        <w:numPr>
          <w:ilvl w:val="0"/>
          <w:numId w:val="101"/>
        </w:numPr>
        <w:spacing w:after="0"/>
        <w:rPr>
          <w:rFonts w:eastAsia="Times New Roman" w:cstheme="minorHAnsi"/>
        </w:rPr>
      </w:pPr>
      <w:r w:rsidRPr="00F833EC">
        <w:rPr>
          <w:rFonts w:eastAsia="Times New Roman" w:cstheme="minorHAnsi"/>
        </w:rPr>
        <w:t xml:space="preserve">Pange kirja oma ideed </w:t>
      </w:r>
      <w:r>
        <w:rPr>
          <w:rFonts w:eastAsia="Times New Roman" w:cstheme="minorHAnsi"/>
        </w:rPr>
        <w:t>antud teemal</w:t>
      </w:r>
      <w:r w:rsidRPr="00F833EC">
        <w:rPr>
          <w:rFonts w:eastAsia="Times New Roman" w:cstheme="minorHAnsi"/>
        </w:rPr>
        <w:t xml:space="preserve"> kampaaniate läbiviimiseks koolis.</w:t>
      </w:r>
    </w:p>
    <w:p w:rsidR="00FD713F" w:rsidRPr="00F833EC" w:rsidRDefault="00FD713F" w:rsidP="00FD713F">
      <w:pPr>
        <w:spacing w:after="0"/>
        <w:rPr>
          <w:rFonts w:cstheme="minorHAnsi"/>
        </w:rPr>
      </w:pPr>
      <w:r w:rsidRPr="00F833EC">
        <w:rPr>
          <w:rFonts w:cstheme="minorHAnsi"/>
        </w:rPr>
        <w:t>..........................................................................................................................................................................................................................................................................................................................................................................................................................................................................................................................................................................................................................................................................................................................................................................................................................................................................................................................................</w:t>
      </w:r>
    </w:p>
    <w:p w:rsidR="00FD713F" w:rsidRDefault="00FD713F" w:rsidP="00F21028">
      <w:pPr>
        <w:numPr>
          <w:ilvl w:val="0"/>
          <w:numId w:val="101"/>
        </w:numPr>
        <w:spacing w:after="0"/>
        <w:rPr>
          <w:rFonts w:cstheme="minorHAnsi"/>
        </w:rPr>
      </w:pPr>
      <w:r w:rsidRPr="00F833EC">
        <w:rPr>
          <w:rFonts w:cstheme="minorHAnsi"/>
        </w:rPr>
        <w:t>Tutvustage oma ideid teistele rühmadele!</w:t>
      </w:r>
    </w:p>
    <w:p w:rsidR="00FD713F" w:rsidRDefault="00C36F39" w:rsidP="00F21028">
      <w:pPr>
        <w:numPr>
          <w:ilvl w:val="0"/>
          <w:numId w:val="101"/>
        </w:numPr>
        <w:spacing w:after="0"/>
        <w:rPr>
          <w:rFonts w:cstheme="minorHAnsi"/>
        </w:rPr>
      </w:pPr>
      <w:r>
        <w:rPr>
          <w:rFonts w:cstheme="minorHAnsi"/>
        </w:rPr>
        <w:t>Paluge teistel rühmadel hääletada Teie rühma poolt pakutud kõige huvitavama idee poolt.</w:t>
      </w:r>
    </w:p>
    <w:p w:rsidR="00FD713F" w:rsidRDefault="00C36F39" w:rsidP="00FD713F">
      <w:pPr>
        <w:spacing w:after="0"/>
        <w:ind w:left="360"/>
        <w:rPr>
          <w:rFonts w:cstheme="minorHAnsi"/>
        </w:rPr>
      </w:pPr>
      <w:r>
        <w:rPr>
          <w:rFonts w:cstheme="minorHAnsi"/>
        </w:rPr>
        <w:t>Selleks on teiste arvates ……………………………………………………………………………………………………………………………….</w:t>
      </w:r>
    </w:p>
    <w:p w:rsidR="00FD713F" w:rsidRPr="00F833EC" w:rsidRDefault="00FD713F" w:rsidP="00FD713F">
      <w:pPr>
        <w:spacing w:after="0"/>
        <w:ind w:left="360"/>
        <w:rPr>
          <w:rFonts w:cstheme="minorHAnsi"/>
        </w:rPr>
      </w:pPr>
    </w:p>
    <w:p w:rsidR="00FD713F" w:rsidRPr="00F833EC" w:rsidRDefault="00C36F39" w:rsidP="00F21028">
      <w:pPr>
        <w:numPr>
          <w:ilvl w:val="0"/>
          <w:numId w:val="101"/>
        </w:numPr>
        <w:spacing w:after="0"/>
        <w:rPr>
          <w:rFonts w:cstheme="minorHAnsi"/>
        </w:rPr>
      </w:pPr>
      <w:r>
        <w:rPr>
          <w:rFonts w:cstheme="minorHAnsi"/>
        </w:rPr>
        <w:t>Mõelge põhjalikumalt läbi see kampaania idee, kasutades kirjapaneku</w:t>
      </w:r>
      <w:r w:rsidR="00FD713F" w:rsidRPr="00F833EC">
        <w:rPr>
          <w:rFonts w:cstheme="minorHAnsi"/>
        </w:rPr>
        <w:t>ks järgmist kava</w:t>
      </w:r>
      <w:r>
        <w:rPr>
          <w:rFonts w:cstheme="minorHAnsi"/>
        </w:rPr>
        <w:t>:</w:t>
      </w:r>
      <w:r w:rsidR="00FD713F" w:rsidRPr="00F833EC">
        <w:rPr>
          <w:rFonts w:cstheme="minorHAnsi"/>
        </w:rPr>
        <w:t xml:space="preserve">  </w:t>
      </w:r>
    </w:p>
    <w:p w:rsidR="00FD713F" w:rsidRPr="00F833EC" w:rsidRDefault="00FD713F" w:rsidP="00F21028">
      <w:pPr>
        <w:numPr>
          <w:ilvl w:val="0"/>
          <w:numId w:val="102"/>
        </w:numPr>
        <w:spacing w:after="0"/>
        <w:rPr>
          <w:rFonts w:cstheme="minorHAnsi"/>
        </w:rPr>
      </w:pPr>
      <w:r w:rsidRPr="00F833EC">
        <w:rPr>
          <w:rFonts w:cstheme="minorHAnsi"/>
        </w:rPr>
        <w:t>Pealkiri:</w:t>
      </w:r>
    </w:p>
    <w:p w:rsidR="00FD713F" w:rsidRPr="00F833EC" w:rsidRDefault="00FD713F" w:rsidP="00F21028">
      <w:pPr>
        <w:numPr>
          <w:ilvl w:val="0"/>
          <w:numId w:val="102"/>
        </w:numPr>
        <w:spacing w:after="0"/>
        <w:rPr>
          <w:rFonts w:cstheme="minorHAnsi"/>
        </w:rPr>
      </w:pPr>
      <w:r w:rsidRPr="00F833EC">
        <w:rPr>
          <w:rFonts w:cstheme="minorHAnsi"/>
        </w:rPr>
        <w:t>Sõnum (eesmärk):</w:t>
      </w:r>
    </w:p>
    <w:p w:rsidR="00FD713F" w:rsidRPr="00F833EC" w:rsidRDefault="00FD713F" w:rsidP="00F21028">
      <w:pPr>
        <w:numPr>
          <w:ilvl w:val="0"/>
          <w:numId w:val="102"/>
        </w:numPr>
        <w:spacing w:after="0"/>
        <w:rPr>
          <w:rFonts w:cstheme="minorHAnsi"/>
        </w:rPr>
      </w:pPr>
      <w:r w:rsidRPr="00F833EC">
        <w:rPr>
          <w:rFonts w:cstheme="minorHAnsi"/>
        </w:rPr>
        <w:t>Visuaalne lahendus:</w:t>
      </w:r>
    </w:p>
    <w:p w:rsidR="00FD713F" w:rsidRPr="00F833EC" w:rsidRDefault="00FD713F" w:rsidP="00F21028">
      <w:pPr>
        <w:numPr>
          <w:ilvl w:val="0"/>
          <w:numId w:val="102"/>
        </w:numPr>
        <w:spacing w:after="0"/>
        <w:rPr>
          <w:rFonts w:cstheme="minorHAnsi"/>
        </w:rPr>
      </w:pPr>
      <w:r w:rsidRPr="00F833EC">
        <w:rPr>
          <w:rFonts w:cstheme="minorHAnsi"/>
        </w:rPr>
        <w:t>Sihtrühm:</w:t>
      </w:r>
    </w:p>
    <w:p w:rsidR="00FD713F" w:rsidRDefault="00FD713F" w:rsidP="00F21028">
      <w:pPr>
        <w:numPr>
          <w:ilvl w:val="0"/>
          <w:numId w:val="102"/>
        </w:numPr>
        <w:spacing w:after="0"/>
        <w:rPr>
          <w:rFonts w:cstheme="minorHAnsi"/>
        </w:rPr>
      </w:pPr>
      <w:r w:rsidRPr="00F833EC">
        <w:rPr>
          <w:rFonts w:cstheme="minorHAnsi"/>
        </w:rPr>
        <w:t>Kampaania teemaga seotud faktid:</w:t>
      </w:r>
    </w:p>
    <w:p w:rsidR="00C36F39" w:rsidRDefault="00C36F39" w:rsidP="00F21028">
      <w:pPr>
        <w:pStyle w:val="Loendilik"/>
        <w:numPr>
          <w:ilvl w:val="0"/>
          <w:numId w:val="101"/>
        </w:numPr>
        <w:spacing w:after="0"/>
        <w:rPr>
          <w:rFonts w:cstheme="minorHAnsi"/>
        </w:rPr>
      </w:pPr>
      <w:proofErr w:type="spellStart"/>
      <w:r>
        <w:rPr>
          <w:rFonts w:cstheme="minorHAnsi"/>
        </w:rPr>
        <w:t>Esitlega</w:t>
      </w:r>
      <w:proofErr w:type="spellEnd"/>
      <w:r>
        <w:rPr>
          <w:rFonts w:cstheme="minorHAnsi"/>
        </w:rPr>
        <w:t xml:space="preserve"> oma kava kaasõpilastele.</w:t>
      </w:r>
    </w:p>
    <w:p w:rsidR="00C36F39" w:rsidRDefault="00C36F39" w:rsidP="00C36F39">
      <w:pPr>
        <w:pStyle w:val="Loendilik"/>
        <w:spacing w:after="0"/>
        <w:ind w:left="360"/>
        <w:rPr>
          <w:rFonts w:cstheme="minorHAnsi"/>
        </w:rPr>
      </w:pPr>
    </w:p>
    <w:p w:rsidR="00C35536" w:rsidRDefault="00C35536">
      <w:pPr>
        <w:spacing w:after="160" w:line="259" w:lineRule="auto"/>
        <w:rPr>
          <w:rFonts w:cstheme="minorHAnsi"/>
        </w:rPr>
      </w:pPr>
      <w:r>
        <w:rPr>
          <w:rFonts w:cstheme="minorHAnsi"/>
        </w:rPr>
        <w:br w:type="page"/>
      </w:r>
    </w:p>
    <w:p w:rsidR="00C35536" w:rsidRDefault="00C35536" w:rsidP="00C36F39">
      <w:pPr>
        <w:pStyle w:val="Loendilik"/>
        <w:spacing w:after="0"/>
        <w:ind w:left="360"/>
        <w:rPr>
          <w:rFonts w:cstheme="minorHAnsi"/>
        </w:rPr>
      </w:pPr>
    </w:p>
    <w:p w:rsidR="00C36F39" w:rsidRDefault="00C36F39" w:rsidP="00C36F39">
      <w:pPr>
        <w:pStyle w:val="Pealkiri3"/>
        <w:numPr>
          <w:ilvl w:val="2"/>
          <w:numId w:val="1"/>
        </w:numPr>
        <w:rPr>
          <w:sz w:val="26"/>
          <w:szCs w:val="26"/>
          <w:u w:val="single"/>
        </w:rPr>
      </w:pPr>
      <w:bookmarkStart w:id="80" w:name="_Toc495483770"/>
      <w:r>
        <w:rPr>
          <w:sz w:val="26"/>
          <w:szCs w:val="26"/>
          <w:u w:val="single"/>
        </w:rPr>
        <w:t>Kampaaniaideele tagasiside andmise juhend.</w:t>
      </w:r>
      <w:bookmarkEnd w:id="80"/>
    </w:p>
    <w:p w:rsidR="00C36F39" w:rsidRDefault="00C36F39" w:rsidP="00C36F39">
      <w:pPr>
        <w:pStyle w:val="Loendilik"/>
        <w:spacing w:after="0"/>
        <w:ind w:left="360"/>
        <w:rPr>
          <w:rFonts w:cstheme="minorHAnsi"/>
        </w:rPr>
      </w:pPr>
    </w:p>
    <w:p w:rsidR="00C36F39" w:rsidRDefault="00C36F39" w:rsidP="00F21028">
      <w:pPr>
        <w:pStyle w:val="Loendilik"/>
        <w:numPr>
          <w:ilvl w:val="0"/>
          <w:numId w:val="101"/>
        </w:numPr>
        <w:spacing w:after="0"/>
        <w:rPr>
          <w:rFonts w:cstheme="minorHAnsi"/>
        </w:rPr>
      </w:pPr>
      <w:r>
        <w:rPr>
          <w:rFonts w:cstheme="minorHAnsi"/>
        </w:rPr>
        <w:t>Andke teiste rühmade kampaaniakavadele tagasisidet järgmise juhendi alusel:</w:t>
      </w:r>
    </w:p>
    <w:p w:rsidR="00C36F39" w:rsidRPr="00C36F39" w:rsidRDefault="00C36F39" w:rsidP="00C36F39">
      <w:pPr>
        <w:pStyle w:val="Loendilik"/>
        <w:spacing w:after="0"/>
        <w:ind w:left="360"/>
        <w:rPr>
          <w:rFonts w:cstheme="minorHAnsi"/>
        </w:rPr>
      </w:pPr>
    </w:p>
    <w:tbl>
      <w:tblPr>
        <w:tblStyle w:val="Kontuurtabel1"/>
        <w:tblW w:w="8500" w:type="dxa"/>
        <w:tblLook w:val="04A0" w:firstRow="1" w:lastRow="0" w:firstColumn="1" w:lastColumn="0" w:noHBand="0" w:noVBand="1"/>
      </w:tblPr>
      <w:tblGrid>
        <w:gridCol w:w="3042"/>
        <w:gridCol w:w="5458"/>
      </w:tblGrid>
      <w:tr w:rsidR="00C36F39" w:rsidRPr="00040C0F" w:rsidTr="00C36F39">
        <w:trPr>
          <w:trHeight w:val="579"/>
        </w:trPr>
        <w:tc>
          <w:tcPr>
            <w:tcW w:w="3042" w:type="dxa"/>
            <w:vAlign w:val="center"/>
          </w:tcPr>
          <w:p w:rsidR="00C36F39" w:rsidRPr="00040C0F" w:rsidRDefault="00C36F39" w:rsidP="00C36F39">
            <w:pPr>
              <w:widowControl w:val="0"/>
              <w:autoSpaceDE w:val="0"/>
              <w:autoSpaceDN w:val="0"/>
              <w:adjustRightInd w:val="0"/>
              <w:spacing w:before="240"/>
              <w:rPr>
                <w:rFonts w:cstheme="minorHAnsi"/>
                <w:sz w:val="22"/>
                <w:szCs w:val="22"/>
              </w:rPr>
            </w:pPr>
            <w:proofErr w:type="spellStart"/>
            <w:r w:rsidRPr="00040C0F">
              <w:rPr>
                <w:rFonts w:cstheme="minorHAnsi"/>
                <w:sz w:val="22"/>
                <w:szCs w:val="22"/>
              </w:rPr>
              <w:t>Hindamiskomponent</w:t>
            </w:r>
            <w:proofErr w:type="spellEnd"/>
            <w:r w:rsidRPr="00040C0F">
              <w:rPr>
                <w:rFonts w:cstheme="minorHAnsi"/>
                <w:sz w:val="22"/>
                <w:szCs w:val="22"/>
              </w:rPr>
              <w:t xml:space="preserve"> </w:t>
            </w:r>
          </w:p>
        </w:tc>
        <w:tc>
          <w:tcPr>
            <w:tcW w:w="5458" w:type="dxa"/>
            <w:vAlign w:val="center"/>
          </w:tcPr>
          <w:p w:rsidR="00C36F39" w:rsidRPr="00040C0F" w:rsidRDefault="00C36F39" w:rsidP="00C36F39">
            <w:pPr>
              <w:keepNext/>
              <w:keepLines/>
              <w:widowControl w:val="0"/>
              <w:autoSpaceDE w:val="0"/>
              <w:autoSpaceDN w:val="0"/>
              <w:adjustRightInd w:val="0"/>
              <w:spacing w:before="200"/>
              <w:outlineLvl w:val="8"/>
              <w:rPr>
                <w:rFonts w:cstheme="minorHAnsi"/>
                <w:sz w:val="22"/>
                <w:szCs w:val="22"/>
              </w:rPr>
            </w:pPr>
            <w:proofErr w:type="spellStart"/>
            <w:r w:rsidRPr="00040C0F">
              <w:rPr>
                <w:rFonts w:cstheme="minorHAnsi"/>
                <w:sz w:val="22"/>
                <w:szCs w:val="22"/>
              </w:rPr>
              <w:t>Kommentaarid</w:t>
            </w:r>
            <w:proofErr w:type="spellEnd"/>
            <w:r w:rsidRPr="00040C0F">
              <w:rPr>
                <w:rFonts w:cstheme="minorHAnsi"/>
                <w:sz w:val="22"/>
                <w:szCs w:val="22"/>
              </w:rPr>
              <w:t xml:space="preserve"> </w:t>
            </w:r>
          </w:p>
        </w:tc>
      </w:tr>
      <w:tr w:rsidR="00C36F39" w:rsidRPr="00040C0F" w:rsidTr="00C36F39">
        <w:trPr>
          <w:trHeight w:val="579"/>
        </w:trPr>
        <w:tc>
          <w:tcPr>
            <w:tcW w:w="3042" w:type="dxa"/>
            <w:vAlign w:val="center"/>
          </w:tcPr>
          <w:p w:rsidR="00C36F39" w:rsidRPr="00040C0F" w:rsidRDefault="00C36F39" w:rsidP="00C36F39">
            <w:pPr>
              <w:widowControl w:val="0"/>
              <w:autoSpaceDE w:val="0"/>
              <w:autoSpaceDN w:val="0"/>
              <w:adjustRightInd w:val="0"/>
              <w:rPr>
                <w:rFonts w:cstheme="minorHAnsi"/>
                <w:sz w:val="22"/>
                <w:szCs w:val="22"/>
              </w:rPr>
            </w:pPr>
            <w:proofErr w:type="spellStart"/>
            <w:r w:rsidRPr="00040C0F">
              <w:rPr>
                <w:rFonts w:cstheme="minorHAnsi"/>
                <w:sz w:val="22"/>
                <w:szCs w:val="22"/>
              </w:rPr>
              <w:t>Kampaania</w:t>
            </w:r>
            <w:proofErr w:type="spellEnd"/>
            <w:r w:rsidRPr="00040C0F">
              <w:rPr>
                <w:rFonts w:cstheme="minorHAnsi"/>
                <w:sz w:val="22"/>
                <w:szCs w:val="22"/>
              </w:rPr>
              <w:t xml:space="preserve"> </w:t>
            </w:r>
            <w:proofErr w:type="spellStart"/>
            <w:r w:rsidRPr="00040C0F">
              <w:rPr>
                <w:rFonts w:cstheme="minorHAnsi"/>
                <w:sz w:val="22"/>
                <w:szCs w:val="22"/>
              </w:rPr>
              <w:t>idee</w:t>
            </w:r>
            <w:proofErr w:type="spellEnd"/>
            <w:r w:rsidRPr="00040C0F">
              <w:rPr>
                <w:rFonts w:cstheme="minorHAnsi"/>
                <w:sz w:val="22"/>
                <w:szCs w:val="22"/>
              </w:rPr>
              <w:t xml:space="preserve"> </w:t>
            </w:r>
            <w:proofErr w:type="spellStart"/>
            <w:r w:rsidRPr="00040C0F">
              <w:rPr>
                <w:rFonts w:cstheme="minorHAnsi"/>
                <w:sz w:val="22"/>
                <w:szCs w:val="22"/>
              </w:rPr>
              <w:t>aktuaalsus</w:t>
            </w:r>
            <w:proofErr w:type="spellEnd"/>
          </w:p>
        </w:tc>
        <w:tc>
          <w:tcPr>
            <w:tcW w:w="5458" w:type="dxa"/>
            <w:vAlign w:val="center"/>
          </w:tcPr>
          <w:p w:rsidR="00C36F39" w:rsidRPr="00040C0F" w:rsidRDefault="00C36F39" w:rsidP="00C36F39">
            <w:pPr>
              <w:widowControl w:val="0"/>
              <w:autoSpaceDE w:val="0"/>
              <w:autoSpaceDN w:val="0"/>
              <w:adjustRightInd w:val="0"/>
              <w:rPr>
                <w:rFonts w:cstheme="minorHAnsi"/>
                <w:sz w:val="22"/>
                <w:szCs w:val="22"/>
              </w:rPr>
            </w:pPr>
          </w:p>
        </w:tc>
      </w:tr>
      <w:tr w:rsidR="00C36F39" w:rsidRPr="00040C0F" w:rsidTr="00C36F39">
        <w:trPr>
          <w:trHeight w:val="555"/>
        </w:trPr>
        <w:tc>
          <w:tcPr>
            <w:tcW w:w="3042" w:type="dxa"/>
            <w:vAlign w:val="center"/>
          </w:tcPr>
          <w:p w:rsidR="00C36F39" w:rsidRPr="00040C0F" w:rsidRDefault="00C36F39" w:rsidP="00C36F39">
            <w:pPr>
              <w:widowControl w:val="0"/>
              <w:autoSpaceDE w:val="0"/>
              <w:autoSpaceDN w:val="0"/>
              <w:adjustRightInd w:val="0"/>
              <w:rPr>
                <w:rFonts w:cstheme="minorHAnsi"/>
                <w:sz w:val="22"/>
                <w:szCs w:val="22"/>
              </w:rPr>
            </w:pPr>
            <w:proofErr w:type="spellStart"/>
            <w:r w:rsidRPr="00040C0F">
              <w:rPr>
                <w:rFonts w:cstheme="minorHAnsi"/>
                <w:sz w:val="22"/>
                <w:szCs w:val="22"/>
              </w:rPr>
              <w:t>Kampaania</w:t>
            </w:r>
            <w:proofErr w:type="spellEnd"/>
            <w:r w:rsidRPr="00040C0F">
              <w:rPr>
                <w:rFonts w:cstheme="minorHAnsi"/>
                <w:sz w:val="22"/>
                <w:szCs w:val="22"/>
              </w:rPr>
              <w:t xml:space="preserve"> </w:t>
            </w:r>
            <w:proofErr w:type="spellStart"/>
            <w:r w:rsidRPr="00040C0F">
              <w:rPr>
                <w:rFonts w:cstheme="minorHAnsi"/>
                <w:sz w:val="22"/>
                <w:szCs w:val="22"/>
              </w:rPr>
              <w:t>idee</w:t>
            </w:r>
            <w:proofErr w:type="spellEnd"/>
            <w:r w:rsidRPr="00040C0F">
              <w:rPr>
                <w:rFonts w:cstheme="minorHAnsi"/>
                <w:sz w:val="22"/>
                <w:szCs w:val="22"/>
              </w:rPr>
              <w:t xml:space="preserve"> </w:t>
            </w:r>
            <w:proofErr w:type="spellStart"/>
            <w:r w:rsidRPr="00040C0F">
              <w:rPr>
                <w:rFonts w:cstheme="minorHAnsi"/>
                <w:sz w:val="22"/>
                <w:szCs w:val="22"/>
              </w:rPr>
              <w:t>selgus</w:t>
            </w:r>
            <w:proofErr w:type="spellEnd"/>
          </w:p>
        </w:tc>
        <w:tc>
          <w:tcPr>
            <w:tcW w:w="5458" w:type="dxa"/>
            <w:vAlign w:val="center"/>
          </w:tcPr>
          <w:p w:rsidR="00C36F39" w:rsidRPr="00040C0F" w:rsidRDefault="00C36F39" w:rsidP="00C36F39">
            <w:pPr>
              <w:widowControl w:val="0"/>
              <w:autoSpaceDE w:val="0"/>
              <w:autoSpaceDN w:val="0"/>
              <w:adjustRightInd w:val="0"/>
              <w:rPr>
                <w:rFonts w:cstheme="minorHAnsi"/>
                <w:sz w:val="22"/>
                <w:szCs w:val="22"/>
              </w:rPr>
            </w:pPr>
          </w:p>
        </w:tc>
      </w:tr>
      <w:tr w:rsidR="00C36F39" w:rsidRPr="00040C0F" w:rsidTr="00C36F39">
        <w:trPr>
          <w:trHeight w:val="579"/>
        </w:trPr>
        <w:tc>
          <w:tcPr>
            <w:tcW w:w="3042" w:type="dxa"/>
            <w:vAlign w:val="center"/>
          </w:tcPr>
          <w:p w:rsidR="00C36F39" w:rsidRPr="00040C0F" w:rsidRDefault="00C36F39" w:rsidP="00C36F39">
            <w:pPr>
              <w:widowControl w:val="0"/>
              <w:autoSpaceDE w:val="0"/>
              <w:autoSpaceDN w:val="0"/>
              <w:adjustRightInd w:val="0"/>
              <w:rPr>
                <w:rFonts w:cstheme="minorHAnsi"/>
                <w:sz w:val="22"/>
                <w:szCs w:val="22"/>
              </w:rPr>
            </w:pPr>
            <w:proofErr w:type="spellStart"/>
            <w:r w:rsidRPr="00040C0F">
              <w:rPr>
                <w:rFonts w:cstheme="minorHAnsi"/>
                <w:sz w:val="22"/>
                <w:szCs w:val="22"/>
              </w:rPr>
              <w:t>Kampaania</w:t>
            </w:r>
            <w:proofErr w:type="spellEnd"/>
            <w:r w:rsidRPr="00040C0F">
              <w:rPr>
                <w:rFonts w:cstheme="minorHAnsi"/>
                <w:sz w:val="22"/>
                <w:szCs w:val="22"/>
              </w:rPr>
              <w:t xml:space="preserve"> </w:t>
            </w:r>
            <w:proofErr w:type="spellStart"/>
            <w:r w:rsidRPr="00040C0F">
              <w:rPr>
                <w:rFonts w:cstheme="minorHAnsi"/>
                <w:sz w:val="22"/>
                <w:szCs w:val="22"/>
              </w:rPr>
              <w:t>idee</w:t>
            </w:r>
            <w:proofErr w:type="spellEnd"/>
            <w:r w:rsidRPr="00040C0F">
              <w:rPr>
                <w:rFonts w:cstheme="minorHAnsi"/>
                <w:sz w:val="22"/>
                <w:szCs w:val="22"/>
              </w:rPr>
              <w:t xml:space="preserve"> </w:t>
            </w:r>
            <w:proofErr w:type="spellStart"/>
            <w:r w:rsidRPr="00040C0F">
              <w:rPr>
                <w:rFonts w:cstheme="minorHAnsi"/>
                <w:sz w:val="22"/>
                <w:szCs w:val="22"/>
              </w:rPr>
              <w:t>teostuse</w:t>
            </w:r>
            <w:proofErr w:type="spellEnd"/>
            <w:r w:rsidRPr="00040C0F">
              <w:rPr>
                <w:rFonts w:cstheme="minorHAnsi"/>
                <w:sz w:val="22"/>
                <w:szCs w:val="22"/>
              </w:rPr>
              <w:t xml:space="preserve"> </w:t>
            </w:r>
            <w:proofErr w:type="spellStart"/>
            <w:r w:rsidRPr="00040C0F">
              <w:rPr>
                <w:rFonts w:cstheme="minorHAnsi"/>
                <w:sz w:val="22"/>
                <w:szCs w:val="22"/>
              </w:rPr>
              <w:t>plaan</w:t>
            </w:r>
            <w:proofErr w:type="spellEnd"/>
          </w:p>
        </w:tc>
        <w:tc>
          <w:tcPr>
            <w:tcW w:w="5458" w:type="dxa"/>
            <w:vAlign w:val="center"/>
          </w:tcPr>
          <w:p w:rsidR="00C36F39" w:rsidRPr="00040C0F" w:rsidRDefault="00C36F39" w:rsidP="00C36F39">
            <w:pPr>
              <w:widowControl w:val="0"/>
              <w:autoSpaceDE w:val="0"/>
              <w:autoSpaceDN w:val="0"/>
              <w:adjustRightInd w:val="0"/>
              <w:rPr>
                <w:rFonts w:cstheme="minorHAnsi"/>
                <w:sz w:val="22"/>
                <w:szCs w:val="22"/>
              </w:rPr>
            </w:pPr>
          </w:p>
        </w:tc>
      </w:tr>
      <w:tr w:rsidR="00C36F39" w:rsidRPr="00040C0F" w:rsidTr="00C36F39">
        <w:trPr>
          <w:trHeight w:val="579"/>
        </w:trPr>
        <w:tc>
          <w:tcPr>
            <w:tcW w:w="3042" w:type="dxa"/>
            <w:vAlign w:val="center"/>
          </w:tcPr>
          <w:p w:rsidR="00C36F39" w:rsidRPr="00040C0F" w:rsidRDefault="00C36F39" w:rsidP="00C36F39">
            <w:pPr>
              <w:widowControl w:val="0"/>
              <w:autoSpaceDE w:val="0"/>
              <w:autoSpaceDN w:val="0"/>
              <w:adjustRightInd w:val="0"/>
              <w:rPr>
                <w:rFonts w:cstheme="minorHAnsi"/>
                <w:sz w:val="22"/>
                <w:szCs w:val="22"/>
              </w:rPr>
            </w:pPr>
            <w:proofErr w:type="spellStart"/>
            <w:r w:rsidRPr="00040C0F">
              <w:rPr>
                <w:rFonts w:cstheme="minorHAnsi"/>
                <w:sz w:val="22"/>
                <w:szCs w:val="22"/>
              </w:rPr>
              <w:t>Kampaania</w:t>
            </w:r>
            <w:proofErr w:type="spellEnd"/>
            <w:r w:rsidRPr="00040C0F">
              <w:rPr>
                <w:rFonts w:cstheme="minorHAnsi"/>
                <w:sz w:val="22"/>
                <w:szCs w:val="22"/>
              </w:rPr>
              <w:t xml:space="preserve"> </w:t>
            </w:r>
            <w:proofErr w:type="spellStart"/>
            <w:r w:rsidRPr="00040C0F">
              <w:rPr>
                <w:rFonts w:cstheme="minorHAnsi"/>
                <w:sz w:val="22"/>
                <w:szCs w:val="22"/>
              </w:rPr>
              <w:t>tugevused</w:t>
            </w:r>
            <w:proofErr w:type="spellEnd"/>
          </w:p>
        </w:tc>
        <w:tc>
          <w:tcPr>
            <w:tcW w:w="5458" w:type="dxa"/>
            <w:vAlign w:val="center"/>
          </w:tcPr>
          <w:p w:rsidR="00C36F39" w:rsidRPr="00040C0F" w:rsidRDefault="00C36F39" w:rsidP="00C36F39">
            <w:pPr>
              <w:widowControl w:val="0"/>
              <w:autoSpaceDE w:val="0"/>
              <w:autoSpaceDN w:val="0"/>
              <w:adjustRightInd w:val="0"/>
              <w:rPr>
                <w:rFonts w:cstheme="minorHAnsi"/>
                <w:sz w:val="22"/>
                <w:szCs w:val="22"/>
              </w:rPr>
            </w:pPr>
          </w:p>
        </w:tc>
      </w:tr>
      <w:tr w:rsidR="00C36F39" w:rsidRPr="00040C0F" w:rsidTr="00C36F39">
        <w:trPr>
          <w:trHeight w:val="579"/>
        </w:trPr>
        <w:tc>
          <w:tcPr>
            <w:tcW w:w="3042" w:type="dxa"/>
            <w:vAlign w:val="center"/>
          </w:tcPr>
          <w:p w:rsidR="00C36F39" w:rsidRPr="00040C0F" w:rsidRDefault="00C36F39" w:rsidP="00C36F39">
            <w:pPr>
              <w:widowControl w:val="0"/>
              <w:autoSpaceDE w:val="0"/>
              <w:autoSpaceDN w:val="0"/>
              <w:adjustRightInd w:val="0"/>
              <w:rPr>
                <w:rFonts w:cstheme="minorHAnsi"/>
                <w:sz w:val="22"/>
                <w:szCs w:val="22"/>
              </w:rPr>
            </w:pPr>
            <w:proofErr w:type="spellStart"/>
            <w:r w:rsidRPr="00040C0F">
              <w:rPr>
                <w:rFonts w:cstheme="minorHAnsi"/>
                <w:sz w:val="22"/>
                <w:szCs w:val="22"/>
              </w:rPr>
              <w:t>Soovitused</w:t>
            </w:r>
            <w:proofErr w:type="spellEnd"/>
            <w:r w:rsidRPr="00040C0F">
              <w:rPr>
                <w:rFonts w:cstheme="minorHAnsi"/>
                <w:sz w:val="22"/>
                <w:szCs w:val="22"/>
              </w:rPr>
              <w:t xml:space="preserve"> </w:t>
            </w:r>
            <w:proofErr w:type="spellStart"/>
            <w:r w:rsidRPr="00040C0F">
              <w:rPr>
                <w:rFonts w:cstheme="minorHAnsi"/>
                <w:sz w:val="22"/>
                <w:szCs w:val="22"/>
              </w:rPr>
              <w:t>kampaania</w:t>
            </w:r>
            <w:proofErr w:type="spellEnd"/>
            <w:r w:rsidRPr="00040C0F">
              <w:rPr>
                <w:rFonts w:cstheme="minorHAnsi"/>
                <w:sz w:val="22"/>
                <w:szCs w:val="22"/>
              </w:rPr>
              <w:t xml:space="preserve"> </w:t>
            </w:r>
            <w:proofErr w:type="spellStart"/>
            <w:r w:rsidRPr="00040C0F">
              <w:rPr>
                <w:rFonts w:cstheme="minorHAnsi"/>
                <w:sz w:val="22"/>
                <w:szCs w:val="22"/>
              </w:rPr>
              <w:t>täiendamiseks</w:t>
            </w:r>
            <w:proofErr w:type="spellEnd"/>
          </w:p>
        </w:tc>
        <w:tc>
          <w:tcPr>
            <w:tcW w:w="5458" w:type="dxa"/>
            <w:vAlign w:val="center"/>
          </w:tcPr>
          <w:p w:rsidR="00C36F39" w:rsidRPr="00040C0F" w:rsidRDefault="00C36F39" w:rsidP="00C36F39">
            <w:pPr>
              <w:widowControl w:val="0"/>
              <w:autoSpaceDE w:val="0"/>
              <w:autoSpaceDN w:val="0"/>
              <w:adjustRightInd w:val="0"/>
              <w:rPr>
                <w:rFonts w:cstheme="minorHAnsi"/>
                <w:sz w:val="22"/>
                <w:szCs w:val="22"/>
              </w:rPr>
            </w:pPr>
          </w:p>
        </w:tc>
      </w:tr>
      <w:tr w:rsidR="00C36F39" w:rsidRPr="00040C0F" w:rsidTr="00C36F39">
        <w:trPr>
          <w:trHeight w:val="579"/>
        </w:trPr>
        <w:tc>
          <w:tcPr>
            <w:tcW w:w="3042" w:type="dxa"/>
            <w:vAlign w:val="center"/>
          </w:tcPr>
          <w:p w:rsidR="00C36F39" w:rsidRPr="00C36F39" w:rsidRDefault="00C36F39" w:rsidP="00C36F39">
            <w:pPr>
              <w:widowControl w:val="0"/>
              <w:autoSpaceDE w:val="0"/>
              <w:autoSpaceDN w:val="0"/>
              <w:adjustRightInd w:val="0"/>
              <w:rPr>
                <w:rFonts w:cstheme="minorHAnsi"/>
                <w:sz w:val="22"/>
                <w:szCs w:val="22"/>
              </w:rPr>
            </w:pPr>
            <w:proofErr w:type="spellStart"/>
            <w:r w:rsidRPr="00C36F39">
              <w:rPr>
                <w:rFonts w:cstheme="minorHAnsi"/>
                <w:sz w:val="22"/>
                <w:szCs w:val="22"/>
              </w:rPr>
              <w:t>Kampaaniaidee</w:t>
            </w:r>
            <w:proofErr w:type="spellEnd"/>
            <w:r w:rsidRPr="00C36F39">
              <w:rPr>
                <w:rFonts w:cstheme="minorHAnsi"/>
                <w:sz w:val="22"/>
                <w:szCs w:val="22"/>
              </w:rPr>
              <w:t xml:space="preserve"> </w:t>
            </w:r>
            <w:proofErr w:type="spellStart"/>
            <w:r w:rsidRPr="00C36F39">
              <w:rPr>
                <w:rFonts w:cstheme="minorHAnsi"/>
                <w:sz w:val="22"/>
                <w:szCs w:val="22"/>
              </w:rPr>
              <w:t>sobilikkus</w:t>
            </w:r>
            <w:proofErr w:type="spellEnd"/>
            <w:r w:rsidRPr="00C36F39">
              <w:rPr>
                <w:rFonts w:cstheme="minorHAnsi"/>
                <w:sz w:val="22"/>
                <w:szCs w:val="22"/>
              </w:rPr>
              <w:t xml:space="preserve"> </w:t>
            </w:r>
            <w:proofErr w:type="spellStart"/>
            <w:r w:rsidRPr="00C36F39">
              <w:rPr>
                <w:rFonts w:cstheme="minorHAnsi"/>
                <w:sz w:val="22"/>
                <w:szCs w:val="22"/>
              </w:rPr>
              <w:t>kavandatavale</w:t>
            </w:r>
            <w:proofErr w:type="spellEnd"/>
            <w:r w:rsidRPr="00C36F39">
              <w:rPr>
                <w:rFonts w:cstheme="minorHAnsi"/>
                <w:sz w:val="22"/>
                <w:szCs w:val="22"/>
              </w:rPr>
              <w:t xml:space="preserve"> </w:t>
            </w:r>
            <w:proofErr w:type="spellStart"/>
            <w:r w:rsidRPr="00C36F39">
              <w:rPr>
                <w:rFonts w:cstheme="minorHAnsi"/>
                <w:sz w:val="22"/>
                <w:szCs w:val="22"/>
              </w:rPr>
              <w:t>sihtrühmale</w:t>
            </w:r>
            <w:proofErr w:type="spellEnd"/>
          </w:p>
        </w:tc>
        <w:tc>
          <w:tcPr>
            <w:tcW w:w="5458" w:type="dxa"/>
            <w:vAlign w:val="center"/>
          </w:tcPr>
          <w:p w:rsidR="00C36F39" w:rsidRPr="00040C0F" w:rsidRDefault="00C36F39" w:rsidP="00C36F39">
            <w:pPr>
              <w:widowControl w:val="0"/>
              <w:autoSpaceDE w:val="0"/>
              <w:autoSpaceDN w:val="0"/>
              <w:adjustRightInd w:val="0"/>
              <w:rPr>
                <w:rFonts w:cstheme="minorHAnsi"/>
              </w:rPr>
            </w:pPr>
          </w:p>
        </w:tc>
      </w:tr>
    </w:tbl>
    <w:p w:rsidR="00C36F39" w:rsidRPr="00C36F39" w:rsidRDefault="00C36F39" w:rsidP="00C36F39">
      <w:pPr>
        <w:spacing w:after="0"/>
        <w:rPr>
          <w:rFonts w:cstheme="minorHAnsi"/>
        </w:rPr>
      </w:pPr>
    </w:p>
    <w:p w:rsidR="00FD713F" w:rsidRDefault="00B30D7A" w:rsidP="00C9372A">
      <w:pPr>
        <w:spacing w:after="0" w:line="360" w:lineRule="auto"/>
      </w:pPr>
      <w:hyperlink w:anchor="_Sisukord" w:history="1">
        <w:r w:rsidR="00C9372A" w:rsidRPr="0011376B">
          <w:rPr>
            <w:rStyle w:val="Hperlink"/>
            <w:rFonts w:asciiTheme="minorHAnsi" w:hAnsiTheme="minorHAnsi" w:cstheme="minorHAnsi"/>
          </w:rPr>
          <w:t>Tagasi sisukorda</w:t>
        </w:r>
      </w:hyperlink>
    </w:p>
    <w:p w:rsidR="00C35536" w:rsidRDefault="00C35536">
      <w:pPr>
        <w:spacing w:after="160" w:line="259" w:lineRule="auto"/>
      </w:pPr>
      <w:r>
        <w:br w:type="page"/>
      </w:r>
    </w:p>
    <w:p w:rsidR="00C35536" w:rsidRPr="00C9372A" w:rsidRDefault="00C35536" w:rsidP="00C9372A">
      <w:pPr>
        <w:spacing w:after="0" w:line="360" w:lineRule="auto"/>
        <w:rPr>
          <w:rFonts w:asciiTheme="minorHAnsi" w:hAnsiTheme="minorHAnsi" w:cstheme="minorHAnsi"/>
          <w:i/>
        </w:rPr>
      </w:pPr>
    </w:p>
    <w:p w:rsidR="00181C69" w:rsidRPr="0011376B" w:rsidRDefault="00181C69" w:rsidP="00C36F39">
      <w:pPr>
        <w:pStyle w:val="Pealkiri1"/>
        <w:numPr>
          <w:ilvl w:val="0"/>
          <w:numId w:val="1"/>
        </w:numPr>
        <w:spacing w:before="480"/>
        <w:rPr>
          <w:rFonts w:ascii="Calibri" w:hAnsi="Calibri" w:cs="Calibri"/>
        </w:rPr>
      </w:pPr>
      <w:bookmarkStart w:id="81" w:name="_Toc495483771"/>
      <w:r w:rsidRPr="0011376B">
        <w:rPr>
          <w:rFonts w:ascii="Calibri" w:hAnsi="Calibri" w:cs="Calibri"/>
        </w:rPr>
        <w:t>Tervise ja ohutuse teemadega seotud partnerorganisatsioonid</w:t>
      </w:r>
      <w:bookmarkEnd w:id="66"/>
      <w:bookmarkEnd w:id="81"/>
      <w:r w:rsidRPr="0011376B">
        <w:rPr>
          <w:rFonts w:ascii="Calibri" w:hAnsi="Calibri" w:cs="Calibri"/>
        </w:rPr>
        <w:t xml:space="preserve"> </w:t>
      </w:r>
    </w:p>
    <w:p w:rsidR="00181C69" w:rsidRPr="0011376B" w:rsidRDefault="00181C69" w:rsidP="00686E11">
      <w:pPr>
        <w:rPr>
          <w:rFonts w:cs="Calibri"/>
        </w:rPr>
      </w:pPr>
    </w:p>
    <w:p w:rsidR="00181C69" w:rsidRPr="0011376B" w:rsidRDefault="00181C69" w:rsidP="00686E11">
      <w:pPr>
        <w:jc w:val="both"/>
        <w:rPr>
          <w:rFonts w:cs="Calibri"/>
        </w:rPr>
      </w:pPr>
      <w:r w:rsidRPr="0011376B">
        <w:rPr>
          <w:rFonts w:cs="Calibri"/>
        </w:rPr>
        <w:t xml:space="preserve">Traditsiooniliselt on partneritelt oodatud mõne konkreetse tunni või ürituse läbiviimist, kasutatud nende abi teema näitlikustamiseks, teadmiste kujundamiseks või huvi tekitamiseks. Selleks, et jõuda õpilaste reaalse käitumise muutuseni, on oluline muuta teema käsitlemine süsteemseks, st et tervise ja ohutuse teema käsitlemine ei piirduks vaid ühekordse partneripoolse tegevuse läbiviimisega, vaid algaks konkreetse klassi vajaduste monitooringust, mille alusel kavandatakse juba konkreetse klassi vajadustest lähtuv tegevuskava. Selles tegevuskavas peaks olema tasakaalustatud nii klassis, koolis kui väljaspool kooli läbiviidavad tervise ja ohutuse alased tegevused; klassijuhataja ja aineõpetajate ning partnerite poolt läbiviidavad tegevused, individuaalne ja grupis tehtav töö; enda- ja teiste käitumise vaatlemine, erinevate käitumise võimaluste valikute kaalumine jms. </w:t>
      </w:r>
    </w:p>
    <w:p w:rsidR="00181C69" w:rsidRDefault="00181C69" w:rsidP="00686E11">
      <w:pPr>
        <w:jc w:val="both"/>
        <w:rPr>
          <w:rFonts w:cs="Calibri"/>
        </w:rPr>
      </w:pPr>
      <w:r w:rsidRPr="0011376B">
        <w:rPr>
          <w:rFonts w:cs="Calibri"/>
        </w:rPr>
        <w:t>Partnerite abi võib kasutada tervise ja ohutuse teema sisse juhatamiseks, mõne olulise osa näitlikuks selgitamiseks või partnerite poolt loodud materjalide abil usaldusväärse informatsiooni saamiseks ning mitmekülgseks teema käsitlemiseks (nt info otsimiseks).</w:t>
      </w:r>
    </w:p>
    <w:p w:rsidR="00C35536" w:rsidRPr="0011376B" w:rsidRDefault="00C35536" w:rsidP="00686E11">
      <w:pPr>
        <w:jc w:val="both"/>
        <w:rPr>
          <w:rFonts w:cs="Calibri"/>
        </w:rPr>
      </w:pPr>
    </w:p>
    <w:p w:rsidR="00181C69" w:rsidRPr="0011376B" w:rsidRDefault="00181C69" w:rsidP="00C36F39">
      <w:pPr>
        <w:pStyle w:val="Pealkiri2"/>
        <w:numPr>
          <w:ilvl w:val="1"/>
          <w:numId w:val="1"/>
        </w:numPr>
        <w:spacing w:before="200"/>
        <w:rPr>
          <w:rFonts w:ascii="Calibri" w:hAnsi="Calibri" w:cs="Calibri"/>
        </w:rPr>
      </w:pPr>
      <w:bookmarkStart w:id="82" w:name="_Toc492552670"/>
      <w:bookmarkStart w:id="83" w:name="_Toc495483772"/>
      <w:r w:rsidRPr="0011376B">
        <w:rPr>
          <w:rFonts w:ascii="Calibri" w:hAnsi="Calibri" w:cs="Calibri"/>
        </w:rPr>
        <w:t>Partnerorganisatsioonide kontaktid</w:t>
      </w:r>
      <w:bookmarkEnd w:id="82"/>
      <w:bookmarkEnd w:id="83"/>
    </w:p>
    <w:p w:rsidR="00181C69" w:rsidRPr="0011376B" w:rsidRDefault="00181C69" w:rsidP="00686E11"/>
    <w:p w:rsidR="00181C69" w:rsidRPr="0011376B" w:rsidRDefault="00181C69" w:rsidP="00686E11">
      <w:pPr>
        <w:pStyle w:val="Loendilik"/>
        <w:numPr>
          <w:ilvl w:val="0"/>
          <w:numId w:val="5"/>
        </w:numPr>
        <w:rPr>
          <w:rFonts w:cs="Calibri"/>
          <w:b/>
        </w:rPr>
      </w:pPr>
      <w:r w:rsidRPr="0011376B">
        <w:rPr>
          <w:rFonts w:cs="Calibri"/>
          <w:b/>
        </w:rPr>
        <w:t xml:space="preserve">Häirekeskus </w:t>
      </w:r>
      <w:r w:rsidRPr="0011376B">
        <w:rPr>
          <w:rFonts w:cs="Calibri"/>
        </w:rPr>
        <w:t xml:space="preserve">– </w:t>
      </w:r>
      <w:hyperlink r:id="rId77" w:history="1">
        <w:r w:rsidRPr="0011376B">
          <w:rPr>
            <w:rStyle w:val="Hperlink"/>
            <w:rFonts w:cs="Calibri"/>
          </w:rPr>
          <w:t>https://www.112.ee/et/kontakt/keskuste-kontaktid</w:t>
        </w:r>
      </w:hyperlink>
      <w:r w:rsidRPr="0011376B">
        <w:rPr>
          <w:rStyle w:val="Hperlink"/>
          <w:rFonts w:cs="Calibri"/>
        </w:rPr>
        <w:t xml:space="preserve"> </w:t>
      </w:r>
      <w:r w:rsidRPr="0011376B">
        <w:t xml:space="preserve">Häirekeskus on Siseministeeriumi valitsemisalas asuv valitsusasutus. Häirekskuse põhiülesanne on numbrile 112 saabuvate hädaabikõnedele vastamine, abivajaduse korral õnnetuspaikadesse päästjate ja kiirabi väljasaatmine ning politseile teabe edastamine. </w:t>
      </w:r>
      <w:hyperlink r:id="rId78" w:history="1">
        <w:r w:rsidRPr="0011376B">
          <w:rPr>
            <w:rStyle w:val="Hperlink"/>
          </w:rPr>
          <w:t>https://www.112.ee/et/hadaabinumber-112/</w:t>
        </w:r>
      </w:hyperlink>
    </w:p>
    <w:p w:rsidR="00181C69" w:rsidRPr="0011376B" w:rsidRDefault="00181C69" w:rsidP="00686E11">
      <w:pPr>
        <w:pStyle w:val="Loendilik"/>
        <w:numPr>
          <w:ilvl w:val="0"/>
          <w:numId w:val="5"/>
        </w:numPr>
        <w:rPr>
          <w:rFonts w:cs="Calibri"/>
        </w:rPr>
      </w:pPr>
      <w:r w:rsidRPr="0011376B">
        <w:rPr>
          <w:rFonts w:cs="Calibri"/>
          <w:b/>
        </w:rPr>
        <w:t>Lastekaitse Liit</w:t>
      </w:r>
      <w:r w:rsidRPr="0011376B">
        <w:rPr>
          <w:rFonts w:cs="Calibri"/>
        </w:rPr>
        <w:t xml:space="preserve"> - ühendus, mis aitab kaasa lapse õiguste tagamisele ja lapsesõbraliku ühiskonna kujundamisele (</w:t>
      </w:r>
      <w:hyperlink r:id="rId79" w:history="1">
        <w:r w:rsidRPr="0011376B">
          <w:rPr>
            <w:rStyle w:val="Hperlink"/>
            <w:rFonts w:cs="Calibri"/>
          </w:rPr>
          <w:t>http://www.lastekaitseliit.ee</w:t>
        </w:r>
      </w:hyperlink>
      <w:r w:rsidRPr="0011376B">
        <w:rPr>
          <w:rFonts w:cs="Calibri"/>
        </w:rPr>
        <w:t>). Lastekaitse Liit koordineerib projekti „Targalt internetis“ (</w:t>
      </w:r>
      <w:hyperlink r:id="rId80" w:history="1">
        <w:r w:rsidRPr="0011376B">
          <w:rPr>
            <w:rStyle w:val="Hperlink"/>
            <w:rFonts w:cs="Calibri"/>
          </w:rPr>
          <w:t>http://www.targaltinternetis.ee</w:t>
        </w:r>
      </w:hyperlink>
      <w:r w:rsidRPr="0011376B">
        <w:rPr>
          <w:rFonts w:cs="Calibri"/>
        </w:rPr>
        <w:t>), mille missiooniks on laste ja lapsevanemate targem internetikasutus ning laste seksuaalset ärakasutamist esitava sisuga materjalide leviku tõkestamine internetis.</w:t>
      </w:r>
    </w:p>
    <w:p w:rsidR="00181C69" w:rsidRPr="0011376B" w:rsidRDefault="00181C69" w:rsidP="00686E11">
      <w:pPr>
        <w:pStyle w:val="Loendilik"/>
        <w:numPr>
          <w:ilvl w:val="0"/>
          <w:numId w:val="5"/>
        </w:numPr>
        <w:rPr>
          <w:rFonts w:cs="Calibri"/>
        </w:rPr>
      </w:pPr>
      <w:r w:rsidRPr="0011376B">
        <w:rPr>
          <w:rFonts w:cs="Calibri"/>
          <w:b/>
        </w:rPr>
        <w:t xml:space="preserve">Hariduse Infotehnoloogia Sihtasutus </w:t>
      </w:r>
      <w:r w:rsidRPr="0011376B">
        <w:rPr>
          <w:rFonts w:cs="Calibri"/>
        </w:rPr>
        <w:t>(HITSA) toetab info- ja kommunikatsioonitehnoloogia kasutamist hariduses ning aitab kaasa kõrgharidusega IT-spetsialistide ettevalmistamisele (</w:t>
      </w:r>
      <w:hyperlink r:id="rId81" w:history="1">
        <w:r w:rsidRPr="0011376B">
          <w:rPr>
            <w:rStyle w:val="Hperlink"/>
            <w:rFonts w:cs="Calibri"/>
          </w:rPr>
          <w:t>http://www.hitsa.ee</w:t>
        </w:r>
      </w:hyperlink>
      <w:r w:rsidRPr="0011376B">
        <w:rPr>
          <w:rFonts w:cs="Calibri"/>
        </w:rPr>
        <w:t xml:space="preserve">). HITSA on üheks partneriks Lastekaitse Liidu koordineeritud projektis „Targalt internetis“, mille raames on ülesandeks teavitus ja koolitus </w:t>
      </w:r>
      <w:proofErr w:type="spellStart"/>
      <w:r w:rsidRPr="0011376B">
        <w:rPr>
          <w:rFonts w:cs="Calibri"/>
        </w:rPr>
        <w:t>digiturvalisuse</w:t>
      </w:r>
      <w:proofErr w:type="spellEnd"/>
      <w:r w:rsidRPr="0011376B">
        <w:rPr>
          <w:rFonts w:cs="Calibri"/>
        </w:rPr>
        <w:t xml:space="preserve"> teemadel (</w:t>
      </w:r>
      <w:hyperlink r:id="rId82" w:history="1">
        <w:r w:rsidRPr="0011376B">
          <w:rPr>
            <w:rStyle w:val="Hperlink"/>
            <w:rFonts w:cs="Calibri"/>
          </w:rPr>
          <w:t>http://www.hitsa.ee/ikt-hariduses/rahvusvaheline-koostoo/targalt-internetis/tegevused</w:t>
        </w:r>
      </w:hyperlink>
      <w:r w:rsidRPr="0011376B">
        <w:rPr>
          <w:rFonts w:cs="Calibri"/>
        </w:rPr>
        <w:t>).</w:t>
      </w:r>
    </w:p>
    <w:p w:rsidR="00181C69" w:rsidRPr="0011376B" w:rsidRDefault="00181C69" w:rsidP="00686E11">
      <w:pPr>
        <w:pStyle w:val="Loendilik"/>
        <w:numPr>
          <w:ilvl w:val="0"/>
          <w:numId w:val="5"/>
        </w:numPr>
        <w:rPr>
          <w:rFonts w:cs="Calibri"/>
        </w:rPr>
      </w:pPr>
      <w:r w:rsidRPr="0011376B">
        <w:rPr>
          <w:rFonts w:cs="Calibri"/>
          <w:b/>
        </w:rPr>
        <w:t>Maanteeamet</w:t>
      </w:r>
      <w:r w:rsidRPr="0011376B">
        <w:rPr>
          <w:rFonts w:cs="Calibri"/>
        </w:rPr>
        <w:t xml:space="preserve"> –</w:t>
      </w:r>
      <w:r w:rsidRPr="0011376B">
        <w:rPr>
          <w:rFonts w:cs="Calibri"/>
          <w:b/>
        </w:rPr>
        <w:t xml:space="preserve"> </w:t>
      </w:r>
      <w:r w:rsidRPr="0011376B">
        <w:rPr>
          <w:rFonts w:cs="Calibri"/>
        </w:rPr>
        <w:t xml:space="preserve">mitmekülgne tugi õpetajale liiklusteema käsitlemiseks nii ainetundides kui ka enesetäienduseks. </w:t>
      </w:r>
      <w:r w:rsidRPr="0011376B">
        <w:rPr>
          <w:rFonts w:cs="Calibri"/>
          <w:iCs/>
        </w:rPr>
        <w:t xml:space="preserve">Õpetajatele pakutakse tasuta liiklusteemalisi meeskonnakoolitusi: </w:t>
      </w:r>
      <w:hyperlink r:id="rId83" w:tgtFrame="_blank" w:history="1">
        <w:r w:rsidRPr="0011376B">
          <w:rPr>
            <w:rStyle w:val="Hperlink"/>
            <w:rFonts w:cs="Calibri"/>
            <w:iCs/>
          </w:rPr>
          <w:t>http://www.liikluskasvatus.ee/taiskasvanud/haridusasutustele/infopaevad/</w:t>
        </w:r>
      </w:hyperlink>
      <w:r w:rsidRPr="0011376B">
        <w:rPr>
          <w:rFonts w:cs="Calibri"/>
          <w:iCs/>
        </w:rPr>
        <w:t>. M</w:t>
      </w:r>
      <w:r w:rsidRPr="0011376B">
        <w:rPr>
          <w:rFonts w:cs="Calibri"/>
        </w:rPr>
        <w:t xml:space="preserve">itmesugust huvitavat lugemist, töölehti ja õppematerjale leiab õpetaja: </w:t>
      </w:r>
      <w:hyperlink r:id="rId84" w:history="1">
        <w:r w:rsidRPr="0011376B">
          <w:rPr>
            <w:rStyle w:val="Hperlink"/>
            <w:rFonts w:cs="Calibri"/>
          </w:rPr>
          <w:t>http://www.liikluskasvatus.ee/taiskasvanud/haridusasutustele/</w:t>
        </w:r>
      </w:hyperlink>
      <w:r w:rsidRPr="0011376B">
        <w:rPr>
          <w:rFonts w:cs="Calibri"/>
        </w:rPr>
        <w:t xml:space="preserve">. Koolil on võimalik endale tellida tasuta õppe-, juhend- ja teabematerjale: </w:t>
      </w:r>
      <w:hyperlink r:id="rId85" w:history="1">
        <w:r w:rsidRPr="0011376B">
          <w:rPr>
            <w:rStyle w:val="Hperlink"/>
            <w:rFonts w:cs="Calibri"/>
          </w:rPr>
          <w:t>http://tk.mnt.ee/</w:t>
        </w:r>
      </w:hyperlink>
      <w:r w:rsidRPr="0011376B">
        <w:rPr>
          <w:rFonts w:cs="Calibri"/>
        </w:rPr>
        <w:t xml:space="preserve">. Samalt lehelt on võimalik ka noortel </w:t>
      </w:r>
      <w:r w:rsidRPr="0011376B">
        <w:rPr>
          <w:rFonts w:cs="Calibri"/>
        </w:rPr>
        <w:lastRenderedPageBreak/>
        <w:t xml:space="preserve">leida liiklusohutusalast infot, teste, huvitavat lugemist: </w:t>
      </w:r>
      <w:hyperlink r:id="rId86" w:history="1">
        <w:r w:rsidRPr="0011376B">
          <w:rPr>
            <w:rStyle w:val="Hperlink"/>
            <w:rFonts w:cs="Calibri"/>
          </w:rPr>
          <w:t>http://www.liikluskasvatus.ee/noored-kuni-19a/</w:t>
        </w:r>
      </w:hyperlink>
      <w:r w:rsidRPr="0011376B">
        <w:rPr>
          <w:rFonts w:cs="Calibri"/>
        </w:rPr>
        <w:t xml:space="preserve"> . Piirkondlikud kontaktid: </w:t>
      </w:r>
      <w:hyperlink r:id="rId87" w:tgtFrame="_blank" w:history="1">
        <w:r w:rsidRPr="0011376B">
          <w:rPr>
            <w:rStyle w:val="Hperlink"/>
            <w:rFonts w:cs="Calibri"/>
          </w:rPr>
          <w:t>http://www.liikluskasvatus.ee/kontakt-info/</w:t>
        </w:r>
      </w:hyperlink>
    </w:p>
    <w:p w:rsidR="00181C69" w:rsidRPr="0011376B" w:rsidRDefault="00181C69" w:rsidP="00686E11">
      <w:pPr>
        <w:pStyle w:val="Loendilik"/>
        <w:numPr>
          <w:ilvl w:val="0"/>
          <w:numId w:val="5"/>
        </w:numPr>
        <w:rPr>
          <w:rFonts w:cs="Calibri"/>
        </w:rPr>
      </w:pPr>
      <w:proofErr w:type="spellStart"/>
      <w:r w:rsidRPr="0011376B">
        <w:rPr>
          <w:rFonts w:cs="Calibri"/>
          <w:b/>
        </w:rPr>
        <w:t>Operation</w:t>
      </w:r>
      <w:proofErr w:type="spellEnd"/>
      <w:r w:rsidRPr="0011376B">
        <w:rPr>
          <w:rFonts w:cs="Calibri"/>
          <w:b/>
        </w:rPr>
        <w:t xml:space="preserve"> </w:t>
      </w:r>
      <w:proofErr w:type="spellStart"/>
      <w:r w:rsidRPr="0011376B">
        <w:rPr>
          <w:rFonts w:cs="Calibri"/>
          <w:b/>
        </w:rPr>
        <w:t>Lifesaver</w:t>
      </w:r>
      <w:proofErr w:type="spellEnd"/>
      <w:r w:rsidRPr="0011376B">
        <w:rPr>
          <w:rFonts w:cs="Calibri"/>
          <w:b/>
        </w:rPr>
        <w:t xml:space="preserve"> Estonia</w:t>
      </w:r>
      <w:r w:rsidRPr="0011376B">
        <w:rPr>
          <w:rFonts w:cs="Calibri"/>
        </w:rPr>
        <w:t xml:space="preserve"> – raudteeohutuse alased koolitused õpilastele ja õpetajatele; küsimused ja ettepanekud õppematerjalide kohta, täiendav info meiliaadressile </w:t>
      </w:r>
      <w:hyperlink r:id="rId88" w:history="1">
        <w:r w:rsidRPr="0011376B">
          <w:rPr>
            <w:rStyle w:val="Hperlink"/>
            <w:rFonts w:cs="Calibri"/>
          </w:rPr>
          <w:t>ole@ole.ee</w:t>
        </w:r>
      </w:hyperlink>
      <w:r w:rsidRPr="0011376B">
        <w:rPr>
          <w:rFonts w:cs="Calibri"/>
        </w:rPr>
        <w:t>; õpilaste poolt tehtud raudteeohutusalaste kampaaniate kogumine.</w:t>
      </w:r>
    </w:p>
    <w:p w:rsidR="00181C69" w:rsidRPr="0011376B" w:rsidRDefault="00181C69" w:rsidP="00686E11">
      <w:pPr>
        <w:pStyle w:val="Loendilik"/>
        <w:numPr>
          <w:ilvl w:val="0"/>
          <w:numId w:val="5"/>
        </w:numPr>
        <w:rPr>
          <w:rFonts w:cs="Calibri"/>
        </w:rPr>
      </w:pPr>
      <w:r w:rsidRPr="0011376B">
        <w:rPr>
          <w:rFonts w:cs="Calibri"/>
          <w:b/>
        </w:rPr>
        <w:t>Politsei- ja piirivalveamet</w:t>
      </w:r>
      <w:r w:rsidRPr="0011376B">
        <w:rPr>
          <w:rFonts w:cs="Calibri"/>
        </w:rPr>
        <w:t xml:space="preserve"> – ennetustegevused järgmiste teemadega: mereohutuse-, liikluse-, vägivalla-, sõltuvusainete, varavastaste süütegude, piirivalve, kodakondsus- ja migratsiooni, interneti, korruptsiooni alane ennetustöö. </w:t>
      </w:r>
    </w:p>
    <w:p w:rsidR="00181C69" w:rsidRPr="0011376B" w:rsidRDefault="00181C69" w:rsidP="00686E11">
      <w:pPr>
        <w:pStyle w:val="Loendilik"/>
        <w:ind w:left="360"/>
        <w:rPr>
          <w:rFonts w:cs="Calibri"/>
        </w:rPr>
      </w:pPr>
      <w:r w:rsidRPr="0011376B">
        <w:rPr>
          <w:rFonts w:cs="Calibri"/>
        </w:rPr>
        <w:t>Kontaktisikuteks on noorsoopolitseinikud (</w:t>
      </w:r>
      <w:hyperlink r:id="rId89" w:history="1">
        <w:r w:rsidRPr="0011376B">
          <w:rPr>
            <w:rStyle w:val="Hperlink"/>
            <w:rFonts w:cs="Calibri"/>
          </w:rPr>
          <w:t>https://www.politsei.ee/et/ennetus/Kontaktidkoolidele.pdf</w:t>
        </w:r>
      </w:hyperlink>
      <w:r w:rsidRPr="0011376B">
        <w:rPr>
          <w:rStyle w:val="Hperlink"/>
          <w:rFonts w:cs="Calibri"/>
        </w:rPr>
        <w:t xml:space="preserve">) </w:t>
      </w:r>
      <w:r w:rsidRPr="0011376B">
        <w:rPr>
          <w:rFonts w:cs="Calibri"/>
        </w:rPr>
        <w:t>ja veebikonstaablid (</w:t>
      </w:r>
      <w:hyperlink r:id="rId90" w:history="1">
        <w:r w:rsidRPr="0011376B">
          <w:rPr>
            <w:rStyle w:val="Hperlink"/>
            <w:rFonts w:cs="Calibri"/>
          </w:rPr>
          <w:t>https://www.politsei.ee/veebikonstaabel</w:t>
        </w:r>
      </w:hyperlink>
      <w:r w:rsidRPr="0011376B">
        <w:rPr>
          <w:rFonts w:cs="Calibri"/>
        </w:rPr>
        <w:t>).</w:t>
      </w:r>
      <w:r w:rsidRPr="0011376B" w:rsidDel="003C643A">
        <w:rPr>
          <w:rFonts w:cs="Calibri"/>
        </w:rPr>
        <w:t xml:space="preserve"> </w:t>
      </w:r>
    </w:p>
    <w:p w:rsidR="00181C69" w:rsidRPr="0011376B" w:rsidRDefault="00181C69" w:rsidP="00686E11">
      <w:pPr>
        <w:pStyle w:val="Loendilik"/>
        <w:numPr>
          <w:ilvl w:val="0"/>
          <w:numId w:val="5"/>
        </w:numPr>
        <w:rPr>
          <w:rFonts w:cs="Calibri"/>
        </w:rPr>
      </w:pPr>
      <w:r w:rsidRPr="0011376B">
        <w:rPr>
          <w:rFonts w:cs="Calibri"/>
          <w:b/>
        </w:rPr>
        <w:t>Päästeamet</w:t>
      </w:r>
      <w:r w:rsidRPr="0011376B">
        <w:rPr>
          <w:rFonts w:cs="Calibri"/>
        </w:rPr>
        <w:t xml:space="preserve"> – ennetustegevused järgmistel teemadel: tule-, vee- ja lõhkekehade ohutus, elanikkonna kaitse (hädaolukorraks valmisolek).</w:t>
      </w:r>
    </w:p>
    <w:p w:rsidR="00181C69" w:rsidRPr="0011376B" w:rsidRDefault="00181C69" w:rsidP="00686E11">
      <w:pPr>
        <w:pStyle w:val="Loendilik"/>
        <w:ind w:left="360"/>
        <w:rPr>
          <w:rFonts w:cs="Calibri"/>
        </w:rPr>
      </w:pPr>
      <w:r w:rsidRPr="0011376B">
        <w:rPr>
          <w:rFonts w:cs="Calibri"/>
        </w:rPr>
        <w:t>Kontaktiks on piirkondlikud päästekeskused: </w:t>
      </w:r>
      <w:r w:rsidRPr="0011376B">
        <w:rPr>
          <w:rFonts w:cs="Calibri"/>
        </w:rPr>
        <w:br/>
      </w:r>
      <w:hyperlink r:id="rId91" w:tgtFrame="_blank" w:history="1">
        <w:r w:rsidRPr="0011376B">
          <w:rPr>
            <w:rStyle w:val="Hperlink"/>
            <w:rFonts w:cs="Calibri"/>
          </w:rPr>
          <w:t>louna@rescue.ee</w:t>
        </w:r>
      </w:hyperlink>
      <w:r w:rsidRPr="0011376B">
        <w:rPr>
          <w:rFonts w:cs="Calibri"/>
        </w:rPr>
        <w:t>; </w:t>
      </w:r>
      <w:hyperlink r:id="rId92" w:tgtFrame="_blank" w:history="1">
        <w:r w:rsidRPr="0011376B">
          <w:rPr>
            <w:rStyle w:val="Hperlink"/>
            <w:rFonts w:cs="Calibri"/>
          </w:rPr>
          <w:t>laane@rescue.ee</w:t>
        </w:r>
      </w:hyperlink>
      <w:r w:rsidRPr="0011376B">
        <w:rPr>
          <w:rFonts w:cs="Calibri"/>
        </w:rPr>
        <w:t>; </w:t>
      </w:r>
      <w:hyperlink r:id="rId93" w:tgtFrame="_blank" w:history="1">
        <w:r w:rsidRPr="0011376B">
          <w:rPr>
            <w:rStyle w:val="Hperlink"/>
            <w:rFonts w:cs="Calibri"/>
          </w:rPr>
          <w:t>ida@rescue.ee</w:t>
        </w:r>
      </w:hyperlink>
      <w:r w:rsidRPr="0011376B">
        <w:rPr>
          <w:rFonts w:cs="Calibri"/>
        </w:rPr>
        <w:t>; </w:t>
      </w:r>
      <w:hyperlink r:id="rId94" w:tgtFrame="_blank" w:history="1">
        <w:r w:rsidRPr="0011376B">
          <w:rPr>
            <w:rStyle w:val="Hperlink"/>
            <w:rFonts w:cs="Calibri"/>
          </w:rPr>
          <w:t>pohja@rescue.ee</w:t>
        </w:r>
      </w:hyperlink>
      <w:r w:rsidRPr="0011376B">
        <w:rPr>
          <w:rFonts w:cs="Calibri"/>
        </w:rPr>
        <w:t xml:space="preserve">. </w:t>
      </w:r>
    </w:p>
    <w:p w:rsidR="00181C69" w:rsidRPr="0011376B" w:rsidRDefault="00181C69" w:rsidP="00686E11">
      <w:pPr>
        <w:pStyle w:val="Loendilik"/>
        <w:ind w:left="360"/>
        <w:rPr>
          <w:rFonts w:cs="Calibri"/>
        </w:rPr>
      </w:pPr>
      <w:r w:rsidRPr="0011376B">
        <w:rPr>
          <w:rFonts w:cs="Calibri"/>
        </w:rPr>
        <w:t>Päästeala infotelefon 1524, kust saab infot kogu päästeala kohta, sealhulgas kontaktandmeid.</w:t>
      </w:r>
      <w:r w:rsidRPr="0011376B">
        <w:rPr>
          <w:rFonts w:cs="Calibri"/>
        </w:rPr>
        <w:br/>
        <w:t>Lisainfot leiab veel: </w:t>
      </w:r>
      <w:r w:rsidRPr="0011376B">
        <w:rPr>
          <w:rFonts w:cs="Calibri"/>
        </w:rPr>
        <w:br/>
      </w:r>
      <w:hyperlink r:id="rId95" w:tgtFrame="_blank" w:history="1">
        <w:r w:rsidRPr="0011376B">
          <w:rPr>
            <w:rStyle w:val="Hperlink"/>
            <w:rFonts w:cs="Calibri"/>
          </w:rPr>
          <w:t>http://www.veeohutus.ee/</w:t>
        </w:r>
      </w:hyperlink>
      <w:r w:rsidRPr="0011376B">
        <w:rPr>
          <w:rFonts w:cs="Calibri"/>
        </w:rPr>
        <w:t>, </w:t>
      </w:r>
      <w:hyperlink r:id="rId96" w:history="1">
        <w:r w:rsidR="007C1DF3" w:rsidRPr="0048493F">
          <w:rPr>
            <w:rStyle w:val="Hperlink"/>
            <w:rFonts w:cs="Calibri"/>
          </w:rPr>
          <w:t>http://www.kodutuleohutuks.ee/</w:t>
        </w:r>
      </w:hyperlink>
      <w:r w:rsidRPr="0011376B">
        <w:rPr>
          <w:rFonts w:cs="Calibri"/>
        </w:rPr>
        <w:t>, </w:t>
      </w:r>
      <w:hyperlink r:id="rId97" w:tgtFrame="_blank" w:history="1">
        <w:r w:rsidRPr="0011376B">
          <w:rPr>
            <w:rStyle w:val="Hperlink"/>
            <w:rFonts w:cs="Calibri"/>
          </w:rPr>
          <w:t>https://rescue.ee/et/kodanikule/</w:t>
        </w:r>
      </w:hyperlink>
      <w:r w:rsidRPr="0011376B">
        <w:rPr>
          <w:rFonts w:cs="Calibri"/>
        </w:rPr>
        <w:t xml:space="preserve">. </w:t>
      </w:r>
    </w:p>
    <w:p w:rsidR="00181C69" w:rsidRPr="0011376B" w:rsidRDefault="00181C69" w:rsidP="00686E11">
      <w:pPr>
        <w:pStyle w:val="Loendilik"/>
        <w:numPr>
          <w:ilvl w:val="0"/>
          <w:numId w:val="5"/>
        </w:numPr>
        <w:rPr>
          <w:rFonts w:cs="Calibri"/>
        </w:rPr>
      </w:pPr>
      <w:r w:rsidRPr="0011376B">
        <w:rPr>
          <w:rFonts w:cs="Calibri"/>
          <w:b/>
        </w:rPr>
        <w:t>Ravimiamet</w:t>
      </w:r>
      <w:r w:rsidRPr="0011376B">
        <w:rPr>
          <w:rFonts w:cs="Calibri"/>
        </w:rPr>
        <w:t xml:space="preserve"> – ravimiohutuse ja vaktsiinidega seonduv info.</w:t>
      </w:r>
    </w:p>
    <w:p w:rsidR="00181C69" w:rsidRPr="0011376B" w:rsidRDefault="00181C69" w:rsidP="00686E11">
      <w:pPr>
        <w:pStyle w:val="Loendilik"/>
        <w:numPr>
          <w:ilvl w:val="0"/>
          <w:numId w:val="5"/>
        </w:numPr>
        <w:rPr>
          <w:rStyle w:val="Hperlink"/>
          <w:rFonts w:cs="Calibri"/>
        </w:rPr>
      </w:pPr>
      <w:r w:rsidRPr="0011376B">
        <w:rPr>
          <w:rFonts w:cs="Calibri"/>
          <w:b/>
        </w:rPr>
        <w:t>Tehnilise Järelevalve Amet</w:t>
      </w:r>
      <w:r w:rsidRPr="0011376B">
        <w:rPr>
          <w:rFonts w:cs="Calibri"/>
        </w:rPr>
        <w:t xml:space="preserve"> – raudteealased küsimused üldisele meiliaadressile </w:t>
      </w:r>
      <w:hyperlink r:id="rId98" w:history="1">
        <w:r w:rsidRPr="0011376B">
          <w:rPr>
            <w:rStyle w:val="Hperlink"/>
            <w:rFonts w:cs="Calibri"/>
          </w:rPr>
          <w:t>info@tja.ee</w:t>
        </w:r>
      </w:hyperlink>
      <w:r w:rsidRPr="0011376B">
        <w:rPr>
          <w:rStyle w:val="Hperlink"/>
          <w:rFonts w:cs="Calibri"/>
        </w:rPr>
        <w:t>.</w:t>
      </w:r>
    </w:p>
    <w:p w:rsidR="00181C69" w:rsidRPr="0011376B" w:rsidRDefault="00181C69" w:rsidP="00686E11">
      <w:pPr>
        <w:pStyle w:val="Loendilik"/>
        <w:numPr>
          <w:ilvl w:val="0"/>
          <w:numId w:val="5"/>
        </w:numPr>
        <w:rPr>
          <w:rFonts w:cs="Calibri"/>
        </w:rPr>
      </w:pPr>
      <w:r w:rsidRPr="0011376B">
        <w:rPr>
          <w:rFonts w:cs="Calibri"/>
          <w:b/>
        </w:rPr>
        <w:t>Terviseamet</w:t>
      </w:r>
      <w:r w:rsidRPr="0011376B">
        <w:rPr>
          <w:rFonts w:cs="Calibri"/>
        </w:rPr>
        <w:t xml:space="preserve"> – info mürgistuste ennetamisest, mürgistuste korral reageerimine; keskkonnatervis; nakkushaigused. </w:t>
      </w:r>
    </w:p>
    <w:p w:rsidR="00181C69" w:rsidRPr="0011376B" w:rsidRDefault="00181C69" w:rsidP="00686E11">
      <w:pPr>
        <w:pStyle w:val="Loendilik"/>
        <w:numPr>
          <w:ilvl w:val="0"/>
          <w:numId w:val="5"/>
        </w:numPr>
        <w:rPr>
          <w:rFonts w:cs="Calibri"/>
        </w:rPr>
      </w:pPr>
      <w:r w:rsidRPr="0011376B">
        <w:rPr>
          <w:rFonts w:cs="Calibri"/>
          <w:b/>
        </w:rPr>
        <w:t>MTÜ Eesti abikeskused</w:t>
      </w:r>
      <w:r w:rsidRPr="0011376B">
        <w:rPr>
          <w:rFonts w:cs="Calibri"/>
        </w:rPr>
        <w:t xml:space="preserve"> on organisatsioon, mille missiooniks on ennetada ja </w:t>
      </w:r>
      <w:proofErr w:type="spellStart"/>
      <w:r w:rsidRPr="0011376B">
        <w:rPr>
          <w:rFonts w:cs="Calibri"/>
        </w:rPr>
        <w:t>lahenadada</w:t>
      </w:r>
      <w:proofErr w:type="spellEnd"/>
      <w:r w:rsidRPr="0011376B">
        <w:rPr>
          <w:rFonts w:cs="Calibri"/>
        </w:rPr>
        <w:t xml:space="preserve"> inimeste sotsiaal- ja terviseprobleeme (</w:t>
      </w:r>
      <w:hyperlink r:id="rId99" w:history="1">
        <w:r w:rsidRPr="0011376B">
          <w:rPr>
            <w:rStyle w:val="Hperlink"/>
            <w:rFonts w:cs="Calibri"/>
          </w:rPr>
          <w:t>http://www.abikeskused.ee</w:t>
        </w:r>
      </w:hyperlink>
      <w:r w:rsidRPr="0011376B">
        <w:rPr>
          <w:rFonts w:cs="Calibri"/>
        </w:rPr>
        <w:t xml:space="preserve">). MTÜ Eesti Abikeskused haldavad </w:t>
      </w:r>
      <w:proofErr w:type="spellStart"/>
      <w:r w:rsidRPr="0011376B">
        <w:rPr>
          <w:rFonts w:cs="Calibri"/>
        </w:rPr>
        <w:t>lasteabi</w:t>
      </w:r>
      <w:proofErr w:type="spellEnd"/>
      <w:r w:rsidRPr="0011376B">
        <w:rPr>
          <w:rFonts w:cs="Calibri"/>
        </w:rPr>
        <w:t xml:space="preserve"> telefoni (116111), mis pakub nõu ja abi abivajavatele lastele ja nende vanematele (</w:t>
      </w:r>
      <w:hyperlink r:id="rId100" w:history="1">
        <w:r w:rsidRPr="0011376B">
          <w:rPr>
            <w:rStyle w:val="Hperlink"/>
            <w:rFonts w:cs="Calibri"/>
          </w:rPr>
          <w:t>http://www.lasteabi.ee</w:t>
        </w:r>
      </w:hyperlink>
      <w:r w:rsidRPr="0011376B">
        <w:rPr>
          <w:rFonts w:cs="Calibri"/>
        </w:rPr>
        <w:t>).</w:t>
      </w:r>
    </w:p>
    <w:p w:rsidR="00181C69" w:rsidRDefault="00181C69" w:rsidP="00686E11">
      <w:pPr>
        <w:rPr>
          <w:rFonts w:cs="Calibri"/>
        </w:rPr>
      </w:pPr>
      <w:r w:rsidRPr="0011376B">
        <w:rPr>
          <w:rFonts w:cs="Calibri"/>
        </w:rPr>
        <w:t xml:space="preserve">Erinevad ametid ja organisatsioonid pakuvad lisaks eelpooltoodule </w:t>
      </w:r>
      <w:r w:rsidRPr="0011376B">
        <w:rPr>
          <w:rFonts w:cs="Calibri"/>
          <w:u w:val="single"/>
        </w:rPr>
        <w:t>õppematerjale</w:t>
      </w:r>
      <w:r w:rsidRPr="0011376B">
        <w:rPr>
          <w:rFonts w:cs="Calibri"/>
        </w:rPr>
        <w:t xml:space="preserve"> nii õpetajale kui õpilastele ainetundideks ning enesetäienduseks teemalehekülgede näol. Neilt leiab huvitavat lugemist, võimalust hankida usaldusväärset teavet, samas leidub ka teste ja juhendmaterjale erinevateks tegevusteks ning teema mitmekülgseks käsitluseks. </w:t>
      </w:r>
    </w:p>
    <w:p w:rsidR="00235ACE" w:rsidRDefault="00B30D7A" w:rsidP="00686E11">
      <w:pPr>
        <w:rPr>
          <w:rStyle w:val="Hperlink"/>
          <w:rFonts w:asciiTheme="minorHAnsi" w:hAnsiTheme="minorHAnsi" w:cstheme="minorHAnsi"/>
        </w:rPr>
      </w:pPr>
      <w:hyperlink w:anchor="_Sisukord" w:history="1">
        <w:r w:rsidR="00235ACE" w:rsidRPr="0011376B">
          <w:rPr>
            <w:rStyle w:val="Hperlink"/>
            <w:rFonts w:asciiTheme="minorHAnsi" w:hAnsiTheme="minorHAnsi" w:cstheme="minorHAnsi"/>
          </w:rPr>
          <w:t>Tagasi sisukorda</w:t>
        </w:r>
      </w:hyperlink>
    </w:p>
    <w:p w:rsidR="001D5F8B" w:rsidRPr="0011376B" w:rsidRDefault="001D5F8B" w:rsidP="00686E11">
      <w:pPr>
        <w:rPr>
          <w:rFonts w:cs="Calibri"/>
        </w:rPr>
      </w:pPr>
    </w:p>
    <w:p w:rsidR="00181C69" w:rsidRPr="0011376B" w:rsidRDefault="00181C69" w:rsidP="00C36F39">
      <w:pPr>
        <w:pStyle w:val="Pealkiri2"/>
        <w:numPr>
          <w:ilvl w:val="1"/>
          <w:numId w:val="1"/>
        </w:numPr>
        <w:spacing w:before="200"/>
        <w:rPr>
          <w:rFonts w:ascii="Calibri" w:hAnsi="Calibri" w:cs="Calibri"/>
        </w:rPr>
      </w:pPr>
      <w:bookmarkStart w:id="84" w:name="_Toc492552671"/>
      <w:bookmarkStart w:id="85" w:name="_Toc495483773"/>
      <w:r w:rsidRPr="0011376B">
        <w:rPr>
          <w:rFonts w:ascii="Calibri" w:hAnsi="Calibri" w:cs="Calibri"/>
        </w:rPr>
        <w:t>Partnerorganisatsioonide loodud abimaterjalid</w:t>
      </w:r>
      <w:bookmarkEnd w:id="84"/>
      <w:bookmarkEnd w:id="85"/>
    </w:p>
    <w:p w:rsidR="00181C69" w:rsidRPr="0011376B" w:rsidRDefault="00181C69" w:rsidP="00686E11">
      <w:pPr>
        <w:jc w:val="both"/>
        <w:rPr>
          <w:rFonts w:cs="Calibri"/>
        </w:rPr>
      </w:pPr>
    </w:p>
    <w:p w:rsidR="00181C69" w:rsidRPr="0011376B" w:rsidRDefault="00181C69" w:rsidP="00686E11">
      <w:pPr>
        <w:jc w:val="both"/>
        <w:rPr>
          <w:rFonts w:cs="Calibri"/>
          <w:b/>
        </w:rPr>
      </w:pPr>
      <w:r w:rsidRPr="0011376B">
        <w:rPr>
          <w:rFonts w:cs="Calibri"/>
        </w:rPr>
        <w:t xml:space="preserve">Loetelu erinevate ametite ja organisatsioonide loodud ning soovitatud tervise ja ohutuse </w:t>
      </w:r>
      <w:r w:rsidRPr="0011376B">
        <w:rPr>
          <w:rFonts w:cs="Calibri"/>
          <w:b/>
          <w:u w:val="single"/>
        </w:rPr>
        <w:t>teemalehekülgedest:</w:t>
      </w:r>
    </w:p>
    <w:p w:rsidR="00181C69" w:rsidRPr="0011376B" w:rsidRDefault="00181C69" w:rsidP="00686E11">
      <w:pPr>
        <w:pStyle w:val="Loendilik"/>
        <w:numPr>
          <w:ilvl w:val="0"/>
          <w:numId w:val="6"/>
        </w:numPr>
        <w:rPr>
          <w:rFonts w:cs="Calibri"/>
          <w:b/>
        </w:rPr>
      </w:pPr>
      <w:r w:rsidRPr="0011376B">
        <w:rPr>
          <w:rFonts w:cs="Calibri"/>
          <w:b/>
        </w:rPr>
        <w:t xml:space="preserve">Hariduse Infotehnoloogia Sihtasutus – </w:t>
      </w:r>
      <w:r w:rsidRPr="0011376B">
        <w:rPr>
          <w:rFonts w:cs="Calibri"/>
        </w:rPr>
        <w:t xml:space="preserve">kõik </w:t>
      </w:r>
      <w:proofErr w:type="spellStart"/>
      <w:r w:rsidRPr="0011376B">
        <w:rPr>
          <w:rFonts w:cs="Calibri"/>
        </w:rPr>
        <w:t>digiturvalisusega</w:t>
      </w:r>
      <w:proofErr w:type="spellEnd"/>
      <w:r w:rsidRPr="0011376B">
        <w:rPr>
          <w:rFonts w:cs="Calibri"/>
        </w:rPr>
        <w:t xml:space="preserve"> seotud õppematerjalid leiab HITSA veebilehelt: </w:t>
      </w:r>
      <w:hyperlink r:id="rId101" w:history="1">
        <w:r w:rsidRPr="0011376B">
          <w:rPr>
            <w:rStyle w:val="Hperlink"/>
            <w:rFonts w:cs="Calibri"/>
          </w:rPr>
          <w:t>http://www.hitsa.ee/ikt-hariduses/rahvusvaheline-koostoo/targalt-internetis/tegevused</w:t>
        </w:r>
      </w:hyperlink>
      <w:r w:rsidRPr="0011376B">
        <w:rPr>
          <w:rFonts w:cs="Calibri"/>
        </w:rPr>
        <w:t>; nt veebiseminar lapsevanematele: „Elu sotsiaalmeedias: kuidas jagada enda elu lähedaste privaatsust säilitades“ (</w:t>
      </w:r>
      <w:hyperlink r:id="rId102" w:history="1">
        <w:r w:rsidRPr="0011376B">
          <w:rPr>
            <w:rStyle w:val="Hperlink"/>
            <w:rFonts w:cs="Calibri"/>
          </w:rPr>
          <w:t>https://www.youtube.com/watch?v=TrfsU-DFuu4</w:t>
        </w:r>
      </w:hyperlink>
      <w:r w:rsidRPr="0011376B">
        <w:rPr>
          <w:rFonts w:cs="Calibri"/>
        </w:rPr>
        <w:t xml:space="preserve">) ja veebisaade nooretele ja täiskasvanutele „Salasuhtlus veebis ehk mis on asjade </w:t>
      </w:r>
      <w:r w:rsidRPr="0011376B">
        <w:rPr>
          <w:rFonts w:cs="Calibri"/>
        </w:rPr>
        <w:lastRenderedPageBreak/>
        <w:t>internet“ (</w:t>
      </w:r>
      <w:hyperlink r:id="rId103" w:history="1">
        <w:r w:rsidRPr="0011376B">
          <w:rPr>
            <w:rStyle w:val="Hperlink"/>
            <w:rFonts w:cs="Calibri"/>
          </w:rPr>
          <w:t>http://www.innovatsioonikeskus.ee/et/salasuhtlus-veebis-ehk-mis-asjade-internet</w:t>
        </w:r>
      </w:hyperlink>
      <w:r w:rsidRPr="0011376B">
        <w:rPr>
          <w:rFonts w:cs="Calibri"/>
        </w:rPr>
        <w:t>).</w:t>
      </w:r>
    </w:p>
    <w:p w:rsidR="00181C69" w:rsidRPr="0011376B" w:rsidRDefault="00181C69" w:rsidP="00686E11">
      <w:pPr>
        <w:pStyle w:val="Loendilik"/>
        <w:numPr>
          <w:ilvl w:val="0"/>
          <w:numId w:val="6"/>
        </w:numPr>
        <w:rPr>
          <w:rFonts w:asciiTheme="minorHAnsi" w:hAnsiTheme="minorHAnsi" w:cs="Calibri"/>
          <w:b/>
        </w:rPr>
      </w:pPr>
      <w:proofErr w:type="spellStart"/>
      <w:r w:rsidRPr="0011376B">
        <w:rPr>
          <w:rFonts w:asciiTheme="minorHAnsi" w:hAnsiTheme="minorHAnsi" w:cs="Calibri"/>
          <w:b/>
        </w:rPr>
        <w:t>Latekaitse</w:t>
      </w:r>
      <w:proofErr w:type="spellEnd"/>
      <w:r w:rsidRPr="0011376B">
        <w:rPr>
          <w:rFonts w:asciiTheme="minorHAnsi" w:hAnsiTheme="minorHAnsi" w:cs="Calibri"/>
          <w:b/>
        </w:rPr>
        <w:t xml:space="preserve"> Liit –</w:t>
      </w:r>
      <w:r w:rsidRPr="0011376B">
        <w:rPr>
          <w:rFonts w:asciiTheme="minorHAnsi" w:hAnsiTheme="minorHAnsi" w:cs="Arial"/>
        </w:rPr>
        <w:t xml:space="preserve"> MTÜ Lastekaitse Liit koordineerib projekti Targalt internetis. Projekti Targalt internetis veebilehe </w:t>
      </w:r>
      <w:hyperlink r:id="rId104" w:history="1">
        <w:r w:rsidRPr="0011376B">
          <w:rPr>
            <w:rStyle w:val="Hperlink"/>
            <w:rFonts w:asciiTheme="minorHAnsi" w:hAnsiTheme="minorHAnsi" w:cs="Arial"/>
          </w:rPr>
          <w:t>www.targaltinternetis.ee</w:t>
        </w:r>
      </w:hyperlink>
      <w:r w:rsidRPr="0011376B">
        <w:rPr>
          <w:rFonts w:asciiTheme="minorHAnsi" w:hAnsiTheme="minorHAnsi" w:cs="Arial"/>
        </w:rPr>
        <w:t xml:space="preserve"> õpetaja rubriiki  </w:t>
      </w:r>
      <w:hyperlink r:id="rId105" w:history="1">
        <w:r w:rsidRPr="0011376B">
          <w:rPr>
            <w:rStyle w:val="Hperlink"/>
            <w:rFonts w:asciiTheme="minorHAnsi" w:hAnsiTheme="minorHAnsi" w:cs="Arial"/>
          </w:rPr>
          <w:t>www.targaltinternetis.ee/õpetajatele</w:t>
        </w:r>
      </w:hyperlink>
      <w:r w:rsidRPr="0011376B">
        <w:rPr>
          <w:rFonts w:asciiTheme="minorHAnsi" w:hAnsiTheme="minorHAnsi" w:cs="Arial"/>
        </w:rPr>
        <w:t xml:space="preserve"> on koondatud </w:t>
      </w:r>
      <w:r w:rsidRPr="0011376B">
        <w:rPr>
          <w:rFonts w:asciiTheme="minorHAnsi" w:hAnsiTheme="minorHAnsi" w:cs="Arial"/>
          <w:color w:val="222222"/>
          <w:shd w:val="clear" w:color="auto" w:fill="FFFFFF"/>
        </w:rPr>
        <w:t xml:space="preserve">interneti ja nutiseadmete turvalist kasutamist käsitlevaid </w:t>
      </w:r>
      <w:r w:rsidRPr="0011376B">
        <w:rPr>
          <w:rFonts w:asciiTheme="minorHAnsi" w:hAnsiTheme="minorHAnsi" w:cs="Arial"/>
        </w:rPr>
        <w:t>õppe- ja teavitusmaterjale (</w:t>
      </w:r>
      <w:r w:rsidRPr="0011376B">
        <w:rPr>
          <w:rFonts w:asciiTheme="minorHAnsi" w:hAnsiTheme="minorHAnsi" w:cs="Arial"/>
          <w:color w:val="222222"/>
          <w:shd w:val="clear" w:color="auto" w:fill="FFFFFF"/>
        </w:rPr>
        <w:t>tunnikavad, mängud, multifilmid, videod, testid ine), mida saab teemakohaste tundide sisustamiseks kasutada.</w:t>
      </w:r>
      <w:r w:rsidRPr="0011376B">
        <w:rPr>
          <w:rStyle w:val="apple-converted-space"/>
          <w:rFonts w:asciiTheme="minorHAnsi" w:hAnsiTheme="minorHAnsi" w:cs="Arial"/>
          <w:color w:val="222222"/>
          <w:shd w:val="clear" w:color="auto" w:fill="FFFFFF"/>
        </w:rPr>
        <w:t xml:space="preserve"> Lapsevanemate alamleht pakub teavitusmaterjale, soovitusi ja nõuandeid oma lapse interneti ja nutivahendite turvalise kasutamise toetamiseks. Veebilehe lastelehelt </w:t>
      </w:r>
      <w:hyperlink r:id="rId106" w:history="1">
        <w:r w:rsidRPr="0011376B">
          <w:rPr>
            <w:rStyle w:val="Hperlink"/>
            <w:rFonts w:asciiTheme="minorHAnsi" w:hAnsiTheme="minorHAnsi" w:cs="Arial"/>
            <w:shd w:val="clear" w:color="auto" w:fill="FFFFFF"/>
          </w:rPr>
          <w:t>http://laps.targaltinternetis.ee</w:t>
        </w:r>
      </w:hyperlink>
      <w:r w:rsidRPr="0011376B">
        <w:rPr>
          <w:rStyle w:val="apple-converted-space"/>
          <w:rFonts w:asciiTheme="minorHAnsi" w:hAnsiTheme="minorHAnsi" w:cs="Arial"/>
          <w:color w:val="222222"/>
          <w:shd w:val="clear" w:color="auto" w:fill="FFFFFF"/>
        </w:rPr>
        <w:t xml:space="preserve"> leiavad lapsed, ning </w:t>
      </w:r>
      <w:proofErr w:type="spellStart"/>
      <w:r w:rsidRPr="0011376B">
        <w:rPr>
          <w:rStyle w:val="apple-converted-space"/>
          <w:rFonts w:asciiTheme="minorHAnsi" w:hAnsiTheme="minorHAnsi" w:cs="Arial"/>
          <w:color w:val="222222"/>
          <w:shd w:val="clear" w:color="auto" w:fill="FFFFFF"/>
        </w:rPr>
        <w:t>noortelehelt</w:t>
      </w:r>
      <w:proofErr w:type="spellEnd"/>
      <w:r w:rsidRPr="0011376B">
        <w:rPr>
          <w:rStyle w:val="apple-converted-space"/>
          <w:rFonts w:asciiTheme="minorHAnsi" w:hAnsiTheme="minorHAnsi" w:cs="Arial"/>
          <w:color w:val="222222"/>
          <w:shd w:val="clear" w:color="auto" w:fill="FFFFFF"/>
        </w:rPr>
        <w:t xml:space="preserve"> </w:t>
      </w:r>
      <w:hyperlink r:id="rId107" w:history="1">
        <w:r w:rsidRPr="0011376B">
          <w:rPr>
            <w:rStyle w:val="Hperlink"/>
            <w:rFonts w:asciiTheme="minorHAnsi" w:hAnsiTheme="minorHAnsi" w:cs="Arial"/>
            <w:shd w:val="clear" w:color="auto" w:fill="FFFFFF"/>
          </w:rPr>
          <w:t>http://noor.targaltinternetis.ee</w:t>
        </w:r>
      </w:hyperlink>
      <w:r w:rsidRPr="0011376B">
        <w:rPr>
          <w:rStyle w:val="apple-converted-space"/>
          <w:rFonts w:asciiTheme="minorHAnsi" w:hAnsiTheme="minorHAnsi" w:cs="Arial"/>
          <w:color w:val="222222"/>
          <w:shd w:val="clear" w:color="auto" w:fill="FFFFFF"/>
        </w:rPr>
        <w:t xml:space="preserve"> noored temaatilisi materjale (nõuanded, testid, mängud, videod jne) interneti ja digitaalsete kommunikatsioonivahendite turvaliseks kasutamiseks.</w:t>
      </w:r>
    </w:p>
    <w:p w:rsidR="00181C69" w:rsidRPr="0011376B" w:rsidRDefault="00181C69" w:rsidP="00686E11">
      <w:pPr>
        <w:pStyle w:val="Loendilik"/>
        <w:numPr>
          <w:ilvl w:val="0"/>
          <w:numId w:val="6"/>
        </w:numPr>
        <w:rPr>
          <w:rFonts w:cs="Calibri"/>
          <w:b/>
        </w:rPr>
      </w:pPr>
      <w:r w:rsidRPr="0011376B">
        <w:rPr>
          <w:rFonts w:cs="Calibri"/>
          <w:b/>
        </w:rPr>
        <w:t xml:space="preserve">Maanteeamet – </w:t>
      </w:r>
      <w:r w:rsidRPr="0011376B">
        <w:rPr>
          <w:rFonts w:cs="Calibri"/>
        </w:rPr>
        <w:t xml:space="preserve">huvitavat lugemist, töölehti ja õppematerjale leiavad õpetajad Maanteeameti liikluskasvatuse veebilehelt: </w:t>
      </w:r>
      <w:hyperlink r:id="rId108" w:history="1">
        <w:r w:rsidRPr="0011376B">
          <w:rPr>
            <w:rStyle w:val="Hperlink"/>
            <w:rFonts w:cs="Calibri"/>
          </w:rPr>
          <w:t>http://www.liikluskasvatus.ee/taiskasvanud/haridusasutustele/</w:t>
        </w:r>
      </w:hyperlink>
      <w:r w:rsidRPr="0011376B">
        <w:rPr>
          <w:rFonts w:cs="Calibri"/>
        </w:rPr>
        <w:t xml:space="preserve">. Liiklusohutusalast infot, teste, huvitavat lugemist leiavad noored: </w:t>
      </w:r>
      <w:hyperlink r:id="rId109" w:history="1">
        <w:r w:rsidRPr="0011376B">
          <w:rPr>
            <w:rStyle w:val="Hperlink"/>
            <w:rFonts w:cs="Calibri"/>
          </w:rPr>
          <w:t>http://www.liikluskasvatus.ee/noored-kuni-19a/</w:t>
        </w:r>
      </w:hyperlink>
      <w:r w:rsidRPr="0011376B">
        <w:rPr>
          <w:rFonts w:cs="Calibri"/>
        </w:rPr>
        <w:t xml:space="preserve">. </w:t>
      </w:r>
    </w:p>
    <w:p w:rsidR="00181C69" w:rsidRPr="0011376B" w:rsidRDefault="00181C69" w:rsidP="00686E11">
      <w:pPr>
        <w:pStyle w:val="Loendilik"/>
        <w:ind w:left="708"/>
        <w:rPr>
          <w:rFonts w:cs="Calibri"/>
        </w:rPr>
      </w:pPr>
      <w:r w:rsidRPr="0011376B">
        <w:rPr>
          <w:rFonts w:cs="Calibri"/>
        </w:rPr>
        <w:t xml:space="preserve">Eesti rahvusliku liiklusohutusprogrammi raames on valminud lisaõppematerjal põhikooli ja gümnaasiumi astmele </w:t>
      </w:r>
      <w:r w:rsidRPr="0011376B">
        <w:rPr>
          <w:rFonts w:cs="Calibri"/>
          <w:u w:val="single"/>
        </w:rPr>
        <w:t>“Liiklusest nii ja teisiti“</w:t>
      </w:r>
      <w:r w:rsidRPr="0011376B">
        <w:rPr>
          <w:rFonts w:cs="Calibri"/>
        </w:rPr>
        <w:t xml:space="preserve">, mille eesmärk on liikluses esinevate nähtuste seletamine füüsika mõistete abil. Materjal on jaotatud kolmeks osaks: metoodilised juhised õpetajale ja töölehed ning lisalugemise tekstid õpilastele. Kui töölehed võimaldavad ülesannete ja küsimuste kaudu luua seoseid kogemuste ja teadmiste vahel, siis lisalugemise tekstid aitavad kummutada mõningaid liiklusega seotud väärarusaamu ning on täienduseks õppetekstidele. Antud õppematerjali juurde on valminud koostöös Teadusteater </w:t>
      </w:r>
      <w:proofErr w:type="spellStart"/>
      <w:r w:rsidRPr="0011376B">
        <w:rPr>
          <w:rFonts w:cs="Calibri"/>
        </w:rPr>
        <w:t>KVARK-iga</w:t>
      </w:r>
      <w:proofErr w:type="spellEnd"/>
      <w:r w:rsidRPr="0011376B">
        <w:rPr>
          <w:rFonts w:cs="Calibri"/>
        </w:rPr>
        <w:t xml:space="preserve"> ka õppefilmid. Materjal leitav siit: </w:t>
      </w:r>
      <w:hyperlink r:id="rId110" w:history="1">
        <w:r w:rsidRPr="0011376B">
          <w:rPr>
            <w:rStyle w:val="Hperlink"/>
            <w:rFonts w:cs="Calibri"/>
          </w:rPr>
          <w:t>http://www.liikluskasvatus.ee/noored-kuni-15a/materjalid/oppematerjal-liiklusest-nii-ja-teisiti/</w:t>
        </w:r>
      </w:hyperlink>
      <w:r w:rsidRPr="0011376B">
        <w:rPr>
          <w:rFonts w:cs="Calibri"/>
        </w:rPr>
        <w:t xml:space="preserve"> . </w:t>
      </w:r>
    </w:p>
    <w:p w:rsidR="00181C69" w:rsidRPr="0011376B" w:rsidRDefault="00181C69" w:rsidP="00686E11">
      <w:pPr>
        <w:pStyle w:val="Loendilik"/>
        <w:ind w:left="708"/>
        <w:rPr>
          <w:rFonts w:cs="Calibri"/>
          <w:u w:val="single"/>
        </w:rPr>
      </w:pPr>
      <w:r w:rsidRPr="0011376B">
        <w:rPr>
          <w:rFonts w:cs="Calibri"/>
          <w:u w:val="single"/>
        </w:rPr>
        <w:t xml:space="preserve">Helkurist ning enda nähtavakstegemisest </w:t>
      </w:r>
      <w:r w:rsidRPr="0011376B">
        <w:rPr>
          <w:rFonts w:cs="Calibri"/>
        </w:rPr>
        <w:t xml:space="preserve">saab infot </w:t>
      </w:r>
      <w:hyperlink r:id="rId111" w:history="1">
        <w:r w:rsidRPr="0011376B">
          <w:rPr>
            <w:rStyle w:val="Hperlink"/>
            <w:rFonts w:cs="Calibri"/>
          </w:rPr>
          <w:t>http://www.silmapaistev.ee/</w:t>
        </w:r>
      </w:hyperlink>
      <w:r w:rsidRPr="0011376B">
        <w:rPr>
          <w:rFonts w:cs="Calibri"/>
          <w:u w:val="single"/>
        </w:rPr>
        <w:t xml:space="preserve"> </w:t>
      </w:r>
      <w:r w:rsidRPr="0011376B">
        <w:rPr>
          <w:rFonts w:cs="Calibri"/>
        </w:rPr>
        <w:t>, võimalik kasutada käsitöö (kujundamine ja kaunistamine), füüsika (valguse peegeldumine), inimeseõpetuse (uurimus) jt ainetundides.</w:t>
      </w:r>
    </w:p>
    <w:p w:rsidR="00181C69" w:rsidRPr="0011376B" w:rsidRDefault="00181C69" w:rsidP="00686E11">
      <w:pPr>
        <w:pStyle w:val="Loendilik"/>
        <w:ind w:left="708"/>
        <w:rPr>
          <w:rFonts w:cs="Calibri"/>
        </w:rPr>
      </w:pPr>
      <w:r w:rsidRPr="0011376B">
        <w:rPr>
          <w:rFonts w:cs="Calibri"/>
          <w:u w:val="single"/>
        </w:rPr>
        <w:t>Koolitee kaardistamise infosüsteemi</w:t>
      </w:r>
      <w:r w:rsidRPr="0011376B">
        <w:rPr>
          <w:rFonts w:cs="Calibri"/>
        </w:rPr>
        <w:t xml:space="preserve"> kasutamine on üks võimalus, kuidas mitmekesistada õppetööd ning tegeleda liiklusteemaga loodusõpetuse, geograafia, informaatika ja miks mitte ka nt matemaatika või muudes tundides. Õppevahendi abil saavad õpilased kaardistada oma koolitee ning see aitab neil mõelda oma igapäevasele liikumisele ja koolitee ohutusele, aitab märgata ohte ning planeerida ohutumat teekonda. Õpetajad saavad õpilaste vastustest olulist infot liiklusohutuse teema käsitlemiseks ning andmeid, mida oma õppetöös rakendada. Koolijuhid ja kohalik omavalitus saavad infot liikluskorralduslike probleemide kohta. Koolitee kaardistamise õppevahendi leiad siit </w:t>
      </w:r>
      <w:hyperlink r:id="rId112" w:history="1">
        <w:r w:rsidRPr="0011376B">
          <w:rPr>
            <w:rStyle w:val="Hperlink"/>
            <w:rFonts w:cs="Calibri"/>
          </w:rPr>
          <w:t>www.koolitee.mnt.ee</w:t>
        </w:r>
      </w:hyperlink>
      <w:r w:rsidRPr="0011376B">
        <w:rPr>
          <w:rFonts w:cs="Calibri"/>
        </w:rPr>
        <w:t xml:space="preserve">. Õppevahend on kasutatav geograafia ja informaatika ainetes. Kaardirakendus saab avalikuks 12. jaanuar 2017. </w:t>
      </w:r>
    </w:p>
    <w:p w:rsidR="00181C69" w:rsidRPr="0011376B" w:rsidRDefault="00181C69" w:rsidP="00686E11">
      <w:pPr>
        <w:pStyle w:val="Loendilik"/>
        <w:ind w:left="708"/>
        <w:rPr>
          <w:rFonts w:cs="Calibri"/>
        </w:rPr>
      </w:pPr>
      <w:r w:rsidRPr="0011376B">
        <w:rPr>
          <w:rFonts w:cs="Calibri"/>
        </w:rPr>
        <w:t xml:space="preserve">Noorte mopeedijuhtide teemakäsitluseks on sobiv kasutada Maanteeameti ning Politsei-ja Piirivalveameti koostöös välja töötatud õppematerjali </w:t>
      </w:r>
      <w:r w:rsidRPr="0011376B">
        <w:rPr>
          <w:rFonts w:cs="Calibri"/>
          <w:u w:val="single"/>
        </w:rPr>
        <w:t>„Elu sõit“</w:t>
      </w:r>
      <w:r w:rsidRPr="0011376B">
        <w:rPr>
          <w:rFonts w:cs="Calibri"/>
        </w:rPr>
        <w:t>, mis on suunatud noorte riskeeriva käitumise ennetamisele ning  kasutatavad erinevates ainetes (eesti keel, inimeseõpetus). Antud  õppematerjal sisaldab õppefilmi, juhendmaterjali õpetajatele ning töölehti.</w:t>
      </w:r>
    </w:p>
    <w:p w:rsidR="00181C69" w:rsidRPr="0011376B" w:rsidRDefault="00181C69" w:rsidP="00686E11">
      <w:pPr>
        <w:pStyle w:val="Loendilik"/>
        <w:ind w:left="360" w:firstLine="348"/>
        <w:rPr>
          <w:rFonts w:cs="Calibri"/>
        </w:rPr>
      </w:pPr>
      <w:r w:rsidRPr="0011376B">
        <w:rPr>
          <w:rFonts w:cs="Calibri"/>
        </w:rPr>
        <w:t xml:space="preserve">Avalikult kättesaadavad Maanteeameti toodetud </w:t>
      </w:r>
      <w:r w:rsidRPr="0011376B">
        <w:rPr>
          <w:rFonts w:cs="Calibri"/>
          <w:u w:val="single"/>
        </w:rPr>
        <w:t>õppeklipid</w:t>
      </w:r>
      <w:r w:rsidRPr="0011376B">
        <w:rPr>
          <w:rFonts w:cs="Calibri"/>
        </w:rPr>
        <w:t>.</w:t>
      </w:r>
    </w:p>
    <w:p w:rsidR="00181C69" w:rsidRPr="0011376B" w:rsidRDefault="00181C69" w:rsidP="00686E11">
      <w:pPr>
        <w:pStyle w:val="Loendilik"/>
        <w:numPr>
          <w:ilvl w:val="0"/>
          <w:numId w:val="6"/>
        </w:numPr>
        <w:rPr>
          <w:rFonts w:cs="Calibri"/>
        </w:rPr>
      </w:pPr>
      <w:proofErr w:type="spellStart"/>
      <w:r w:rsidRPr="0011376B">
        <w:rPr>
          <w:rFonts w:cs="Calibri"/>
          <w:b/>
        </w:rPr>
        <w:lastRenderedPageBreak/>
        <w:t>Operation</w:t>
      </w:r>
      <w:proofErr w:type="spellEnd"/>
      <w:r w:rsidRPr="0011376B">
        <w:rPr>
          <w:rFonts w:cs="Calibri"/>
          <w:b/>
        </w:rPr>
        <w:t xml:space="preserve"> </w:t>
      </w:r>
      <w:proofErr w:type="spellStart"/>
      <w:r w:rsidRPr="0011376B">
        <w:rPr>
          <w:rFonts w:cs="Calibri"/>
          <w:b/>
        </w:rPr>
        <w:t>Lifesaver</w:t>
      </w:r>
      <w:proofErr w:type="spellEnd"/>
      <w:r w:rsidRPr="0011376B">
        <w:rPr>
          <w:rFonts w:cs="Calibri"/>
          <w:b/>
        </w:rPr>
        <w:t xml:space="preserve"> Estonia</w:t>
      </w:r>
      <w:r w:rsidRPr="0011376B">
        <w:rPr>
          <w:rFonts w:cs="Calibri"/>
        </w:rPr>
        <w:t xml:space="preserve"> – kodulehel </w:t>
      </w:r>
      <w:hyperlink r:id="rId113" w:history="1">
        <w:r w:rsidRPr="0011376B">
          <w:rPr>
            <w:rStyle w:val="Hperlink"/>
            <w:rFonts w:cs="Calibri"/>
          </w:rPr>
          <w:t>www.ole.ee</w:t>
        </w:r>
      </w:hyperlink>
      <w:r w:rsidRPr="0011376B">
        <w:rPr>
          <w:rFonts w:cs="Calibri"/>
        </w:rPr>
        <w:t xml:space="preserve"> on leitav raudteeohutusealast informatsiooni ja õppetegevusi kajastav õpetajaraamat; OLE valmistab ja levitab raudteeohutusealaseid teabematerjale: kampaaniad, õppefilmid, plakatid; kodulehel on leitav ka raudteealane statistika, mida õppetöös kasutada.</w:t>
      </w:r>
    </w:p>
    <w:p w:rsidR="00181C69" w:rsidRPr="0011376B" w:rsidRDefault="00181C69" w:rsidP="00686E11">
      <w:pPr>
        <w:pStyle w:val="Loendilik"/>
        <w:numPr>
          <w:ilvl w:val="0"/>
          <w:numId w:val="6"/>
        </w:numPr>
        <w:rPr>
          <w:rFonts w:cs="Calibri"/>
        </w:rPr>
      </w:pPr>
      <w:r w:rsidRPr="0011376B">
        <w:rPr>
          <w:rFonts w:cs="Calibri"/>
          <w:b/>
        </w:rPr>
        <w:t>Politsei- ja Piirivalveamet –</w:t>
      </w:r>
      <w:r w:rsidRPr="0011376B">
        <w:rPr>
          <w:rFonts w:cs="Calibri"/>
        </w:rPr>
        <w:t xml:space="preserve"> Politsei ennetustegevuste rubriik: </w:t>
      </w:r>
      <w:hyperlink r:id="rId114" w:history="1">
        <w:r w:rsidRPr="0011376B">
          <w:rPr>
            <w:rStyle w:val="Hperlink"/>
            <w:rFonts w:cs="Calibri"/>
          </w:rPr>
          <w:t>https://www.politsei.ee/et/ennetus/</w:t>
        </w:r>
      </w:hyperlink>
      <w:r w:rsidRPr="0011376B">
        <w:rPr>
          <w:rFonts w:cs="Calibri"/>
        </w:rPr>
        <w:t>.</w:t>
      </w:r>
      <w:r w:rsidRPr="0011376B">
        <w:rPr>
          <w:rFonts w:cs="Calibri"/>
          <w:b/>
        </w:rPr>
        <w:t xml:space="preserve"> </w:t>
      </w:r>
      <w:r w:rsidRPr="0011376B">
        <w:rPr>
          <w:rFonts w:cs="Calibri"/>
        </w:rPr>
        <w:t xml:space="preserve">Rubriigist </w:t>
      </w:r>
      <w:hyperlink r:id="rId115" w:history="1">
        <w:r w:rsidRPr="0011376B">
          <w:rPr>
            <w:rStyle w:val="Hperlink"/>
            <w:rFonts w:cs="Calibri"/>
          </w:rPr>
          <w:t>https://www.politsei.ee/et/nouanded/</w:t>
        </w:r>
      </w:hyperlink>
      <w:r w:rsidRPr="0011376B">
        <w:rPr>
          <w:rFonts w:cs="Calibri"/>
        </w:rPr>
        <w:t xml:space="preserve"> leiab hulga praktilisi soovitusi, kuidas käituda erinevates olukordades, mis võivad ohustada inimeste turvalisust; samuti nõuandeid, kuidas parimal viisil hoida ennast, oma lähedasi ja oma vara. Noortele suunatud nõuanded: </w:t>
      </w:r>
      <w:hyperlink r:id="rId116" w:history="1">
        <w:r w:rsidRPr="0011376B">
          <w:rPr>
            <w:rStyle w:val="Hperlink"/>
            <w:rFonts w:cs="Calibri"/>
          </w:rPr>
          <w:t>https://www.politsei.ee/et/nouanded/noorele/</w:t>
        </w:r>
      </w:hyperlink>
      <w:r w:rsidRPr="0011376B">
        <w:rPr>
          <w:rFonts w:cs="Calibri"/>
        </w:rPr>
        <w:t xml:space="preserve">. Lastele on suunatud järgmine veebileht: </w:t>
      </w:r>
      <w:hyperlink r:id="rId117" w:history="1">
        <w:r w:rsidRPr="0011376B">
          <w:rPr>
            <w:rStyle w:val="Hperlink"/>
            <w:rFonts w:cs="Calibri"/>
          </w:rPr>
          <w:t>https://www.politsei.ee/et/lastenurk/</w:t>
        </w:r>
      </w:hyperlink>
      <w:r w:rsidRPr="0011376B">
        <w:rPr>
          <w:rFonts w:cs="Calibri"/>
        </w:rPr>
        <w:t>, kust leiab informatsiooni interneti, liikluse jt teemade kohta samuti mänge, jutustusi jms. Politsei- ja piirivalveamet on leitav ka Facebookis.</w:t>
      </w:r>
    </w:p>
    <w:p w:rsidR="00181C69" w:rsidRPr="0011376B" w:rsidRDefault="00181C69" w:rsidP="00686E11">
      <w:pPr>
        <w:pStyle w:val="Loendilik"/>
        <w:numPr>
          <w:ilvl w:val="0"/>
          <w:numId w:val="6"/>
        </w:numPr>
        <w:rPr>
          <w:rFonts w:cs="Calibri"/>
        </w:rPr>
      </w:pPr>
      <w:r w:rsidRPr="0011376B">
        <w:rPr>
          <w:rFonts w:cs="Calibri"/>
          <w:b/>
        </w:rPr>
        <w:t xml:space="preserve">Päästeamet </w:t>
      </w:r>
      <w:r w:rsidRPr="0011376B">
        <w:rPr>
          <w:rFonts w:cs="Calibri"/>
        </w:rPr>
        <w:t>– täiendavat informatsiooni päästeala teemade kohta leiab Päästeameti kodulehelt: </w:t>
      </w:r>
      <w:hyperlink r:id="rId118" w:tgtFrame="_blank" w:history="1">
        <w:r w:rsidRPr="0011376B">
          <w:rPr>
            <w:rStyle w:val="Hperlink"/>
            <w:rFonts w:cs="Calibri"/>
          </w:rPr>
          <w:t>https://rescue.ee/et/kodanikule/</w:t>
        </w:r>
      </w:hyperlink>
      <w:r w:rsidRPr="0011376B">
        <w:rPr>
          <w:rFonts w:cs="Calibri"/>
        </w:rPr>
        <w:t> ja infot veeohutuse kohta: </w:t>
      </w:r>
      <w:hyperlink r:id="rId119" w:tgtFrame="_blank" w:history="1">
        <w:r w:rsidRPr="0011376B">
          <w:rPr>
            <w:rStyle w:val="Hperlink"/>
            <w:rFonts w:cs="Calibri"/>
          </w:rPr>
          <w:t>http://www.veeohutus.ee/</w:t>
        </w:r>
      </w:hyperlink>
      <w:r w:rsidRPr="0011376B">
        <w:rPr>
          <w:rFonts w:cs="Calibri"/>
        </w:rPr>
        <w:t> (vastavalt hooajale – talvel talvine veeohutu</w:t>
      </w:r>
      <w:r w:rsidR="001D5F8B">
        <w:rPr>
          <w:rFonts w:cs="Calibri"/>
        </w:rPr>
        <w:t xml:space="preserve">s ja suvel suvine); tuleohutuse kohta: </w:t>
      </w:r>
      <w:r w:rsidR="001D5F8B" w:rsidRPr="0011376B">
        <w:rPr>
          <w:rFonts w:cs="Calibri"/>
        </w:rPr>
        <w:t> </w:t>
      </w:r>
      <w:hyperlink r:id="rId120" w:history="1">
        <w:r w:rsidR="001D5F8B" w:rsidRPr="0048493F">
          <w:rPr>
            <w:rStyle w:val="Hperlink"/>
            <w:rFonts w:cs="Calibri"/>
          </w:rPr>
          <w:t>http://www.kodutuleohutuks.ee/</w:t>
        </w:r>
      </w:hyperlink>
      <w:r w:rsidR="001D5F8B">
        <w:rPr>
          <w:rFonts w:cs="Calibri"/>
        </w:rPr>
        <w:t>.</w:t>
      </w:r>
    </w:p>
    <w:p w:rsidR="00181C69" w:rsidRPr="0011376B" w:rsidRDefault="00181C69" w:rsidP="00686E11">
      <w:pPr>
        <w:pStyle w:val="Loendilik"/>
        <w:numPr>
          <w:ilvl w:val="0"/>
          <w:numId w:val="6"/>
        </w:numPr>
        <w:rPr>
          <w:rFonts w:cs="Calibri"/>
        </w:rPr>
      </w:pPr>
      <w:r w:rsidRPr="0011376B">
        <w:rPr>
          <w:rFonts w:cs="Calibri"/>
          <w:b/>
        </w:rPr>
        <w:t>Tervise Arengu Instituut</w:t>
      </w:r>
      <w:r w:rsidRPr="0011376B">
        <w:rPr>
          <w:rFonts w:cs="Calibri"/>
        </w:rPr>
        <w:t xml:space="preserve"> – on loonud erinevad teemaveebid, mida õpetajad saavad kasutada info saamiseks ja pakkuda õpilastele välja konkreetseteks tegevusteks ning info otsimiseks, nt </w:t>
      </w:r>
      <w:hyperlink r:id="rId121" w:history="1">
        <w:r w:rsidRPr="0011376B">
          <w:rPr>
            <w:rStyle w:val="Hperlink"/>
            <w:rFonts w:cs="Calibri"/>
          </w:rPr>
          <w:t>www.terviseinfo.ee</w:t>
        </w:r>
      </w:hyperlink>
      <w:r w:rsidRPr="0011376B">
        <w:rPr>
          <w:rFonts w:cs="Calibri"/>
        </w:rPr>
        <w:t xml:space="preserve">; oma toitumise jälgimiseks </w:t>
      </w:r>
      <w:hyperlink r:id="rId122" w:history="1">
        <w:r w:rsidRPr="0011376B">
          <w:rPr>
            <w:rStyle w:val="Hperlink"/>
            <w:rFonts w:cs="Calibri"/>
          </w:rPr>
          <w:t>www.nutridata.ee</w:t>
        </w:r>
      </w:hyperlink>
      <w:r w:rsidRPr="0011376B">
        <w:rPr>
          <w:rFonts w:cs="Calibri"/>
        </w:rPr>
        <w:t xml:space="preserve">, </w:t>
      </w:r>
      <w:hyperlink r:id="rId123" w:history="1">
        <w:r w:rsidRPr="0011376B">
          <w:rPr>
            <w:rStyle w:val="Hperlink"/>
            <w:rFonts w:cs="Calibri"/>
          </w:rPr>
          <w:t>www.toitumine.ee</w:t>
        </w:r>
      </w:hyperlink>
      <w:r w:rsidRPr="0011376B">
        <w:rPr>
          <w:rFonts w:cs="Calibri"/>
        </w:rPr>
        <w:t xml:space="preserve">; uimastiteemadel: </w:t>
      </w:r>
      <w:hyperlink r:id="rId124" w:history="1">
        <w:r w:rsidRPr="0011376B">
          <w:rPr>
            <w:rStyle w:val="Hperlink"/>
            <w:rFonts w:cs="Calibri"/>
          </w:rPr>
          <w:t>www.noored.alkoinfo.ee</w:t>
        </w:r>
      </w:hyperlink>
      <w:r w:rsidRPr="0011376B">
        <w:rPr>
          <w:rFonts w:cs="Calibri"/>
        </w:rPr>
        <w:t xml:space="preserve">, </w:t>
      </w:r>
      <w:hyperlink r:id="rId125" w:history="1">
        <w:r w:rsidRPr="0011376B">
          <w:rPr>
            <w:rStyle w:val="Hperlink"/>
            <w:rFonts w:cs="Calibri"/>
          </w:rPr>
          <w:t>www.narko.ee</w:t>
        </w:r>
      </w:hyperlink>
      <w:r w:rsidRPr="0011376B">
        <w:rPr>
          <w:rFonts w:cs="Calibri"/>
        </w:rPr>
        <w:t xml:space="preserve">, </w:t>
      </w:r>
      <w:hyperlink r:id="rId126" w:history="1">
        <w:r w:rsidRPr="0011376B">
          <w:rPr>
            <w:rStyle w:val="Hperlink"/>
            <w:rFonts w:cs="Calibri"/>
          </w:rPr>
          <w:t>www.tubakainfo.ee</w:t>
        </w:r>
      </w:hyperlink>
      <w:r w:rsidRPr="0011376B">
        <w:rPr>
          <w:rFonts w:cs="Calibri"/>
        </w:rPr>
        <w:t xml:space="preserve">. Vaimse tervise osas soovitab TAI vaadata: </w:t>
      </w:r>
      <w:hyperlink r:id="rId127" w:history="1">
        <w:r w:rsidRPr="0011376B">
          <w:rPr>
            <w:rStyle w:val="Hperlink"/>
            <w:rFonts w:cs="Calibri"/>
          </w:rPr>
          <w:t>www.peaasi.ee</w:t>
        </w:r>
      </w:hyperlink>
      <w:r w:rsidRPr="0011376B">
        <w:rPr>
          <w:rFonts w:cs="Calibri"/>
        </w:rPr>
        <w:t xml:space="preserve">, </w:t>
      </w:r>
      <w:hyperlink r:id="rId128" w:history="1">
        <w:r w:rsidRPr="0011376B">
          <w:rPr>
            <w:rStyle w:val="Hperlink"/>
            <w:rFonts w:cs="Calibri"/>
          </w:rPr>
          <w:t>www.enestunne.ee</w:t>
        </w:r>
      </w:hyperlink>
      <w:r w:rsidRPr="0011376B">
        <w:rPr>
          <w:rFonts w:cs="Calibri"/>
        </w:rPr>
        <w:t xml:space="preserve">, seksuaaltervise osas </w:t>
      </w:r>
      <w:hyperlink r:id="rId129" w:history="1">
        <w:r w:rsidRPr="0011376B">
          <w:rPr>
            <w:rStyle w:val="Hperlink"/>
            <w:rFonts w:cs="Calibri"/>
          </w:rPr>
          <w:t>www.amor.ee</w:t>
        </w:r>
      </w:hyperlink>
      <w:r w:rsidRPr="0011376B">
        <w:rPr>
          <w:rStyle w:val="Hperlink"/>
          <w:rFonts w:cs="Calibri"/>
        </w:rPr>
        <w:t xml:space="preserve">, </w:t>
      </w:r>
      <w:hyperlink r:id="rId130" w:history="1">
        <w:r w:rsidRPr="0011376B">
          <w:rPr>
            <w:rStyle w:val="Hperlink"/>
            <w:rFonts w:cs="Calibri"/>
          </w:rPr>
          <w:t>www.hiv.ee</w:t>
        </w:r>
      </w:hyperlink>
      <w:r w:rsidRPr="0011376B">
        <w:rPr>
          <w:rFonts w:cs="Calibri"/>
        </w:rPr>
        <w:t>.</w:t>
      </w:r>
    </w:p>
    <w:bookmarkStart w:id="86" w:name="_Toc492552672"/>
    <w:p w:rsidR="004E7E37" w:rsidRDefault="001F59E2">
      <w:pPr>
        <w:spacing w:after="160" w:line="259" w:lineRule="auto"/>
        <w:rPr>
          <w:rStyle w:val="Hperlink"/>
          <w:rFonts w:asciiTheme="minorHAnsi" w:hAnsiTheme="minorHAnsi" w:cstheme="minorHAnsi"/>
        </w:rPr>
      </w:pPr>
      <w:r>
        <w:fldChar w:fldCharType="begin"/>
      </w:r>
      <w:r w:rsidR="00235ACE">
        <w:instrText xml:space="preserve"> HYPERLINK \l "_Sisukord" </w:instrText>
      </w:r>
      <w:r>
        <w:fldChar w:fldCharType="separate"/>
      </w:r>
      <w:r w:rsidR="00235ACE" w:rsidRPr="0011376B">
        <w:rPr>
          <w:rStyle w:val="Hperlink"/>
          <w:rFonts w:asciiTheme="minorHAnsi" w:hAnsiTheme="minorHAnsi" w:cstheme="minorHAnsi"/>
        </w:rPr>
        <w:t>Tagasi sisukorda</w:t>
      </w:r>
      <w:r>
        <w:rPr>
          <w:rStyle w:val="Hperlink"/>
          <w:rFonts w:asciiTheme="minorHAnsi" w:hAnsiTheme="minorHAnsi" w:cstheme="minorHAnsi"/>
        </w:rPr>
        <w:fldChar w:fldCharType="end"/>
      </w:r>
    </w:p>
    <w:p w:rsidR="00C35536" w:rsidRDefault="00C35536">
      <w:pPr>
        <w:spacing w:after="160" w:line="259" w:lineRule="auto"/>
        <w:rPr>
          <w:rStyle w:val="Hperlink"/>
          <w:rFonts w:asciiTheme="minorHAnsi" w:hAnsiTheme="minorHAnsi" w:cstheme="minorHAnsi"/>
        </w:rPr>
      </w:pPr>
      <w:r>
        <w:rPr>
          <w:rStyle w:val="Hperlink"/>
          <w:rFonts w:asciiTheme="minorHAnsi" w:hAnsiTheme="minorHAnsi" w:cstheme="minorHAnsi"/>
        </w:rPr>
        <w:br w:type="page"/>
      </w:r>
    </w:p>
    <w:p w:rsidR="00C35536" w:rsidRPr="0011376B" w:rsidRDefault="00C35536">
      <w:pPr>
        <w:spacing w:after="160" w:line="259" w:lineRule="auto"/>
        <w:rPr>
          <w:rFonts w:eastAsiaTheme="majorEastAsia" w:cs="Calibri"/>
          <w:color w:val="2F5496" w:themeColor="accent1" w:themeShade="BF"/>
          <w:sz w:val="32"/>
          <w:szCs w:val="32"/>
        </w:rPr>
      </w:pPr>
    </w:p>
    <w:p w:rsidR="00181C69" w:rsidRPr="0011376B" w:rsidRDefault="00181C69" w:rsidP="00C36F39">
      <w:pPr>
        <w:pStyle w:val="Pealkiri1"/>
        <w:numPr>
          <w:ilvl w:val="0"/>
          <w:numId w:val="1"/>
        </w:numPr>
        <w:spacing w:before="480"/>
        <w:rPr>
          <w:rFonts w:ascii="Calibri" w:hAnsi="Calibri" w:cs="Calibri"/>
        </w:rPr>
      </w:pPr>
      <w:bookmarkStart w:id="87" w:name="_Toc495483774"/>
      <w:r w:rsidRPr="0011376B">
        <w:rPr>
          <w:rFonts w:ascii="Calibri" w:hAnsi="Calibri" w:cs="Calibri"/>
        </w:rPr>
        <w:t xml:space="preserve">Tervise ja ohutuse teema </w:t>
      </w:r>
      <w:proofErr w:type="spellStart"/>
      <w:r w:rsidRPr="0011376B">
        <w:rPr>
          <w:rFonts w:ascii="Calibri" w:hAnsi="Calibri" w:cs="Calibri"/>
        </w:rPr>
        <w:t>lõiming</w:t>
      </w:r>
      <w:proofErr w:type="spellEnd"/>
      <w:r w:rsidRPr="0011376B">
        <w:rPr>
          <w:rFonts w:ascii="Calibri" w:hAnsi="Calibri" w:cs="Calibri"/>
        </w:rPr>
        <w:t xml:space="preserve"> </w:t>
      </w:r>
      <w:r w:rsidR="008B7154" w:rsidRPr="0011376B">
        <w:rPr>
          <w:rFonts w:ascii="Calibri" w:hAnsi="Calibri" w:cs="Calibri"/>
        </w:rPr>
        <w:t xml:space="preserve">õppeainete ja </w:t>
      </w:r>
      <w:proofErr w:type="spellStart"/>
      <w:r w:rsidRPr="0011376B">
        <w:rPr>
          <w:rFonts w:ascii="Calibri" w:hAnsi="Calibri" w:cs="Calibri"/>
        </w:rPr>
        <w:t>üldpädevustega</w:t>
      </w:r>
      <w:bookmarkEnd w:id="86"/>
      <w:proofErr w:type="spellEnd"/>
      <w:r w:rsidR="00667196" w:rsidRPr="0011376B">
        <w:rPr>
          <w:rFonts w:ascii="Calibri" w:hAnsi="Calibri" w:cs="Calibri"/>
        </w:rPr>
        <w:t>.</w:t>
      </w:r>
      <w:bookmarkEnd w:id="87"/>
    </w:p>
    <w:p w:rsidR="008B7154" w:rsidRPr="0011376B" w:rsidRDefault="008B7154" w:rsidP="00686E11">
      <w:pPr>
        <w:spacing w:after="0"/>
        <w:jc w:val="both"/>
        <w:rPr>
          <w:rFonts w:cs="Calibri"/>
          <w:highlight w:val="yellow"/>
        </w:rPr>
      </w:pPr>
    </w:p>
    <w:p w:rsidR="008B7154" w:rsidRPr="00C35536" w:rsidRDefault="008B7154" w:rsidP="00C35536">
      <w:pPr>
        <w:pStyle w:val="Pealkiri2"/>
        <w:numPr>
          <w:ilvl w:val="1"/>
          <w:numId w:val="1"/>
        </w:numPr>
        <w:spacing w:before="200"/>
        <w:rPr>
          <w:rFonts w:ascii="Calibri" w:hAnsi="Calibri" w:cs="Calibri"/>
        </w:rPr>
      </w:pPr>
      <w:bookmarkStart w:id="88" w:name="_Toc495483775"/>
      <w:r w:rsidRPr="00C35536">
        <w:rPr>
          <w:rFonts w:ascii="Calibri" w:hAnsi="Calibri" w:cs="Calibri"/>
        </w:rPr>
        <w:t xml:space="preserve">Läbiva teema </w:t>
      </w:r>
      <w:proofErr w:type="spellStart"/>
      <w:r w:rsidRPr="00C35536">
        <w:rPr>
          <w:rFonts w:ascii="Calibri" w:hAnsi="Calibri" w:cs="Calibri"/>
        </w:rPr>
        <w:t>lõiming</w:t>
      </w:r>
      <w:proofErr w:type="spellEnd"/>
      <w:r w:rsidRPr="00C35536">
        <w:rPr>
          <w:rFonts w:ascii="Calibri" w:hAnsi="Calibri" w:cs="Calibri"/>
        </w:rPr>
        <w:t xml:space="preserve"> õppeainetega</w:t>
      </w:r>
      <w:bookmarkEnd w:id="88"/>
    </w:p>
    <w:p w:rsidR="008B7154" w:rsidRPr="0011376B" w:rsidRDefault="008B7154" w:rsidP="008B7154"/>
    <w:p w:rsidR="00181C69" w:rsidRPr="0011376B" w:rsidRDefault="008B7154" w:rsidP="008B7154">
      <w:pPr>
        <w:ind w:left="360"/>
        <w:jc w:val="both"/>
        <w:rPr>
          <w:rFonts w:cs="Calibri"/>
        </w:rPr>
      </w:pPr>
      <w:r w:rsidRPr="0011376B">
        <w:rPr>
          <w:rFonts w:cs="Calibri"/>
        </w:rPr>
        <w:t>K</w:t>
      </w:r>
      <w:r w:rsidR="00181C69" w:rsidRPr="0011376B">
        <w:rPr>
          <w:rFonts w:cs="Calibri"/>
        </w:rPr>
        <w:t xml:space="preserve">õige enam leiab </w:t>
      </w:r>
      <w:r w:rsidR="00295D16" w:rsidRPr="0011376B">
        <w:rPr>
          <w:rFonts w:cs="Calibri"/>
        </w:rPr>
        <w:t>põhikooli ja gümnaasiumi riiklikus õppekavas</w:t>
      </w:r>
      <w:r w:rsidR="00295D16" w:rsidRPr="0011376B">
        <w:rPr>
          <w:rStyle w:val="Allmrkuseviide"/>
          <w:rFonts w:cs="Calibri"/>
        </w:rPr>
        <w:footnoteReference w:id="9"/>
      </w:r>
      <w:r w:rsidR="00295D16" w:rsidRPr="0011376B">
        <w:rPr>
          <w:rFonts w:cs="Calibri"/>
        </w:rPr>
        <w:t xml:space="preserve"> välja toodud </w:t>
      </w:r>
      <w:r w:rsidR="00181C69" w:rsidRPr="0011376B">
        <w:rPr>
          <w:rFonts w:cs="Calibri"/>
        </w:rPr>
        <w:t xml:space="preserve">sobilikke </w:t>
      </w:r>
      <w:r w:rsidR="00295D16" w:rsidRPr="0011376B">
        <w:rPr>
          <w:rFonts w:cs="Calibri"/>
        </w:rPr>
        <w:t>ainekavade</w:t>
      </w:r>
      <w:r w:rsidRPr="0011376B">
        <w:rPr>
          <w:rFonts w:cs="Calibri"/>
        </w:rPr>
        <w:t xml:space="preserve"> õpitulemusi, mis </w:t>
      </w:r>
      <w:r w:rsidR="00181C69" w:rsidRPr="0011376B">
        <w:rPr>
          <w:rFonts w:cs="Calibri"/>
        </w:rPr>
        <w:t xml:space="preserve">läbiva teema </w:t>
      </w:r>
      <w:r w:rsidRPr="0011376B">
        <w:rPr>
          <w:rFonts w:cs="Calibri"/>
        </w:rPr>
        <w:t xml:space="preserve">„Tervis ka ohutus“ </w:t>
      </w:r>
      <w:r w:rsidR="00181C69" w:rsidRPr="0011376B">
        <w:rPr>
          <w:rFonts w:cs="Calibri"/>
        </w:rPr>
        <w:t xml:space="preserve"> </w:t>
      </w:r>
      <w:proofErr w:type="spellStart"/>
      <w:r w:rsidR="00181C69" w:rsidRPr="0011376B">
        <w:rPr>
          <w:rFonts w:cs="Calibri"/>
        </w:rPr>
        <w:t>lõimingut</w:t>
      </w:r>
      <w:proofErr w:type="spellEnd"/>
      <w:r w:rsidR="00181C69" w:rsidRPr="0011376B">
        <w:rPr>
          <w:rFonts w:cs="Calibri"/>
        </w:rPr>
        <w:t xml:space="preserve"> toetavad, </w:t>
      </w:r>
      <w:r w:rsidR="00181C69" w:rsidRPr="0011376B">
        <w:rPr>
          <w:rFonts w:cs="Calibri"/>
          <w:i/>
        </w:rPr>
        <w:t>loodusainete</w:t>
      </w:r>
      <w:r w:rsidR="00181C69" w:rsidRPr="0011376B">
        <w:rPr>
          <w:rFonts w:cs="Calibri"/>
        </w:rPr>
        <w:t xml:space="preserve"> ja </w:t>
      </w:r>
      <w:r w:rsidR="00181C69" w:rsidRPr="0011376B">
        <w:rPr>
          <w:rFonts w:cs="Calibri"/>
          <w:i/>
        </w:rPr>
        <w:t>sotsiaalainete</w:t>
      </w:r>
      <w:r w:rsidR="00181C69" w:rsidRPr="0011376B">
        <w:rPr>
          <w:rFonts w:cs="Calibri"/>
        </w:rPr>
        <w:t xml:space="preserve">, samuti </w:t>
      </w:r>
      <w:r w:rsidR="00181C69" w:rsidRPr="0011376B">
        <w:rPr>
          <w:rFonts w:cs="Calibri"/>
          <w:i/>
        </w:rPr>
        <w:t>keele ja kirjanduse</w:t>
      </w:r>
      <w:r w:rsidR="00181C69" w:rsidRPr="0011376B">
        <w:rPr>
          <w:rFonts w:cs="Calibri"/>
        </w:rPr>
        <w:t xml:space="preserve"> ainevaldkondades. Erinevatest õppeainetest kattuvad kõige enam bioloogia ja seejärel geograafia õpitulemused läbiva teema, seda ennekõike ohutuse alateemade, eesmärkidega. Oodatavalt on tervise alateema eesmärkidega enam </w:t>
      </w:r>
      <w:proofErr w:type="spellStart"/>
      <w:r w:rsidR="00181C69" w:rsidRPr="0011376B">
        <w:rPr>
          <w:rFonts w:cs="Calibri"/>
        </w:rPr>
        <w:t>lõimunud</w:t>
      </w:r>
      <w:proofErr w:type="spellEnd"/>
      <w:r w:rsidR="00181C69" w:rsidRPr="0011376B">
        <w:rPr>
          <w:rFonts w:cs="Calibri"/>
        </w:rPr>
        <w:t xml:space="preserve"> inimeseõpetuse õpitulemused</w:t>
      </w:r>
      <w:r w:rsidRPr="0011376B">
        <w:rPr>
          <w:rFonts w:cs="Calibri"/>
        </w:rPr>
        <w:t xml:space="preserve"> ning ühiskonnaõpetuse </w:t>
      </w:r>
      <w:r w:rsidR="00295D16" w:rsidRPr="0011376B">
        <w:rPr>
          <w:rFonts w:cs="Calibri"/>
        </w:rPr>
        <w:t>õpitulemused ohutuse alateema eesmärkidega</w:t>
      </w:r>
      <w:r w:rsidR="00181C69" w:rsidRPr="0011376B">
        <w:rPr>
          <w:rFonts w:cs="Calibri"/>
        </w:rPr>
        <w:t xml:space="preserve">. Ainevaldkonna „Eesti keel ja kirjandus“ õppeained pakuvad peamiselt metoodilist </w:t>
      </w:r>
      <w:proofErr w:type="spellStart"/>
      <w:r w:rsidR="00181C69" w:rsidRPr="0011376B">
        <w:rPr>
          <w:rFonts w:cs="Calibri"/>
        </w:rPr>
        <w:t>lõimiguvõimalust</w:t>
      </w:r>
      <w:proofErr w:type="spellEnd"/>
      <w:r w:rsidR="00181C69" w:rsidRPr="0011376B">
        <w:rPr>
          <w:rFonts w:cs="Calibri"/>
        </w:rPr>
        <w:t xml:space="preserve"> (töö tekstiga, arutlus, intervjuu, esitlus jm), kuid loodus- ja sotsiaalainete valdkonnas on </w:t>
      </w:r>
      <w:proofErr w:type="spellStart"/>
      <w:r w:rsidR="00181C69" w:rsidRPr="0011376B">
        <w:rPr>
          <w:rFonts w:cs="Calibri"/>
        </w:rPr>
        <w:t>lõimingukoht</w:t>
      </w:r>
      <w:proofErr w:type="spellEnd"/>
      <w:r w:rsidR="00181C69" w:rsidRPr="0011376B">
        <w:rPr>
          <w:rFonts w:cs="Calibri"/>
        </w:rPr>
        <w:t xml:space="preserve"> ennekõike sisuline. Võimalusi siduda õppeaine õpitulemused tervise ja ohutuse teemade eesmärkide ja õpitulemustega, leidub peaaegu kõikide õppeainete puhul (eelpool nimetatutele lisaks ka kehalises kasvatuses, muusikas ja kunstiõpetuses; valikainetest informaatikas ja usundiõpetuses). </w:t>
      </w:r>
    </w:p>
    <w:p w:rsidR="00181C69" w:rsidRPr="0011376B" w:rsidRDefault="00181C69" w:rsidP="00686E11">
      <w:pPr>
        <w:rPr>
          <w:rFonts w:cs="Calibri"/>
          <w:highlight w:val="yellow"/>
        </w:rPr>
      </w:pPr>
    </w:p>
    <w:p w:rsidR="00181C69" w:rsidRPr="0011376B" w:rsidRDefault="00181C69" w:rsidP="00C36F39">
      <w:pPr>
        <w:pStyle w:val="Pealkiri2"/>
        <w:numPr>
          <w:ilvl w:val="1"/>
          <w:numId w:val="1"/>
        </w:numPr>
        <w:spacing w:before="200"/>
        <w:rPr>
          <w:rFonts w:ascii="Calibri" w:hAnsi="Calibri" w:cs="Calibri"/>
        </w:rPr>
      </w:pPr>
      <w:bookmarkStart w:id="89" w:name="_Toc492552674"/>
      <w:bookmarkStart w:id="90" w:name="_Toc495483776"/>
      <w:r w:rsidRPr="0011376B">
        <w:rPr>
          <w:rFonts w:ascii="Calibri" w:hAnsi="Calibri" w:cs="Calibri"/>
        </w:rPr>
        <w:t xml:space="preserve">Läbiva teema </w:t>
      </w:r>
      <w:proofErr w:type="spellStart"/>
      <w:r w:rsidRPr="0011376B">
        <w:rPr>
          <w:rFonts w:ascii="Calibri" w:hAnsi="Calibri" w:cs="Calibri"/>
        </w:rPr>
        <w:t>lõiming</w:t>
      </w:r>
      <w:proofErr w:type="spellEnd"/>
      <w:r w:rsidRPr="0011376B">
        <w:rPr>
          <w:rFonts w:ascii="Calibri" w:hAnsi="Calibri" w:cs="Calibri"/>
        </w:rPr>
        <w:t xml:space="preserve"> </w:t>
      </w:r>
      <w:proofErr w:type="spellStart"/>
      <w:r w:rsidRPr="0011376B">
        <w:rPr>
          <w:rFonts w:ascii="Calibri" w:hAnsi="Calibri" w:cs="Calibri"/>
        </w:rPr>
        <w:t>üldpädevustega</w:t>
      </w:r>
      <w:bookmarkEnd w:id="89"/>
      <w:bookmarkEnd w:id="90"/>
      <w:proofErr w:type="spellEnd"/>
    </w:p>
    <w:p w:rsidR="00181C69" w:rsidRPr="0011376B" w:rsidRDefault="00181C69" w:rsidP="00686E11">
      <w:pPr>
        <w:spacing w:after="0"/>
        <w:jc w:val="both"/>
        <w:rPr>
          <w:rFonts w:cs="Calibri"/>
        </w:rPr>
      </w:pPr>
    </w:p>
    <w:p w:rsidR="00181C69" w:rsidRPr="0011376B" w:rsidRDefault="00181C69" w:rsidP="00686E11">
      <w:pPr>
        <w:spacing w:after="0"/>
        <w:jc w:val="both"/>
        <w:rPr>
          <w:rFonts w:cs="Calibri"/>
        </w:rPr>
      </w:pPr>
      <w:r w:rsidRPr="0011376B">
        <w:rPr>
          <w:rFonts w:cs="Calibri"/>
        </w:rPr>
        <w:t xml:space="preserve">Järgnevalt on antud ülevaade </w:t>
      </w:r>
      <w:r w:rsidR="00295D16" w:rsidRPr="0011376B">
        <w:rPr>
          <w:rFonts w:cs="Calibri"/>
        </w:rPr>
        <w:t>põhikooli ja gümnaasiumi riiklikus õppekavas</w:t>
      </w:r>
      <w:r w:rsidR="00295D16" w:rsidRPr="0011376B">
        <w:rPr>
          <w:rStyle w:val="Allmrkuseviide"/>
          <w:rFonts w:cs="Calibri"/>
        </w:rPr>
        <w:footnoteReference w:id="10"/>
      </w:r>
      <w:r w:rsidR="00295D16" w:rsidRPr="0011376B">
        <w:rPr>
          <w:rFonts w:cs="Calibri"/>
        </w:rPr>
        <w:t xml:space="preserve"> välja toodud </w:t>
      </w:r>
      <w:proofErr w:type="spellStart"/>
      <w:r w:rsidRPr="0011376B">
        <w:rPr>
          <w:rFonts w:cs="Calibri"/>
          <w:b/>
        </w:rPr>
        <w:t>üldpädevuste</w:t>
      </w:r>
      <w:proofErr w:type="spellEnd"/>
      <w:r w:rsidRPr="0011376B">
        <w:rPr>
          <w:rFonts w:cs="Calibri"/>
        </w:rPr>
        <w:t xml:space="preserve"> </w:t>
      </w:r>
      <w:proofErr w:type="spellStart"/>
      <w:r w:rsidRPr="0011376B">
        <w:rPr>
          <w:rFonts w:cs="Calibri"/>
        </w:rPr>
        <w:t>lõimingu</w:t>
      </w:r>
      <w:proofErr w:type="spellEnd"/>
      <w:r w:rsidRPr="0011376B">
        <w:rPr>
          <w:rFonts w:cs="Calibri"/>
        </w:rPr>
        <w:t xml:space="preserve"> võimaluste kohta läbiva teemaga „Tervis ja ohutus“.</w:t>
      </w:r>
    </w:p>
    <w:p w:rsidR="00181C69" w:rsidRPr="0011376B" w:rsidRDefault="00181C69" w:rsidP="00686E11">
      <w:pPr>
        <w:spacing w:after="0"/>
        <w:jc w:val="both"/>
        <w:rPr>
          <w:rFonts w:cs="Calibri"/>
        </w:rPr>
      </w:pPr>
    </w:p>
    <w:p w:rsidR="00181C69" w:rsidRPr="0011376B" w:rsidRDefault="00181C69" w:rsidP="00686E11">
      <w:pPr>
        <w:spacing w:after="0"/>
        <w:jc w:val="both"/>
        <w:rPr>
          <w:rFonts w:cs="Calibri"/>
        </w:rPr>
      </w:pPr>
      <w:r w:rsidRPr="0011376B">
        <w:rPr>
          <w:rFonts w:cs="Calibri"/>
        </w:rPr>
        <w:t xml:space="preserve">1) </w:t>
      </w:r>
      <w:r w:rsidRPr="0011376B">
        <w:rPr>
          <w:rFonts w:cs="Calibri"/>
          <w:b/>
        </w:rPr>
        <w:t>Kultuuri- ja väärtuspädevus</w:t>
      </w:r>
      <w:r w:rsidRPr="0011376B">
        <w:rPr>
          <w:rFonts w:cs="Calibri"/>
        </w:rPr>
        <w:t xml:space="preserve"> – suutlikkus hinnata inimsuhteid ja tegevusi </w:t>
      </w:r>
      <w:proofErr w:type="spellStart"/>
      <w:r w:rsidRPr="0011376B">
        <w:rPr>
          <w:rFonts w:cs="Calibri"/>
        </w:rPr>
        <w:t>üldkehtivate</w:t>
      </w:r>
      <w:proofErr w:type="spellEnd"/>
      <w:r w:rsidRPr="0011376B">
        <w:rPr>
          <w:rFonts w:cs="Calibri"/>
        </w:rPr>
        <w:t xml:space="preserve"> moraalinormide seisukohast; tajuda ja väärtustada oma seotust teiste inimestega, ühiskonnaga, loodusega, oma ja teiste maade ja rahvaste kultuuripärandiga ning </w:t>
      </w:r>
      <w:proofErr w:type="spellStart"/>
      <w:r w:rsidRPr="0011376B">
        <w:rPr>
          <w:rFonts w:cs="Calibri"/>
        </w:rPr>
        <w:t>nüüdiskultuuri</w:t>
      </w:r>
      <w:proofErr w:type="spellEnd"/>
      <w:r w:rsidRPr="0011376B">
        <w:rPr>
          <w:rFonts w:cs="Calibri"/>
        </w:rPr>
        <w:t xml:space="preserve"> sündmustega; väärtustada loomingut ja kujundada ilumeelt; hinnata üldinimlikke ja ühiskondlikke väärtusi, väärtustada inimlikku, kultuurilist ja looduslikku mitmekesisust; teadvustada oma väärtushinnanguid;</w:t>
      </w:r>
    </w:p>
    <w:p w:rsidR="00181C69" w:rsidRPr="0011376B" w:rsidRDefault="00181C69" w:rsidP="00686E11">
      <w:pPr>
        <w:spacing w:after="0"/>
        <w:jc w:val="both"/>
        <w:rPr>
          <w:rFonts w:cs="Calibri"/>
        </w:rPr>
      </w:pPr>
      <w:r w:rsidRPr="0011376B">
        <w:rPr>
          <w:rFonts w:cs="Calibri"/>
          <w:u w:val="single"/>
        </w:rPr>
        <w:t>Toetab</w:t>
      </w:r>
      <w:r w:rsidRPr="0011376B">
        <w:rPr>
          <w:rFonts w:cs="Calibri"/>
        </w:rPr>
        <w:t xml:space="preserve"> tervise (sh toetavate ja tervete suhete) eesmärke; vägivalla (sh kiusamise) ennetuse, avalikus kohas käitumise, liiklusohutuse jt ennetuste eesmärke, mis on suunatud normidest kinnipidamise ja sallivuse arendamisele (erinevustega arvestamine); keskkonna ja üldinimlike väärtuste hoidmisele. </w:t>
      </w:r>
      <w:r w:rsidRPr="0011376B">
        <w:rPr>
          <w:rFonts w:cs="Calibri"/>
          <w:u w:val="single"/>
        </w:rPr>
        <w:t>Meetoditest</w:t>
      </w:r>
      <w:r w:rsidRPr="0011376B">
        <w:rPr>
          <w:rFonts w:cs="Calibri"/>
        </w:rPr>
        <w:t xml:space="preserve"> toetab õpilase loomingulist eneseväljendamist;  oma hoiakute ja väärtushinnangute teadvustamist ning nende üle arutlemist. </w:t>
      </w:r>
    </w:p>
    <w:p w:rsidR="00181C69" w:rsidRPr="0011376B" w:rsidRDefault="00181C69" w:rsidP="00686E11">
      <w:pPr>
        <w:spacing w:after="0"/>
        <w:jc w:val="both"/>
        <w:rPr>
          <w:rFonts w:cs="Calibri"/>
        </w:rPr>
      </w:pPr>
    </w:p>
    <w:p w:rsidR="00181C69" w:rsidRPr="0011376B" w:rsidRDefault="00181C69" w:rsidP="00686E11">
      <w:pPr>
        <w:spacing w:after="0"/>
        <w:jc w:val="both"/>
        <w:rPr>
          <w:rFonts w:cs="Calibri"/>
        </w:rPr>
      </w:pPr>
      <w:r w:rsidRPr="0011376B">
        <w:rPr>
          <w:rFonts w:cs="Calibri"/>
          <w:b/>
        </w:rPr>
        <w:t>2) Sotsiaalne ja kodanikupädevus</w:t>
      </w:r>
      <w:r w:rsidRPr="0011376B">
        <w:rPr>
          <w:rFonts w:cs="Calibri"/>
        </w:rPr>
        <w:t xml:space="preserve"> – suutlikkus ennast teostada; toimida aktiivse, teadliku, abivalmi ja vastutustundliku kodanikuna ning toetada ühiskonna demokraatlikku arengut; teada ja järgida </w:t>
      </w:r>
      <w:r w:rsidRPr="0011376B">
        <w:rPr>
          <w:rFonts w:cs="Calibri"/>
        </w:rPr>
        <w:lastRenderedPageBreak/>
        <w:t>ühiskondlikke väärtusi ja norme; austada erinevate keskkondade reegleid ja ühiskondlikku mitmekesisust, religioonide ja rahvuste omapära; teha koostööd teiste inimestega erinevates situatsioonides; aktsepteerida inimeste ja nende väärtushinnangute erinevusi ning arvestada neid suhtlemisel;</w:t>
      </w:r>
      <w:r w:rsidRPr="0011376B">
        <w:rPr>
          <w:rFonts w:cs="Calibri"/>
        </w:rPr>
        <w:br/>
      </w:r>
      <w:r w:rsidRPr="0011376B">
        <w:rPr>
          <w:rFonts w:cs="Calibri"/>
          <w:u w:val="single"/>
        </w:rPr>
        <w:t>Toetab</w:t>
      </w:r>
      <w:r w:rsidRPr="0011376B">
        <w:rPr>
          <w:rFonts w:cs="Calibri"/>
        </w:rPr>
        <w:t xml:space="preserve"> tervise (sh sotsiaalsete oskuste arendamise) eesmärke; avalikus kohas käitumise, vägivalla-, sh kiusamise ennetuse, varavastaste kahjude ennetuse, liiklusohutuse jt ennetuste eesmärke, mis on suunatud normidest ja reeglitest kinnipidamise ja sallivuse arendamisele (erinevustega arvestamine); samuti abi andmine/kutsumine ning sekkumine mitteaktsepteeritud tegevustesse ja oma õiguste/kohustuste teadmine. </w:t>
      </w:r>
      <w:r w:rsidRPr="0011376B">
        <w:rPr>
          <w:rFonts w:cs="Calibri"/>
          <w:u w:val="single"/>
        </w:rPr>
        <w:t>Meetoditest</w:t>
      </w:r>
      <w:r w:rsidRPr="0011376B">
        <w:rPr>
          <w:rFonts w:cs="Calibri"/>
        </w:rPr>
        <w:t xml:space="preserve"> toetab rühmatööd; sekkumistele ja algatustele suunatud tegevusi; arutelud õpilastega konfliktide põhjuste ja lahenduse, aga ka erinevate probleemilahendusviiside üle.</w:t>
      </w:r>
    </w:p>
    <w:p w:rsidR="00181C69" w:rsidRPr="0011376B" w:rsidRDefault="00181C69" w:rsidP="00686E11">
      <w:pPr>
        <w:spacing w:after="0"/>
        <w:jc w:val="both"/>
        <w:rPr>
          <w:rFonts w:cs="Calibri"/>
        </w:rPr>
      </w:pPr>
    </w:p>
    <w:p w:rsidR="00181C69" w:rsidRPr="0011376B" w:rsidRDefault="00181C69" w:rsidP="00686E11">
      <w:pPr>
        <w:spacing w:after="0"/>
        <w:rPr>
          <w:rFonts w:cs="Calibri"/>
        </w:rPr>
      </w:pPr>
      <w:r w:rsidRPr="0011376B">
        <w:rPr>
          <w:rFonts w:cs="Calibri"/>
          <w:b/>
        </w:rPr>
        <w:t>3) Enesemääratluspädevus</w:t>
      </w:r>
      <w:r w:rsidRPr="0011376B">
        <w:rPr>
          <w:rFonts w:cs="Calibri"/>
        </w:rPr>
        <w:t xml:space="preserve"> – suutlikkus mõista ja hinnata iseennast, oma nõrku ja tugevaid külgi; analüüsida oma käitumist erinevates olukordades; käituda ohutult ja järgida tervislikke eluviise; lahendada suhtlemisprobleeme;</w:t>
      </w:r>
      <w:r w:rsidRPr="0011376B">
        <w:rPr>
          <w:rFonts w:cs="Calibri"/>
        </w:rPr>
        <w:br/>
      </w:r>
      <w:bookmarkStart w:id="91" w:name="para4lg4p4"/>
      <w:r w:rsidRPr="0011376B">
        <w:rPr>
          <w:rFonts w:cs="Calibri"/>
          <w:u w:val="single"/>
        </w:rPr>
        <w:t>Toetab</w:t>
      </w:r>
      <w:r w:rsidRPr="0011376B">
        <w:rPr>
          <w:rFonts w:cs="Calibri"/>
        </w:rPr>
        <w:t xml:space="preserve"> tervise (sh sotsiaalsete oskuste arendamine ja tervisliku eluviisi järgimine) eesmärke; vägivalla-, sh kiusamise ennetuse, avalikus kohas käitumise, liiklusohutuse, uimastikasutamise, </w:t>
      </w:r>
      <w:proofErr w:type="spellStart"/>
      <w:r w:rsidRPr="0011376B">
        <w:rPr>
          <w:rFonts w:cs="Calibri"/>
        </w:rPr>
        <w:t>digiturvalisuse</w:t>
      </w:r>
      <w:proofErr w:type="spellEnd"/>
      <w:r w:rsidRPr="0011376B">
        <w:rPr>
          <w:rFonts w:cs="Calibri"/>
        </w:rPr>
        <w:t xml:space="preserve"> jt ennetuste eesmärke. </w:t>
      </w:r>
      <w:r w:rsidRPr="0011376B">
        <w:rPr>
          <w:rFonts w:cs="Calibri"/>
          <w:u w:val="single"/>
        </w:rPr>
        <w:t>Meetoditest</w:t>
      </w:r>
      <w:r w:rsidRPr="0011376B">
        <w:rPr>
          <w:rFonts w:cs="Calibri"/>
        </w:rPr>
        <w:t xml:space="preserve"> toetab eneseanalüüsi, oma tegevuste ja suhete jälgimist, kaardistamist ning mõtestamist.</w:t>
      </w:r>
    </w:p>
    <w:p w:rsidR="00181C69" w:rsidRPr="0011376B" w:rsidRDefault="00181C69" w:rsidP="00686E11">
      <w:pPr>
        <w:spacing w:after="0"/>
        <w:rPr>
          <w:rFonts w:cs="Calibri"/>
        </w:rPr>
      </w:pPr>
    </w:p>
    <w:p w:rsidR="00181C69" w:rsidRPr="0011376B" w:rsidRDefault="00181C69" w:rsidP="00686E11">
      <w:pPr>
        <w:spacing w:after="0"/>
        <w:jc w:val="both"/>
        <w:rPr>
          <w:rFonts w:cs="Calibri"/>
        </w:rPr>
      </w:pPr>
      <w:r w:rsidRPr="0011376B">
        <w:rPr>
          <w:rFonts w:cs="Calibri"/>
          <w:b/>
        </w:rPr>
        <w:t> </w:t>
      </w:r>
      <w:bookmarkEnd w:id="91"/>
      <w:r w:rsidRPr="0011376B">
        <w:rPr>
          <w:rFonts w:cs="Calibri"/>
          <w:b/>
        </w:rPr>
        <w:t>4) Õpipädevus</w:t>
      </w:r>
      <w:r w:rsidRPr="0011376B">
        <w:rPr>
          <w:rFonts w:cs="Calibri"/>
        </w:rPr>
        <w:t xml:space="preserve"> – suutlikkus organiseerida õppekeskkonda individuaalselt ja rühmas ning hankida õppimiseks, hobideks, tervisekäitumiseks ja karjäärivalikuteks vajaminevat teavet; planeerida õppimist ja seda plaani järgida; kasutada õpitut erinevates olukordades ja probleeme lahendades; seostada omandatud teadmisi </w:t>
      </w:r>
      <w:proofErr w:type="spellStart"/>
      <w:r w:rsidRPr="0011376B">
        <w:rPr>
          <w:rFonts w:cs="Calibri"/>
        </w:rPr>
        <w:t>varemõpituga</w:t>
      </w:r>
      <w:proofErr w:type="spellEnd"/>
      <w:r w:rsidRPr="0011376B">
        <w:rPr>
          <w:rFonts w:cs="Calibri"/>
        </w:rPr>
        <w:t>; analüüsida oma teadmisi ja oskusi, motiveeritust ja enesekindlust ning selle põhjal edasise õppimise vajadusi;</w:t>
      </w:r>
      <w:r w:rsidRPr="0011376B">
        <w:rPr>
          <w:rFonts w:cs="Calibri"/>
        </w:rPr>
        <w:br/>
      </w:r>
      <w:bookmarkStart w:id="92" w:name="para4lg4p5"/>
      <w:r w:rsidRPr="0011376B">
        <w:rPr>
          <w:rFonts w:cs="Calibri"/>
          <w:u w:val="single"/>
        </w:rPr>
        <w:t>Toetab</w:t>
      </w:r>
      <w:r w:rsidRPr="0011376B">
        <w:rPr>
          <w:rFonts w:cs="Calibri"/>
        </w:rPr>
        <w:t xml:space="preserve"> tervise (sh sotsiaalsete oskuste arendamise ja tervisliku eluviisi järgimise) eesmärke; avalikus kohas käitumise, vägivalla-, sh kiusamise ennetuse, varavastaste kahjude ennetuse, liiklusohutuse jt ennetuste eesmärke. </w:t>
      </w:r>
      <w:r w:rsidRPr="0011376B">
        <w:rPr>
          <w:rFonts w:cs="Calibri"/>
          <w:u w:val="single"/>
        </w:rPr>
        <w:t>Meetoditest</w:t>
      </w:r>
      <w:r w:rsidRPr="0011376B">
        <w:rPr>
          <w:rFonts w:cs="Calibri"/>
        </w:rPr>
        <w:t xml:space="preserve"> toetab individuaalset uurimistööd, rühmatööd; probleemülesandeid; informatsiooni otsinguid (usaldusväärsust ja asjakohasust arvestades); eneseanalüüsi; eesmärkide sõnastamist, plaani koostamist, selle ellu viimist, korrigeerimist ning hinnangu andmist.</w:t>
      </w:r>
    </w:p>
    <w:p w:rsidR="00181C69" w:rsidRPr="0011376B" w:rsidRDefault="00181C69" w:rsidP="00686E11">
      <w:pPr>
        <w:spacing w:after="0"/>
        <w:jc w:val="both"/>
        <w:rPr>
          <w:rFonts w:cs="Calibri"/>
        </w:rPr>
      </w:pPr>
    </w:p>
    <w:p w:rsidR="00181C69" w:rsidRPr="0011376B" w:rsidRDefault="00181C69" w:rsidP="00686E11">
      <w:pPr>
        <w:spacing w:after="0"/>
        <w:jc w:val="both"/>
        <w:rPr>
          <w:rFonts w:cs="Calibri"/>
        </w:rPr>
      </w:pPr>
      <w:r w:rsidRPr="0011376B">
        <w:rPr>
          <w:rFonts w:cs="Calibri"/>
          <w:b/>
        </w:rPr>
        <w:t> </w:t>
      </w:r>
      <w:bookmarkEnd w:id="92"/>
      <w:r w:rsidRPr="0011376B">
        <w:rPr>
          <w:rFonts w:cs="Calibri"/>
          <w:b/>
        </w:rPr>
        <w:t>5) Suhtluspädevus</w:t>
      </w:r>
      <w:r w:rsidRPr="0011376B">
        <w:rPr>
          <w:rFonts w:cs="Calibri"/>
        </w:rPr>
        <w:t xml:space="preserve"> – suutlikkus ennast selgelt, asjakohaselt ja viisakalt väljendada nii emakeeles kui ka võõrkeeltes, arvestades olukordi ja mõistes suhtluspartnereid ning suhtlemise turvalisust; ennast esitleda, oma seisukohti esitada ja põhjendada; lugeda ning eristada ja mõista teabe- ja tarbetekste ning ilukirjandust; kirjutada eri liiki tekste, kasutades korrektset viitamist, kohaseid keelevahendeid ja sobivat stiili; väärtustada õigekeelsust ja väljendusrikast keelt ning kokkuleppel põhinevat suhtlemisviisi;</w:t>
      </w:r>
      <w:r w:rsidRPr="0011376B">
        <w:rPr>
          <w:rFonts w:cs="Calibri"/>
        </w:rPr>
        <w:br/>
      </w:r>
      <w:r w:rsidRPr="0011376B">
        <w:rPr>
          <w:rFonts w:cs="Calibri"/>
          <w:u w:val="single"/>
        </w:rPr>
        <w:t>Toetab</w:t>
      </w:r>
      <w:r w:rsidRPr="0011376B">
        <w:rPr>
          <w:rFonts w:cs="Calibri"/>
        </w:rPr>
        <w:t xml:space="preserve"> tervise (sh sotsiaalsete oskuste arendamise) eesmärke; avalikus kohas käitumise, vägivalla-, sh kiusamise ennetuse, liiklusohutuse jt ennetuste eesmärke, mis on suunatud normidest ja reeglitest kinnipidamise ja sallivuse arendamisele (erinevustega arvestamine); samuti abi kutsumine. </w:t>
      </w:r>
      <w:r w:rsidRPr="0011376B">
        <w:rPr>
          <w:rFonts w:cs="Calibri"/>
          <w:u w:val="single"/>
        </w:rPr>
        <w:t>Meetoditest</w:t>
      </w:r>
      <w:r w:rsidRPr="0011376B">
        <w:rPr>
          <w:rFonts w:cs="Calibri"/>
        </w:rPr>
        <w:t xml:space="preserve"> toetab esitlusi, paaris- ja rühmatööd; arutlusi; informatsiooni otsinguid (usaldusväärsust, asjakohasust ja autoriõigusi arvestades); eneseanalüüsi; tööd tekstide lugemise ja loomisega ning nende mõtestamisega.</w:t>
      </w:r>
    </w:p>
    <w:p w:rsidR="00181C69" w:rsidRPr="0011376B" w:rsidRDefault="00181C69" w:rsidP="00686E11">
      <w:pPr>
        <w:spacing w:after="0"/>
        <w:jc w:val="both"/>
        <w:rPr>
          <w:rFonts w:cs="Calibri"/>
        </w:rPr>
      </w:pPr>
    </w:p>
    <w:p w:rsidR="00181C69" w:rsidRPr="0011376B" w:rsidRDefault="00181C69" w:rsidP="00686E11">
      <w:pPr>
        <w:spacing w:after="0"/>
        <w:jc w:val="both"/>
        <w:rPr>
          <w:rFonts w:cs="Calibri"/>
        </w:rPr>
      </w:pPr>
      <w:r w:rsidRPr="0011376B">
        <w:rPr>
          <w:rFonts w:cs="Calibri"/>
          <w:b/>
        </w:rPr>
        <w:lastRenderedPageBreak/>
        <w:t>6) Matemaatika-, loodusteaduste ja tehnoloogiaalane pädevus</w:t>
      </w:r>
      <w:r w:rsidRPr="0011376B">
        <w:rPr>
          <w:rFonts w:cs="Calibri"/>
        </w:rPr>
        <w:t xml:space="preserve"> – suutlikkus kasutada matemaatikale omast keelt, sümboleid, meetodeid koolis ja igapäevaelus; suutlikkus kirjeldada ümbritsevat maailma loodusteaduslike mudelite ja mõõtmisvahendite abil ning teha</w:t>
      </w:r>
      <w:r w:rsidRPr="0011376B">
        <w:rPr>
          <w:rFonts w:cs="Calibri"/>
          <w:color w:val="202020"/>
          <w:sz w:val="21"/>
          <w:szCs w:val="21"/>
          <w:shd w:val="clear" w:color="auto" w:fill="FFFFFF"/>
        </w:rPr>
        <w:t xml:space="preserve"> </w:t>
      </w:r>
      <w:r w:rsidRPr="0011376B">
        <w:rPr>
          <w:rFonts w:cs="Calibri"/>
        </w:rPr>
        <w:t>tõenduspõhiseid otsuseid; mõista loodu</w:t>
      </w:r>
      <w:bookmarkStart w:id="93" w:name="para4lg4p7"/>
      <w:r w:rsidRPr="0011376B">
        <w:rPr>
          <w:rFonts w:cs="Calibri"/>
        </w:rPr>
        <w:t xml:space="preserve">steaduste ja tehnoloogia olulisust ja piiranguid; kasutada uusi tehnoloogiaid eesmärgipäraselt; </w:t>
      </w:r>
    </w:p>
    <w:p w:rsidR="00181C69" w:rsidRPr="0011376B" w:rsidRDefault="00181C69" w:rsidP="00686E11">
      <w:pPr>
        <w:spacing w:after="0"/>
        <w:jc w:val="both"/>
        <w:rPr>
          <w:rFonts w:cs="Calibri"/>
        </w:rPr>
      </w:pPr>
      <w:r w:rsidRPr="0011376B">
        <w:rPr>
          <w:rFonts w:cs="Calibri"/>
          <w:u w:val="single"/>
        </w:rPr>
        <w:t>Toetab</w:t>
      </w:r>
      <w:r w:rsidRPr="0011376B">
        <w:rPr>
          <w:rFonts w:cs="Calibri"/>
        </w:rPr>
        <w:t xml:space="preserve"> tervise (sh sotsiaalsete oskuste arendamise) eesmärke; avalikus kohas käitumise, vägivalla-, sh kiusamise ennetuse, varavastaste kahjude, vigastuste ennetuse, liiklusohutuse, tule-, vee-, plahvatusohtude jt ennetuste eesmärke. </w:t>
      </w:r>
      <w:r w:rsidRPr="0011376B">
        <w:rPr>
          <w:rFonts w:cs="Calibri"/>
          <w:u w:val="single"/>
        </w:rPr>
        <w:t>Meetoditest</w:t>
      </w:r>
      <w:r w:rsidRPr="0011376B">
        <w:rPr>
          <w:rFonts w:cs="Calibri"/>
        </w:rPr>
        <w:t xml:space="preserve"> toetab informatsiooni otsinguid (usaldusväärsust ja asjakohasust arvestades); jooniste ja graafikute lugemist ja tõlgendamist; vaatluste, küsitluste jm andmete kogumise võimaluste kasutamist; andmeanalüüsi; IKT vahendite kasutamist õppetöö</w:t>
      </w:r>
      <w:bookmarkEnd w:id="93"/>
      <w:r w:rsidRPr="0011376B">
        <w:rPr>
          <w:rFonts w:cs="Calibri"/>
        </w:rPr>
        <w:t>s.</w:t>
      </w:r>
    </w:p>
    <w:p w:rsidR="00181C69" w:rsidRPr="0011376B" w:rsidRDefault="00181C69" w:rsidP="00686E11">
      <w:pPr>
        <w:spacing w:after="0"/>
        <w:jc w:val="both"/>
        <w:rPr>
          <w:rFonts w:cs="Calibri"/>
        </w:rPr>
      </w:pPr>
    </w:p>
    <w:p w:rsidR="00181C69" w:rsidRPr="0011376B" w:rsidRDefault="00181C69" w:rsidP="00686E11">
      <w:pPr>
        <w:spacing w:after="0"/>
        <w:jc w:val="both"/>
        <w:rPr>
          <w:rFonts w:cs="Calibri"/>
        </w:rPr>
      </w:pPr>
      <w:r w:rsidRPr="0011376B">
        <w:rPr>
          <w:rFonts w:cs="Calibri"/>
          <w:b/>
        </w:rPr>
        <w:t>7) Ettevõtlikkuspädevus</w:t>
      </w:r>
      <w:r w:rsidRPr="0011376B">
        <w:rPr>
          <w:rFonts w:cs="Calibri"/>
        </w:rPr>
        <w:t xml:space="preserve"> – suutlikkus ideid luua ja ellu viia, kasutades omandatud teadmisi ja oskusi erinevates elu- ja tegevusvaldkondades; näha probleeme ja neis peituvaid võimalusi, aidata kaasa probleemide lahendamisele; seada eesmärke, koostada plaane, neid tutvustada ja ellu viia; korraldada ühistegevusi ja neist osa võtta, näidata algatusvõimet ja vastutada tulemuste eest; reageerida loovalt, uuendusmeelselt ja paindlikult muutustele; võtta arukaid riske;</w:t>
      </w:r>
      <w:r w:rsidRPr="0011376B">
        <w:rPr>
          <w:rFonts w:cs="Calibri"/>
        </w:rPr>
        <w:br/>
      </w:r>
      <w:r w:rsidRPr="0011376B">
        <w:rPr>
          <w:rFonts w:cs="Calibri"/>
          <w:u w:val="single"/>
        </w:rPr>
        <w:t>Toetab</w:t>
      </w:r>
      <w:r w:rsidRPr="0011376B">
        <w:rPr>
          <w:rFonts w:cs="Calibri"/>
        </w:rPr>
        <w:t xml:space="preserve"> tervise (sh sotsiaalsete oskuste arendamise) eesmärke; avalikus kohas käitumise, vägivalla-, sh kiusamise ennetuse, varavastaste kahjude ennetuse eesmärke. </w:t>
      </w:r>
      <w:r w:rsidRPr="0011376B">
        <w:rPr>
          <w:rFonts w:cs="Calibri"/>
          <w:u w:val="single"/>
        </w:rPr>
        <w:t>Meetoditest</w:t>
      </w:r>
      <w:r w:rsidRPr="0011376B">
        <w:rPr>
          <w:rFonts w:cs="Calibri"/>
        </w:rPr>
        <w:t xml:space="preserve"> toetab probleemülesannete lahendamist; eneseanalüüsi; eesmärkide sõnastamist, plaani koostamist, ellu viimist, korrigeerimist ning hinnangu andmist; esitlemist; loovate lahenduste; sekkumistele ja algatustele suunatud tegevusi. </w:t>
      </w:r>
    </w:p>
    <w:p w:rsidR="00181C69" w:rsidRPr="0011376B" w:rsidRDefault="00181C69" w:rsidP="00686E11">
      <w:pPr>
        <w:spacing w:after="0"/>
        <w:jc w:val="both"/>
        <w:rPr>
          <w:rFonts w:cs="Calibri"/>
        </w:rPr>
      </w:pPr>
    </w:p>
    <w:p w:rsidR="00181C69" w:rsidRPr="0011376B" w:rsidRDefault="00181C69" w:rsidP="00686E11">
      <w:pPr>
        <w:spacing w:after="0"/>
        <w:jc w:val="both"/>
        <w:rPr>
          <w:rFonts w:cs="Calibri"/>
        </w:rPr>
      </w:pPr>
      <w:r w:rsidRPr="0011376B">
        <w:rPr>
          <w:rFonts w:cs="Calibri"/>
          <w:b/>
        </w:rPr>
        <w:t>8) </w:t>
      </w:r>
      <w:proofErr w:type="spellStart"/>
      <w:r w:rsidRPr="0011376B">
        <w:rPr>
          <w:rFonts w:cs="Calibri"/>
          <w:b/>
        </w:rPr>
        <w:t>Digipädevus</w:t>
      </w:r>
      <w:proofErr w:type="spellEnd"/>
      <w:r w:rsidRPr="0011376B">
        <w:rPr>
          <w:rFonts w:cs="Calibri"/>
        </w:rPr>
        <w:t xml:space="preserve"> – suutlikkus kasutada uuenevat </w:t>
      </w:r>
      <w:proofErr w:type="spellStart"/>
      <w:r w:rsidRPr="0011376B">
        <w:rPr>
          <w:rFonts w:cs="Calibri"/>
        </w:rPr>
        <w:t>digitehnoloogiat</w:t>
      </w:r>
      <w:proofErr w:type="spellEnd"/>
      <w:r w:rsidRPr="0011376B">
        <w:rPr>
          <w:rFonts w:cs="Calibri"/>
        </w:rPr>
        <w:t xml:space="preserve"> toimetulekuks kiiresti muutuvas ühiskonnas nii õppimisel, kodanikuna tegutsedes kui ka kogukondades suheldes; leida ja säilitada </w:t>
      </w:r>
      <w:proofErr w:type="spellStart"/>
      <w:r w:rsidRPr="0011376B">
        <w:rPr>
          <w:rFonts w:cs="Calibri"/>
        </w:rPr>
        <w:t>digivahendite</w:t>
      </w:r>
      <w:proofErr w:type="spellEnd"/>
      <w:r w:rsidRPr="0011376B">
        <w:rPr>
          <w:rFonts w:cs="Calibri"/>
        </w:rPr>
        <w:t xml:space="preserve"> abil infot ning hinnata selle asjakohasust ja usaldusväärsust; osaleda digitaalses sisuloomes, sh tekstide, piltide, </w:t>
      </w:r>
      <w:proofErr w:type="spellStart"/>
      <w:r w:rsidRPr="0011376B">
        <w:rPr>
          <w:rFonts w:cs="Calibri"/>
        </w:rPr>
        <w:t>multimeediumide</w:t>
      </w:r>
      <w:proofErr w:type="spellEnd"/>
      <w:r w:rsidRPr="0011376B">
        <w:rPr>
          <w:rFonts w:cs="Calibri"/>
        </w:rPr>
        <w:t xml:space="preserve"> loomisel ja kasutamisel; kasutada probleemilahenduseks sobivaid </w:t>
      </w:r>
      <w:proofErr w:type="spellStart"/>
      <w:r w:rsidRPr="0011376B">
        <w:rPr>
          <w:rFonts w:cs="Calibri"/>
        </w:rPr>
        <w:t>digivahendeid</w:t>
      </w:r>
      <w:proofErr w:type="spellEnd"/>
      <w:r w:rsidRPr="0011376B">
        <w:rPr>
          <w:rFonts w:cs="Calibri"/>
        </w:rPr>
        <w:t xml:space="preserve"> ja võtteid, suhelda ja teha koostööd erinevates </w:t>
      </w:r>
      <w:proofErr w:type="spellStart"/>
      <w:r w:rsidRPr="0011376B">
        <w:rPr>
          <w:rFonts w:cs="Calibri"/>
        </w:rPr>
        <w:t>digikeskkondades</w:t>
      </w:r>
      <w:proofErr w:type="spellEnd"/>
      <w:r w:rsidRPr="0011376B">
        <w:rPr>
          <w:rFonts w:cs="Calibri"/>
        </w:rPr>
        <w:t xml:space="preserve">; olla teadlik </w:t>
      </w:r>
      <w:proofErr w:type="spellStart"/>
      <w:r w:rsidRPr="0011376B">
        <w:rPr>
          <w:rFonts w:cs="Calibri"/>
        </w:rPr>
        <w:t>digikeskkonna</w:t>
      </w:r>
      <w:proofErr w:type="spellEnd"/>
      <w:r w:rsidRPr="0011376B">
        <w:rPr>
          <w:rFonts w:cs="Calibri"/>
        </w:rPr>
        <w:t xml:space="preserve"> ohtudest ning osata kaitsta oma privaatsust, isikuandmeid ja digitaalset identiteeti; järgida </w:t>
      </w:r>
      <w:proofErr w:type="spellStart"/>
      <w:r w:rsidRPr="0011376B">
        <w:rPr>
          <w:rFonts w:cs="Calibri"/>
        </w:rPr>
        <w:t>digikeskkonnas</w:t>
      </w:r>
      <w:proofErr w:type="spellEnd"/>
      <w:r w:rsidRPr="0011376B">
        <w:rPr>
          <w:rFonts w:cs="Calibri"/>
        </w:rPr>
        <w:t xml:space="preserve"> samu moraali- ja väärtuspõhimõtteid nagu igapäevaelus.</w:t>
      </w:r>
    </w:p>
    <w:p w:rsidR="00181C69" w:rsidRPr="0011376B" w:rsidRDefault="00181C69" w:rsidP="00686E11">
      <w:pPr>
        <w:spacing w:after="0"/>
        <w:jc w:val="both"/>
        <w:rPr>
          <w:rFonts w:cs="Calibri"/>
        </w:rPr>
      </w:pPr>
      <w:r w:rsidRPr="0011376B">
        <w:rPr>
          <w:rFonts w:cs="Calibri"/>
          <w:u w:val="single"/>
        </w:rPr>
        <w:t>Toetab</w:t>
      </w:r>
      <w:r w:rsidRPr="0011376B">
        <w:rPr>
          <w:rFonts w:cs="Calibri"/>
        </w:rPr>
        <w:t xml:space="preserve"> tervise (sh sotsiaalsete oskuste arendamise) eesmärke; avalikus kohas (sh internet) käitumise, vägivalla-, sh kiusamise ennetuse, varavastaste kahjude ennetuste, </w:t>
      </w:r>
      <w:proofErr w:type="spellStart"/>
      <w:r w:rsidRPr="0011376B">
        <w:rPr>
          <w:rFonts w:cs="Calibri"/>
        </w:rPr>
        <w:t>digiturvalisuse</w:t>
      </w:r>
      <w:proofErr w:type="spellEnd"/>
      <w:r w:rsidRPr="0011376B">
        <w:rPr>
          <w:rFonts w:cs="Calibri"/>
        </w:rPr>
        <w:t xml:space="preserve">, dokumendikohustuse jt eesmärke; samuti abi saamine ning sekkumine mitteaktsepteeritud tegevustesse ja oma õiguste/kohustuste teadmine. </w:t>
      </w:r>
      <w:r w:rsidRPr="0011376B">
        <w:rPr>
          <w:rFonts w:cs="Calibri"/>
          <w:u w:val="single"/>
        </w:rPr>
        <w:t>Meetoditest</w:t>
      </w:r>
      <w:r w:rsidRPr="0011376B">
        <w:rPr>
          <w:rFonts w:cs="Calibri"/>
        </w:rPr>
        <w:t xml:space="preserve"> toetab informatsiooni otsinguid (usaldusväärsust, asjakohasust ja autoriõigusi arvestades); probleemülesannete lahendamist; andmeanalüüsi; rühmatööd, eneseanalüüsi; loomingulist eneseväljendust. </w:t>
      </w:r>
    </w:p>
    <w:p w:rsidR="00506E4D" w:rsidRDefault="00506E4D">
      <w:pPr>
        <w:spacing w:after="160" w:line="259" w:lineRule="auto"/>
      </w:pPr>
    </w:p>
    <w:p w:rsidR="00D25867" w:rsidRPr="0011376B" w:rsidRDefault="00B30D7A">
      <w:pPr>
        <w:spacing w:after="160" w:line="259" w:lineRule="auto"/>
        <w:rPr>
          <w:rFonts w:eastAsiaTheme="majorEastAsia" w:cs="Calibri"/>
          <w:color w:val="2F5496" w:themeColor="accent1" w:themeShade="BF"/>
          <w:sz w:val="32"/>
          <w:szCs w:val="32"/>
        </w:rPr>
      </w:pPr>
      <w:hyperlink w:anchor="_Sisukord" w:history="1">
        <w:r w:rsidR="00235ACE" w:rsidRPr="0011376B">
          <w:rPr>
            <w:rStyle w:val="Hperlink"/>
            <w:rFonts w:asciiTheme="minorHAnsi" w:hAnsiTheme="minorHAnsi" w:cstheme="minorHAnsi"/>
          </w:rPr>
          <w:t>Tagasi sisukorda</w:t>
        </w:r>
      </w:hyperlink>
      <w:r w:rsidR="00D25867" w:rsidRPr="0011376B">
        <w:br w:type="page"/>
      </w:r>
    </w:p>
    <w:p w:rsidR="00D25867" w:rsidRPr="0011376B" w:rsidRDefault="004E7E37" w:rsidP="00C36F39">
      <w:pPr>
        <w:pStyle w:val="Pealkiri1"/>
        <w:numPr>
          <w:ilvl w:val="0"/>
          <w:numId w:val="1"/>
        </w:numPr>
        <w:spacing w:before="480"/>
        <w:rPr>
          <w:rFonts w:ascii="Calibri" w:hAnsi="Calibri" w:cs="Calibri"/>
        </w:rPr>
      </w:pPr>
      <w:bookmarkStart w:id="94" w:name="_Toc495483777"/>
      <w:r w:rsidRPr="0011376B">
        <w:rPr>
          <w:rFonts w:ascii="Calibri" w:hAnsi="Calibri" w:cs="Calibri"/>
        </w:rPr>
        <w:lastRenderedPageBreak/>
        <w:t>Tervise ja ohutuse ü</w:t>
      </w:r>
      <w:r w:rsidR="00D25867" w:rsidRPr="0011376B">
        <w:rPr>
          <w:rFonts w:ascii="Calibri" w:hAnsi="Calibri" w:cs="Calibri"/>
        </w:rPr>
        <w:t>ldised õpitulemused</w:t>
      </w:r>
      <w:bookmarkEnd w:id="94"/>
    </w:p>
    <w:p w:rsidR="00B807DB" w:rsidRDefault="00B807DB" w:rsidP="00D25867">
      <w:pPr>
        <w:rPr>
          <w:color w:val="0070C0"/>
          <w:sz w:val="26"/>
          <w:szCs w:val="26"/>
        </w:rPr>
      </w:pPr>
    </w:p>
    <w:p w:rsidR="00B807DB" w:rsidRDefault="00B807DB" w:rsidP="00C35536">
      <w:pPr>
        <w:pStyle w:val="Pealkiri2"/>
        <w:numPr>
          <w:ilvl w:val="1"/>
          <w:numId w:val="1"/>
        </w:numPr>
        <w:spacing w:before="200"/>
        <w:rPr>
          <w:rFonts w:ascii="Calibri" w:hAnsi="Calibri" w:cs="Calibri"/>
        </w:rPr>
      </w:pPr>
      <w:bookmarkStart w:id="95" w:name="_Toc495483778"/>
      <w:bookmarkStart w:id="96" w:name="_Hlk494708195"/>
      <w:r w:rsidRPr="00C35536">
        <w:rPr>
          <w:rFonts w:ascii="Calibri" w:hAnsi="Calibri" w:cs="Calibri"/>
        </w:rPr>
        <w:t>Põhikooli üldised õpitulemused</w:t>
      </w:r>
      <w:bookmarkEnd w:id="95"/>
    </w:p>
    <w:p w:rsidR="00C35536" w:rsidRPr="00C35536" w:rsidRDefault="00C35536" w:rsidP="00C35536"/>
    <w:bookmarkEnd w:id="96"/>
    <w:p w:rsidR="00B807DB" w:rsidRDefault="00B807DB" w:rsidP="00B807DB">
      <w:pPr>
        <w:rPr>
          <w:rFonts w:cs="Calibri"/>
          <w:b/>
        </w:rPr>
      </w:pPr>
      <w:r>
        <w:rPr>
          <w:rFonts w:cs="Calibri"/>
          <w:b/>
        </w:rPr>
        <w:t>Teadmised – tervise ja turvalisusega seotud otsuste tegemiseks tõenduspõhise info leidmine ja kasutamine; ohuolukordade, nende ennetamise ja lahendamise võimaluste tundmine</w:t>
      </w:r>
    </w:p>
    <w:p w:rsidR="00B807DB" w:rsidRDefault="00B807DB" w:rsidP="00B807DB">
      <w:pPr>
        <w:pStyle w:val="Loendilik"/>
        <w:numPr>
          <w:ilvl w:val="0"/>
          <w:numId w:val="107"/>
        </w:numPr>
        <w:spacing w:after="0"/>
        <w:rPr>
          <w:rFonts w:cs="Calibri"/>
        </w:rPr>
      </w:pPr>
      <w:r>
        <w:rPr>
          <w:rFonts w:cs="Calibri"/>
        </w:rPr>
        <w:t>Leiab ja kasutab tõenduspõhist informatsiooni tervisega ja turvalisusega seotud otsuste tegemiseks.</w:t>
      </w:r>
    </w:p>
    <w:p w:rsidR="00B807DB" w:rsidRDefault="00B807DB" w:rsidP="00B807DB">
      <w:pPr>
        <w:pStyle w:val="Loendilik"/>
        <w:numPr>
          <w:ilvl w:val="0"/>
          <w:numId w:val="107"/>
        </w:numPr>
        <w:spacing w:after="0"/>
        <w:rPr>
          <w:rFonts w:cs="Calibri"/>
        </w:rPr>
      </w:pPr>
      <w:r>
        <w:rPr>
          <w:rFonts w:cs="Calibri"/>
        </w:rPr>
        <w:t>Tunneb põhilisi ohuallikaid, ohuolukordi ja nende võimalikku tekkemehhanismi, eristab ohtlikke ja ohutuid olukordi.</w:t>
      </w:r>
    </w:p>
    <w:p w:rsidR="00B807DB" w:rsidRDefault="00B807DB" w:rsidP="00B807DB">
      <w:pPr>
        <w:pStyle w:val="Loendilik"/>
        <w:numPr>
          <w:ilvl w:val="0"/>
          <w:numId w:val="107"/>
        </w:numPr>
        <w:rPr>
          <w:rFonts w:cs="Calibri"/>
        </w:rPr>
      </w:pPr>
      <w:r>
        <w:rPr>
          <w:rFonts w:cs="Calibri"/>
        </w:rPr>
        <w:t>Tunneb turvalisust ja ohutust suurendavaid vahendeid (sh kaitsevahendeid) ja võimalusi.</w:t>
      </w:r>
    </w:p>
    <w:p w:rsidR="00B807DB" w:rsidRDefault="00B807DB" w:rsidP="00B807DB">
      <w:pPr>
        <w:rPr>
          <w:rFonts w:cs="Calibri"/>
          <w:b/>
        </w:rPr>
      </w:pPr>
      <w:r>
        <w:rPr>
          <w:rFonts w:cs="Calibri"/>
          <w:b/>
        </w:rPr>
        <w:t xml:space="preserve">Oskused – märkamine, analüüsimine ja planeerimine; </w:t>
      </w:r>
      <w:proofErr w:type="spellStart"/>
      <w:r>
        <w:rPr>
          <w:rFonts w:cs="Calibri"/>
          <w:b/>
        </w:rPr>
        <w:t>tervisttoetav</w:t>
      </w:r>
      <w:proofErr w:type="spellEnd"/>
      <w:r>
        <w:rPr>
          <w:rFonts w:cs="Calibri"/>
          <w:b/>
        </w:rPr>
        <w:t>, terviseriske ennetav ja turvaline käitumine; tervist ja turvalisust toetava keskkonna loomine</w:t>
      </w:r>
    </w:p>
    <w:p w:rsidR="00B807DB" w:rsidRDefault="00B807DB" w:rsidP="00B807DB">
      <w:pPr>
        <w:pStyle w:val="Loendilik"/>
        <w:numPr>
          <w:ilvl w:val="0"/>
          <w:numId w:val="108"/>
        </w:numPr>
        <w:rPr>
          <w:rFonts w:cs="Calibri"/>
        </w:rPr>
      </w:pPr>
      <w:r>
        <w:rPr>
          <w:rFonts w:cs="Calibri"/>
        </w:rPr>
        <w:t>Analüüsib erinevate (isiklike, sotsiaalmajanduslike, kultuuriliste ja keskkonna jt) tegurite mõju tervisele ja turvalisusele.</w:t>
      </w:r>
    </w:p>
    <w:p w:rsidR="00B807DB" w:rsidRDefault="00B807DB" w:rsidP="00B807DB">
      <w:pPr>
        <w:pStyle w:val="Loendilik"/>
        <w:numPr>
          <w:ilvl w:val="0"/>
          <w:numId w:val="108"/>
        </w:numPr>
        <w:rPr>
          <w:rFonts w:cs="Calibri"/>
        </w:rPr>
      </w:pPr>
      <w:r>
        <w:rPr>
          <w:rFonts w:cs="Calibri"/>
        </w:rPr>
        <w:t>Seab tervise ja ohutusega seotud eesmärke ning analüüsib nende täitmist.</w:t>
      </w:r>
    </w:p>
    <w:p w:rsidR="00B807DB" w:rsidRDefault="00B807DB" w:rsidP="00B807DB">
      <w:pPr>
        <w:pStyle w:val="Loendilik"/>
        <w:numPr>
          <w:ilvl w:val="0"/>
          <w:numId w:val="108"/>
        </w:numPr>
        <w:rPr>
          <w:rFonts w:cs="Calibri"/>
        </w:rPr>
      </w:pPr>
      <w:r>
        <w:rPr>
          <w:rFonts w:cs="Calibri"/>
        </w:rPr>
        <w:t>Käitub tervist toetavalt, terviseriske ja ohte ennetavalt.</w:t>
      </w:r>
    </w:p>
    <w:p w:rsidR="00B807DB" w:rsidRDefault="00B807DB" w:rsidP="00B807DB">
      <w:pPr>
        <w:pStyle w:val="Loendilik"/>
        <w:numPr>
          <w:ilvl w:val="0"/>
          <w:numId w:val="108"/>
        </w:numPr>
        <w:rPr>
          <w:rFonts w:cs="Calibri"/>
        </w:rPr>
      </w:pPr>
      <w:r>
        <w:rPr>
          <w:rFonts w:cs="Calibri"/>
        </w:rPr>
        <w:t>Kasutab turvalisust ja ohutust suurendavaid vahendeid.</w:t>
      </w:r>
    </w:p>
    <w:p w:rsidR="00B807DB" w:rsidRDefault="00B807DB" w:rsidP="00B807DB">
      <w:pPr>
        <w:pStyle w:val="Loendilik"/>
        <w:numPr>
          <w:ilvl w:val="0"/>
          <w:numId w:val="108"/>
        </w:numPr>
        <w:rPr>
          <w:rFonts w:cs="Calibri"/>
        </w:rPr>
      </w:pPr>
      <w:r>
        <w:rPr>
          <w:rFonts w:cs="Calibri"/>
        </w:rPr>
        <w:t>Rakendab teadmisi, enesekohaseid ja sotsiaalseid oskuseid tervise, ohutuse ja turvalisuse suurendamiseks.</w:t>
      </w:r>
    </w:p>
    <w:p w:rsidR="00B807DB" w:rsidRDefault="00B807DB" w:rsidP="00B807DB">
      <w:pPr>
        <w:pStyle w:val="Loendilik"/>
        <w:numPr>
          <w:ilvl w:val="0"/>
          <w:numId w:val="108"/>
        </w:numPr>
        <w:rPr>
          <w:rFonts w:cs="Calibri"/>
        </w:rPr>
      </w:pPr>
      <w:r>
        <w:rPr>
          <w:rFonts w:cs="Calibri"/>
        </w:rPr>
        <w:t>Märkab ja analüüsib ohuallikaid ja ohuolukordi ning hindab enda ja teiste käitumise võimalikke tagajärgi.</w:t>
      </w:r>
    </w:p>
    <w:p w:rsidR="00B807DB" w:rsidRDefault="00B807DB" w:rsidP="00B807DB">
      <w:pPr>
        <w:pStyle w:val="Loendilik"/>
        <w:numPr>
          <w:ilvl w:val="0"/>
          <w:numId w:val="108"/>
        </w:numPr>
        <w:rPr>
          <w:rFonts w:cs="Calibri"/>
        </w:rPr>
      </w:pPr>
      <w:r>
        <w:rPr>
          <w:rFonts w:cs="Calibri"/>
        </w:rPr>
        <w:t>Tegutseb ennast ohtu seadmata vastavalt ohuolukorrale.</w:t>
      </w:r>
    </w:p>
    <w:p w:rsidR="00B807DB" w:rsidRDefault="00B807DB" w:rsidP="00B807DB">
      <w:pPr>
        <w:pStyle w:val="Loendilik"/>
        <w:numPr>
          <w:ilvl w:val="0"/>
          <w:numId w:val="108"/>
        </w:numPr>
        <w:rPr>
          <w:rFonts w:cs="Calibri"/>
        </w:rPr>
      </w:pPr>
      <w:r>
        <w:rPr>
          <w:rFonts w:cs="Calibri"/>
        </w:rPr>
        <w:t>Oskab analüüsida tervise, ohutuse ja turvalisusega seotud käitumist ja selle tagajärgi.</w:t>
      </w:r>
    </w:p>
    <w:p w:rsidR="00B807DB" w:rsidRDefault="00B807DB" w:rsidP="00B807DB">
      <w:pPr>
        <w:pStyle w:val="Loendilik"/>
        <w:numPr>
          <w:ilvl w:val="0"/>
          <w:numId w:val="108"/>
        </w:numPr>
        <w:rPr>
          <w:rFonts w:cs="Calibri"/>
        </w:rPr>
      </w:pPr>
      <w:r>
        <w:rPr>
          <w:rFonts w:cs="Calibri"/>
        </w:rPr>
        <w:t>Märkab ja annab esmast abi ennast ohtu seadmata.</w:t>
      </w:r>
    </w:p>
    <w:p w:rsidR="00B807DB" w:rsidRDefault="00B807DB" w:rsidP="00B807DB">
      <w:pPr>
        <w:pStyle w:val="Loendilik"/>
        <w:numPr>
          <w:ilvl w:val="0"/>
          <w:numId w:val="108"/>
        </w:numPr>
        <w:rPr>
          <w:rFonts w:cs="Calibri"/>
        </w:rPr>
      </w:pPr>
      <w:r>
        <w:rPr>
          <w:rFonts w:cs="Calibri"/>
        </w:rPr>
        <w:t>Julgeb ja oskab erinevates ohuolukordades (liiklus-, vee- või tuleõnnetuse või terviseprobleemi korral, lõhkeaine leidmisel, hädaolukorras jne) abi kutsuda.</w:t>
      </w:r>
    </w:p>
    <w:p w:rsidR="00B807DB" w:rsidRDefault="00B807DB" w:rsidP="00B807DB">
      <w:pPr>
        <w:pStyle w:val="Loendilik"/>
        <w:numPr>
          <w:ilvl w:val="0"/>
          <w:numId w:val="108"/>
        </w:numPr>
        <w:rPr>
          <w:rFonts w:cs="Calibri"/>
        </w:rPr>
      </w:pPr>
      <w:r>
        <w:rPr>
          <w:rFonts w:cs="Calibri"/>
        </w:rPr>
        <w:t>Julgeb ja oskab tervise, ohutuse ja turvalisusega seotud küsimustes pöörduda usaldusväärse täiskasvanu poole.</w:t>
      </w:r>
    </w:p>
    <w:p w:rsidR="00B807DB" w:rsidRDefault="00B807DB" w:rsidP="00B807DB">
      <w:pPr>
        <w:rPr>
          <w:rFonts w:cs="Calibri"/>
        </w:rPr>
      </w:pPr>
      <w:r>
        <w:rPr>
          <w:rFonts w:cs="Calibri"/>
          <w:b/>
        </w:rPr>
        <w:t>Hoiakud – tervist toetava, ohutu ja turvalise käitumise väärtustamine</w:t>
      </w:r>
    </w:p>
    <w:p w:rsidR="00B807DB" w:rsidRDefault="00B807DB" w:rsidP="00B807DB">
      <w:pPr>
        <w:pStyle w:val="Loendilik"/>
        <w:numPr>
          <w:ilvl w:val="0"/>
          <w:numId w:val="109"/>
        </w:numPr>
        <w:rPr>
          <w:rFonts w:cs="Calibri"/>
        </w:rPr>
      </w:pPr>
      <w:r>
        <w:rPr>
          <w:rFonts w:cs="Calibri"/>
        </w:rPr>
        <w:t>Väärtustab enda ja teiste tervist, ohutust ja turvalisus.</w:t>
      </w:r>
    </w:p>
    <w:p w:rsidR="00B807DB" w:rsidRDefault="00B807DB" w:rsidP="00B807DB">
      <w:pPr>
        <w:pStyle w:val="Loendilik"/>
        <w:numPr>
          <w:ilvl w:val="0"/>
          <w:numId w:val="109"/>
        </w:numPr>
        <w:rPr>
          <w:rFonts w:cs="Calibri"/>
        </w:rPr>
      </w:pPr>
      <w:r>
        <w:rPr>
          <w:rFonts w:cs="Calibri"/>
        </w:rPr>
        <w:t>Käitub hoolivalt ja lugupidavalt enda, teiste ning ümbritseva keskkonna suhtes.</w:t>
      </w:r>
    </w:p>
    <w:p w:rsidR="00B807DB" w:rsidRDefault="00B807DB" w:rsidP="00B807DB">
      <w:pPr>
        <w:pStyle w:val="Loendilik"/>
        <w:numPr>
          <w:ilvl w:val="0"/>
          <w:numId w:val="109"/>
        </w:numPr>
        <w:rPr>
          <w:rFonts w:cs="Calibri"/>
        </w:rPr>
      </w:pPr>
      <w:r>
        <w:rPr>
          <w:rFonts w:cs="Calibri"/>
        </w:rPr>
        <w:t>Aktsepteerib ja järgib üldtunnustatud reegleid.</w:t>
      </w:r>
    </w:p>
    <w:p w:rsidR="00B807DB" w:rsidRDefault="00B807DB" w:rsidP="00B807DB">
      <w:pPr>
        <w:pStyle w:val="Loendilik"/>
        <w:numPr>
          <w:ilvl w:val="0"/>
          <w:numId w:val="109"/>
        </w:numPr>
        <w:rPr>
          <w:rFonts w:cs="Calibri"/>
        </w:rPr>
      </w:pPr>
      <w:r>
        <w:rPr>
          <w:rFonts w:cs="Calibri"/>
        </w:rPr>
        <w:t>Loob tervist toetavat ja turvalist keskkonda ja on oma käitumisega eeskujuks.</w:t>
      </w:r>
    </w:p>
    <w:p w:rsidR="00C35536" w:rsidRDefault="00B30D7A" w:rsidP="00C35536">
      <w:hyperlink w:anchor="_Sisukord" w:history="1">
        <w:r w:rsidR="00C35536" w:rsidRPr="00C35536">
          <w:rPr>
            <w:rStyle w:val="Hperlink"/>
            <w:rFonts w:asciiTheme="minorHAnsi" w:hAnsiTheme="minorHAnsi" w:cstheme="minorHAnsi"/>
          </w:rPr>
          <w:t>Tagasi sisukorda</w:t>
        </w:r>
      </w:hyperlink>
    </w:p>
    <w:p w:rsidR="00C35536" w:rsidRDefault="00C35536">
      <w:pPr>
        <w:spacing w:after="160" w:line="259" w:lineRule="auto"/>
        <w:rPr>
          <w:color w:val="0070C0"/>
          <w:sz w:val="26"/>
          <w:szCs w:val="26"/>
        </w:rPr>
      </w:pPr>
      <w:r>
        <w:rPr>
          <w:color w:val="0070C0"/>
          <w:sz w:val="26"/>
          <w:szCs w:val="26"/>
        </w:rPr>
        <w:br w:type="page"/>
      </w:r>
    </w:p>
    <w:p w:rsidR="00B807DB" w:rsidRPr="00C35536" w:rsidRDefault="00B807DB" w:rsidP="00C35536">
      <w:pPr>
        <w:pStyle w:val="Pealkiri2"/>
        <w:numPr>
          <w:ilvl w:val="1"/>
          <w:numId w:val="1"/>
        </w:numPr>
        <w:spacing w:before="200"/>
        <w:rPr>
          <w:rFonts w:ascii="Calibri" w:hAnsi="Calibri" w:cs="Calibri"/>
        </w:rPr>
      </w:pPr>
      <w:bookmarkStart w:id="97" w:name="_Toc495483779"/>
      <w:r w:rsidRPr="00C35536">
        <w:rPr>
          <w:rFonts w:ascii="Calibri" w:hAnsi="Calibri" w:cs="Calibri"/>
        </w:rPr>
        <w:lastRenderedPageBreak/>
        <w:t>Gümnaasiumi üldised õpitulemused</w:t>
      </w:r>
      <w:bookmarkEnd w:id="97"/>
    </w:p>
    <w:p w:rsidR="00C35536" w:rsidRDefault="00C35536" w:rsidP="0082792B">
      <w:pPr>
        <w:rPr>
          <w:rFonts w:cs="Calibri"/>
          <w:b/>
        </w:rPr>
      </w:pPr>
    </w:p>
    <w:p w:rsidR="0082792B" w:rsidRDefault="0082792B" w:rsidP="0082792B">
      <w:pPr>
        <w:rPr>
          <w:rFonts w:cs="Calibri"/>
          <w:b/>
        </w:rPr>
      </w:pPr>
      <w:r>
        <w:rPr>
          <w:rFonts w:cs="Calibri"/>
          <w:b/>
        </w:rPr>
        <w:t>Teadmised – tervise ja turvalisusega seotud otsuste tegemiseks tõenduspõhise info leidmine ja kasutamine; ohuolukordade, nende ennetamise ja lahendamise võimaluste tundmine</w:t>
      </w:r>
    </w:p>
    <w:p w:rsidR="0082792B" w:rsidRDefault="0082792B" w:rsidP="0082792B">
      <w:pPr>
        <w:pStyle w:val="Loendilik"/>
        <w:numPr>
          <w:ilvl w:val="0"/>
          <w:numId w:val="110"/>
        </w:numPr>
        <w:spacing w:after="0"/>
      </w:pPr>
      <w:r>
        <w:t xml:space="preserve">Hindab informatsiooni usaldusväärsust tervise, ohutuse ja turvalisusega seotud otsuste </w:t>
      </w:r>
    </w:p>
    <w:p w:rsidR="0082792B" w:rsidRDefault="0082792B" w:rsidP="0082792B">
      <w:pPr>
        <w:spacing w:after="0"/>
        <w:ind w:firstLine="708"/>
      </w:pPr>
      <w:r>
        <w:t xml:space="preserve">tegemiseks. </w:t>
      </w:r>
    </w:p>
    <w:p w:rsidR="0082792B" w:rsidRDefault="0082792B" w:rsidP="0082792B">
      <w:pPr>
        <w:pStyle w:val="Loendilik"/>
        <w:numPr>
          <w:ilvl w:val="0"/>
          <w:numId w:val="110"/>
        </w:numPr>
        <w:spacing w:after="0"/>
      </w:pPr>
      <w:r>
        <w:t xml:space="preserve">Teab, kuidas oma tervist edendada, ohutult ja turvaliselt käituda. </w:t>
      </w:r>
    </w:p>
    <w:p w:rsidR="0082792B" w:rsidRDefault="0082792B" w:rsidP="0082792B">
      <w:pPr>
        <w:pStyle w:val="Loendilik"/>
        <w:numPr>
          <w:ilvl w:val="0"/>
          <w:numId w:val="110"/>
        </w:numPr>
        <w:spacing w:after="0"/>
      </w:pPr>
      <w:r>
        <w:t xml:space="preserve"> Teab enamlevinud haigusi, vigastuste ja surma põhjuseid, nende riskitegureid ning ennetamise võimalusi. </w:t>
      </w:r>
    </w:p>
    <w:p w:rsidR="0082792B" w:rsidRDefault="0082792B" w:rsidP="0082792B">
      <w:pPr>
        <w:spacing w:after="0"/>
      </w:pPr>
    </w:p>
    <w:p w:rsidR="0082792B" w:rsidRDefault="0082792B" w:rsidP="0082792B">
      <w:pPr>
        <w:rPr>
          <w:rFonts w:cs="Calibri"/>
          <w:b/>
        </w:rPr>
      </w:pPr>
      <w:r>
        <w:rPr>
          <w:rFonts w:cs="Calibri"/>
          <w:b/>
        </w:rPr>
        <w:t xml:space="preserve">Oskused – märkamine, analüüsimine ja planeerimine; </w:t>
      </w:r>
      <w:proofErr w:type="spellStart"/>
      <w:r>
        <w:rPr>
          <w:rFonts w:cs="Calibri"/>
          <w:b/>
        </w:rPr>
        <w:t>tervisttoetav</w:t>
      </w:r>
      <w:proofErr w:type="spellEnd"/>
      <w:r>
        <w:rPr>
          <w:rFonts w:cs="Calibri"/>
          <w:b/>
        </w:rPr>
        <w:t>, terviseriske ennetav ja turvaline käitumine; tervist ja turvalisust toetava keskkonna loomine</w:t>
      </w:r>
    </w:p>
    <w:p w:rsidR="0082792B" w:rsidRDefault="0082792B" w:rsidP="0082792B">
      <w:pPr>
        <w:pStyle w:val="Loendilik"/>
        <w:numPr>
          <w:ilvl w:val="0"/>
          <w:numId w:val="111"/>
        </w:numPr>
        <w:spacing w:after="0"/>
      </w:pPr>
      <w:r>
        <w:t>Märkab ja hindab tegureid, mis toetavad tervist ja heaolu.</w:t>
      </w:r>
    </w:p>
    <w:p w:rsidR="0082792B" w:rsidRDefault="0082792B" w:rsidP="0082792B">
      <w:pPr>
        <w:pStyle w:val="Loendilik"/>
        <w:numPr>
          <w:ilvl w:val="0"/>
          <w:numId w:val="111"/>
        </w:numPr>
        <w:spacing w:after="0"/>
      </w:pPr>
      <w:r>
        <w:t>Aitab kaasa tervist toetava, ohutu ja turvalise keskkonna loomisele.</w:t>
      </w:r>
    </w:p>
    <w:p w:rsidR="0082792B" w:rsidRDefault="0082792B" w:rsidP="0082792B">
      <w:pPr>
        <w:pStyle w:val="Loendilik"/>
        <w:numPr>
          <w:ilvl w:val="0"/>
          <w:numId w:val="111"/>
        </w:numPr>
        <w:spacing w:after="0"/>
      </w:pPr>
      <w:r>
        <w:t xml:space="preserve">Seab tervise ja ohutusega seotud pikemaajalisi eesmärke ning analüüsib ja hindab nende täitmist. </w:t>
      </w:r>
    </w:p>
    <w:p w:rsidR="0082792B" w:rsidRDefault="0082792B" w:rsidP="0082792B">
      <w:pPr>
        <w:pStyle w:val="Loendilik"/>
        <w:numPr>
          <w:ilvl w:val="0"/>
          <w:numId w:val="111"/>
        </w:numPr>
        <w:spacing w:after="0"/>
      </w:pPr>
      <w:r>
        <w:t>Käitub enda ja teiste elu ning tervist säästvalt, ohte ennetavalt.</w:t>
      </w:r>
    </w:p>
    <w:p w:rsidR="0082792B" w:rsidRDefault="0082792B" w:rsidP="0082792B">
      <w:pPr>
        <w:pStyle w:val="Loendilik"/>
        <w:numPr>
          <w:ilvl w:val="0"/>
          <w:numId w:val="111"/>
        </w:numPr>
        <w:spacing w:after="0"/>
      </w:pPr>
      <w:r>
        <w:t xml:space="preserve">Lahendab tervise, ohutuse ja turvalisusega seotud probleemolukordi erinevatest rollidest lähtuvalt. </w:t>
      </w:r>
    </w:p>
    <w:p w:rsidR="0082792B" w:rsidRDefault="0082792B" w:rsidP="0082792B">
      <w:pPr>
        <w:pStyle w:val="Loendilik"/>
        <w:numPr>
          <w:ilvl w:val="0"/>
          <w:numId w:val="111"/>
        </w:numPr>
        <w:spacing w:after="0"/>
      </w:pPr>
      <w:r>
        <w:t xml:space="preserve">Argumenteerib tervise-, ohutuse ja turvalisusega seotud teemadel isiklikul, kohalikul, riiklikul ja rahvusvahelisel tasandil.  </w:t>
      </w:r>
    </w:p>
    <w:p w:rsidR="0082792B" w:rsidRDefault="0082792B" w:rsidP="0082792B">
      <w:pPr>
        <w:pStyle w:val="Loendilik"/>
        <w:numPr>
          <w:ilvl w:val="0"/>
          <w:numId w:val="111"/>
        </w:numPr>
        <w:spacing w:after="0"/>
      </w:pPr>
      <w:r>
        <w:t>Hindab keskkonna ja erinevate olukordade riske (ohtlik-ohutu, põhjus-tagajärg).</w:t>
      </w:r>
    </w:p>
    <w:p w:rsidR="0082792B" w:rsidRDefault="0082792B" w:rsidP="0082792B">
      <w:pPr>
        <w:pStyle w:val="Loendilik"/>
        <w:numPr>
          <w:ilvl w:val="0"/>
          <w:numId w:val="111"/>
        </w:numPr>
        <w:spacing w:after="0"/>
      </w:pPr>
      <w:r>
        <w:t>Märkab, võtab vastutuse ja julgeb sekkuda ennast säästvalt erinevates ohuolukordades.</w:t>
      </w:r>
    </w:p>
    <w:p w:rsidR="0082792B" w:rsidRDefault="0082792B" w:rsidP="0082792B">
      <w:pPr>
        <w:pStyle w:val="Loendilik"/>
        <w:numPr>
          <w:ilvl w:val="0"/>
          <w:numId w:val="111"/>
        </w:numPr>
        <w:spacing w:after="0"/>
      </w:pPr>
      <w:r>
        <w:t xml:space="preserve">Analüüsib tervise tegureid, ohutuse ja turvalisusega seotud olukordi ja käitumist, hindab selle tagajärgi. </w:t>
      </w:r>
    </w:p>
    <w:p w:rsidR="0082792B" w:rsidRDefault="0082792B" w:rsidP="0082792B">
      <w:pPr>
        <w:pStyle w:val="Loendilik"/>
        <w:numPr>
          <w:ilvl w:val="0"/>
          <w:numId w:val="111"/>
        </w:numPr>
        <w:spacing w:after="0"/>
      </w:pPr>
      <w:r>
        <w:t>Kutsub abi ja oskab esmast abi anda.</w:t>
      </w:r>
    </w:p>
    <w:p w:rsidR="0082792B" w:rsidRDefault="0082792B" w:rsidP="0082792B"/>
    <w:p w:rsidR="0082792B" w:rsidRDefault="0082792B" w:rsidP="0082792B">
      <w:pPr>
        <w:rPr>
          <w:rFonts w:cs="Calibri"/>
        </w:rPr>
      </w:pPr>
      <w:r>
        <w:rPr>
          <w:rFonts w:cs="Calibri"/>
          <w:b/>
        </w:rPr>
        <w:t>Hoiakud – tervist toetava, ohutu ja turvalise käitumise väärtustamine</w:t>
      </w:r>
      <w:r>
        <w:t xml:space="preserve">  </w:t>
      </w:r>
    </w:p>
    <w:p w:rsidR="0082792B" w:rsidRDefault="0082792B" w:rsidP="0082792B">
      <w:pPr>
        <w:pStyle w:val="Loendilik"/>
        <w:numPr>
          <w:ilvl w:val="0"/>
          <w:numId w:val="112"/>
        </w:numPr>
      </w:pPr>
      <w:r>
        <w:t>Väärtustab ja kujundab tervist, ohutust ning turvalisust toetavat keskkonda ja käitub vastutustundliku kodanikuna.</w:t>
      </w:r>
    </w:p>
    <w:p w:rsidR="0082792B" w:rsidRDefault="0082792B" w:rsidP="0082792B">
      <w:pPr>
        <w:pStyle w:val="Loendilik"/>
        <w:numPr>
          <w:ilvl w:val="0"/>
          <w:numId w:val="112"/>
        </w:numPr>
      </w:pPr>
      <w:r>
        <w:t>Hindab kriitiliselt sotsiaalseid norme ja keskkonda ning vajadusel teeb ettepanekuid nende muutmiseks.</w:t>
      </w:r>
    </w:p>
    <w:p w:rsidR="0082792B" w:rsidRDefault="0082792B" w:rsidP="0082792B">
      <w:pPr>
        <w:pStyle w:val="Loendilik"/>
        <w:numPr>
          <w:ilvl w:val="0"/>
          <w:numId w:val="112"/>
        </w:numPr>
      </w:pPr>
      <w:r>
        <w:t>On oma käitumisega eeskujuks.</w:t>
      </w:r>
    </w:p>
    <w:bookmarkStart w:id="98" w:name="_Hlk494725760"/>
    <w:p w:rsidR="00B807DB" w:rsidRDefault="001F59E2" w:rsidP="00D25867">
      <w:r>
        <w:fldChar w:fldCharType="begin"/>
      </w:r>
      <w:r w:rsidR="00662FAE">
        <w:instrText xml:space="preserve"> HYPERLINK \l "_Sisukord" </w:instrText>
      </w:r>
      <w:r>
        <w:fldChar w:fldCharType="separate"/>
      </w:r>
      <w:r w:rsidR="00235ACE" w:rsidRPr="0011376B">
        <w:rPr>
          <w:rStyle w:val="Hperlink"/>
          <w:rFonts w:asciiTheme="minorHAnsi" w:hAnsiTheme="minorHAnsi" w:cstheme="minorHAnsi"/>
        </w:rPr>
        <w:t>Tagasi sisukorda</w:t>
      </w:r>
      <w:r>
        <w:rPr>
          <w:rStyle w:val="Hperlink"/>
          <w:rFonts w:asciiTheme="minorHAnsi" w:hAnsiTheme="minorHAnsi" w:cstheme="minorHAnsi"/>
        </w:rPr>
        <w:fldChar w:fldCharType="end"/>
      </w:r>
    </w:p>
    <w:bookmarkEnd w:id="98"/>
    <w:p w:rsidR="00662FAE" w:rsidRDefault="00662FAE" w:rsidP="00D25867">
      <w:pPr>
        <w:sectPr w:rsidR="00662FAE" w:rsidSect="00DD3195">
          <w:pgSz w:w="11906" w:h="16838"/>
          <w:pgMar w:top="1418" w:right="1418" w:bottom="1418" w:left="1418" w:header="709" w:footer="709" w:gutter="0"/>
          <w:cols w:space="708"/>
          <w:docGrid w:linePitch="360"/>
        </w:sectPr>
      </w:pPr>
    </w:p>
    <w:p w:rsidR="00662FAE" w:rsidRPr="0011376B" w:rsidRDefault="00662FAE" w:rsidP="00662FAE">
      <w:pPr>
        <w:pStyle w:val="Pealkiri1"/>
        <w:numPr>
          <w:ilvl w:val="0"/>
          <w:numId w:val="1"/>
        </w:numPr>
        <w:spacing w:before="480"/>
        <w:rPr>
          <w:rFonts w:ascii="Calibri" w:hAnsi="Calibri" w:cs="Calibri"/>
        </w:rPr>
      </w:pPr>
      <w:bookmarkStart w:id="99" w:name="_Toc495483780"/>
      <w:r w:rsidRPr="0011376B">
        <w:rPr>
          <w:rFonts w:ascii="Calibri" w:hAnsi="Calibri" w:cs="Calibri"/>
        </w:rPr>
        <w:lastRenderedPageBreak/>
        <w:t>Õpitulemused alateemade kaupa</w:t>
      </w:r>
      <w:bookmarkEnd w:id="99"/>
    </w:p>
    <w:p w:rsidR="00662FAE" w:rsidRPr="00C35536" w:rsidRDefault="00662FAE" w:rsidP="00C35536">
      <w:pPr>
        <w:pStyle w:val="Pealkiri2"/>
        <w:numPr>
          <w:ilvl w:val="1"/>
          <w:numId w:val="1"/>
        </w:numPr>
        <w:spacing w:before="200"/>
        <w:rPr>
          <w:rFonts w:ascii="Calibri" w:hAnsi="Calibri" w:cs="Calibri"/>
        </w:rPr>
      </w:pPr>
      <w:bookmarkStart w:id="100" w:name="_Toc494645449"/>
      <w:bookmarkStart w:id="101" w:name="_Toc495483781"/>
      <w:r w:rsidRPr="00C35536">
        <w:rPr>
          <w:rFonts w:ascii="Calibri" w:hAnsi="Calibri" w:cs="Calibri"/>
        </w:rPr>
        <w:t>Ohutuse alateema õpitulemused</w:t>
      </w:r>
      <w:bookmarkEnd w:id="100"/>
      <w:bookmarkEnd w:id="101"/>
      <w:r w:rsidRPr="00C35536">
        <w:rPr>
          <w:rFonts w:ascii="Calibri" w:hAnsi="Calibri" w:cs="Calibri"/>
        </w:rPr>
        <w:tab/>
      </w:r>
    </w:p>
    <w:p w:rsidR="00662FAE" w:rsidRPr="00662FAE" w:rsidRDefault="00662FAE" w:rsidP="00662FAE">
      <w:pPr>
        <w:spacing w:after="0"/>
        <w:rPr>
          <w:rFonts w:asciiTheme="minorHAnsi" w:hAnsiTheme="minorHAnsi" w:cstheme="minorHAnsi"/>
        </w:rPr>
      </w:pPr>
    </w:p>
    <w:p w:rsidR="00662FAE" w:rsidRDefault="00662FAE" w:rsidP="00662FAE">
      <w:pPr>
        <w:spacing w:after="0"/>
        <w:rPr>
          <w:rFonts w:asciiTheme="minorHAnsi" w:hAnsiTheme="minorHAnsi" w:cstheme="minorHAnsi"/>
        </w:rPr>
      </w:pPr>
      <w:r w:rsidRPr="00662FAE">
        <w:rPr>
          <w:rFonts w:asciiTheme="minorHAnsi" w:hAnsiTheme="minorHAnsi" w:cstheme="minorHAnsi"/>
        </w:rPr>
        <w:t xml:space="preserve">Riiklikus õppekavas on läbiva teema „Tervis ja ohutus“ ohutuse alateema eesmärk: ohutuse valdkonnas õpetatakse käituma ohutult tule-, </w:t>
      </w:r>
      <w:proofErr w:type="spellStart"/>
      <w:r w:rsidRPr="00662FAE">
        <w:rPr>
          <w:rFonts w:asciiTheme="minorHAnsi" w:hAnsiTheme="minorHAnsi" w:cstheme="minorHAnsi"/>
        </w:rPr>
        <w:t>veeohu</w:t>
      </w:r>
      <w:proofErr w:type="spellEnd"/>
      <w:r w:rsidRPr="00662FAE">
        <w:rPr>
          <w:rFonts w:asciiTheme="minorHAnsi" w:hAnsiTheme="minorHAnsi" w:cstheme="minorHAnsi"/>
        </w:rPr>
        <w:t xml:space="preserve"> ja teiste keskkonnast tulenevate ohtude puhul ning otsima vajaduse korral abi.</w:t>
      </w:r>
    </w:p>
    <w:p w:rsidR="00230F8A" w:rsidRPr="00662FAE" w:rsidRDefault="00230F8A" w:rsidP="00662FAE">
      <w:pPr>
        <w:spacing w:after="0"/>
        <w:rPr>
          <w:rFonts w:asciiTheme="minorHAnsi" w:hAnsiTheme="minorHAnsi" w:cstheme="minorHAnsi"/>
        </w:rPr>
      </w:pPr>
    </w:p>
    <w:tbl>
      <w:tblPr>
        <w:tblStyle w:val="Kontuurtabel"/>
        <w:tblW w:w="14992" w:type="dxa"/>
        <w:tblInd w:w="108" w:type="dxa"/>
        <w:tblLayout w:type="fixed"/>
        <w:tblLook w:val="04A0" w:firstRow="1" w:lastRow="0" w:firstColumn="1" w:lastColumn="0" w:noHBand="0" w:noVBand="1"/>
      </w:tblPr>
      <w:tblGrid>
        <w:gridCol w:w="1668"/>
        <w:gridCol w:w="2126"/>
        <w:gridCol w:w="2552"/>
        <w:gridCol w:w="2835"/>
        <w:gridCol w:w="3260"/>
        <w:gridCol w:w="2551"/>
      </w:tblGrid>
      <w:tr w:rsidR="00662FAE" w:rsidRPr="00CD182F" w:rsidTr="00662FAE">
        <w:tc>
          <w:tcPr>
            <w:tcW w:w="1668" w:type="dxa"/>
            <w:tcBorders>
              <w:bottom w:val="single" w:sz="4" w:space="0" w:color="auto"/>
            </w:tcBorders>
          </w:tcPr>
          <w:p w:rsidR="00662FAE" w:rsidRPr="00230F8A" w:rsidRDefault="00662FAE" w:rsidP="00662FAE">
            <w:pPr>
              <w:rPr>
                <w:sz w:val="20"/>
                <w:szCs w:val="20"/>
              </w:rPr>
            </w:pPr>
          </w:p>
        </w:tc>
        <w:tc>
          <w:tcPr>
            <w:tcW w:w="2126" w:type="dxa"/>
            <w:tcBorders>
              <w:bottom w:val="single" w:sz="4" w:space="0" w:color="auto"/>
            </w:tcBorders>
          </w:tcPr>
          <w:p w:rsidR="00662FAE" w:rsidRPr="00230F8A" w:rsidRDefault="00662FAE" w:rsidP="00662FAE">
            <w:pPr>
              <w:jc w:val="center"/>
              <w:rPr>
                <w:b/>
                <w:sz w:val="20"/>
                <w:szCs w:val="20"/>
              </w:rPr>
            </w:pPr>
            <w:r w:rsidRPr="00230F8A">
              <w:rPr>
                <w:b/>
                <w:sz w:val="20"/>
                <w:szCs w:val="20"/>
              </w:rPr>
              <w:t>5-7aastastaste laste õpitulemused</w:t>
            </w:r>
          </w:p>
        </w:tc>
        <w:tc>
          <w:tcPr>
            <w:tcW w:w="2552" w:type="dxa"/>
            <w:tcBorders>
              <w:bottom w:val="single" w:sz="4" w:space="0" w:color="auto"/>
            </w:tcBorders>
          </w:tcPr>
          <w:p w:rsidR="00662FAE" w:rsidRPr="00230F8A" w:rsidRDefault="00662FAE" w:rsidP="00662FAE">
            <w:pPr>
              <w:jc w:val="center"/>
              <w:rPr>
                <w:b/>
                <w:sz w:val="20"/>
                <w:szCs w:val="20"/>
              </w:rPr>
            </w:pPr>
            <w:r w:rsidRPr="00230F8A">
              <w:rPr>
                <w:b/>
                <w:sz w:val="20"/>
                <w:szCs w:val="20"/>
              </w:rPr>
              <w:t>I kooliastme õpitulemused</w:t>
            </w:r>
          </w:p>
          <w:p w:rsidR="00662FAE" w:rsidRPr="00230F8A" w:rsidRDefault="00662FAE" w:rsidP="00662FAE">
            <w:pPr>
              <w:jc w:val="center"/>
              <w:rPr>
                <w:b/>
                <w:sz w:val="20"/>
                <w:szCs w:val="20"/>
              </w:rPr>
            </w:pPr>
            <w:r w:rsidRPr="00230F8A">
              <w:rPr>
                <w:b/>
                <w:sz w:val="20"/>
                <w:szCs w:val="20"/>
              </w:rPr>
              <w:t>(1.-3. klass)</w:t>
            </w:r>
          </w:p>
        </w:tc>
        <w:tc>
          <w:tcPr>
            <w:tcW w:w="2835" w:type="dxa"/>
            <w:tcBorders>
              <w:bottom w:val="single" w:sz="4" w:space="0" w:color="auto"/>
            </w:tcBorders>
          </w:tcPr>
          <w:p w:rsidR="00662FAE" w:rsidRPr="00230F8A" w:rsidRDefault="00662FAE" w:rsidP="00662FAE">
            <w:pPr>
              <w:jc w:val="center"/>
              <w:rPr>
                <w:b/>
                <w:sz w:val="20"/>
                <w:szCs w:val="20"/>
              </w:rPr>
            </w:pPr>
            <w:r w:rsidRPr="00230F8A">
              <w:rPr>
                <w:b/>
                <w:sz w:val="20"/>
                <w:szCs w:val="20"/>
              </w:rPr>
              <w:t>II kooliastme õpitulemused</w:t>
            </w:r>
          </w:p>
          <w:p w:rsidR="00662FAE" w:rsidRPr="00230F8A" w:rsidRDefault="00662FAE" w:rsidP="00662FAE">
            <w:pPr>
              <w:jc w:val="center"/>
              <w:rPr>
                <w:b/>
                <w:sz w:val="20"/>
                <w:szCs w:val="20"/>
              </w:rPr>
            </w:pPr>
            <w:r w:rsidRPr="00230F8A">
              <w:rPr>
                <w:b/>
                <w:sz w:val="20"/>
                <w:szCs w:val="20"/>
              </w:rPr>
              <w:t>(4.-6. klass)</w:t>
            </w:r>
          </w:p>
        </w:tc>
        <w:tc>
          <w:tcPr>
            <w:tcW w:w="3260" w:type="dxa"/>
            <w:tcBorders>
              <w:bottom w:val="single" w:sz="4" w:space="0" w:color="auto"/>
            </w:tcBorders>
          </w:tcPr>
          <w:p w:rsidR="00662FAE" w:rsidRPr="00230F8A" w:rsidRDefault="00662FAE" w:rsidP="00662FAE">
            <w:pPr>
              <w:jc w:val="center"/>
              <w:rPr>
                <w:b/>
                <w:sz w:val="20"/>
                <w:szCs w:val="20"/>
              </w:rPr>
            </w:pPr>
            <w:r w:rsidRPr="00230F8A">
              <w:rPr>
                <w:b/>
                <w:sz w:val="20"/>
                <w:szCs w:val="20"/>
              </w:rPr>
              <w:t>III kooliastme õpitulemused</w:t>
            </w:r>
          </w:p>
          <w:p w:rsidR="00662FAE" w:rsidRPr="00230F8A" w:rsidRDefault="00662FAE" w:rsidP="00662FAE">
            <w:pPr>
              <w:jc w:val="center"/>
              <w:rPr>
                <w:b/>
                <w:sz w:val="20"/>
                <w:szCs w:val="20"/>
              </w:rPr>
            </w:pPr>
            <w:r w:rsidRPr="00230F8A">
              <w:rPr>
                <w:b/>
                <w:sz w:val="20"/>
                <w:szCs w:val="20"/>
              </w:rPr>
              <w:t>(7.-9. klass)</w:t>
            </w:r>
          </w:p>
        </w:tc>
        <w:tc>
          <w:tcPr>
            <w:tcW w:w="2551" w:type="dxa"/>
            <w:tcBorders>
              <w:bottom w:val="single" w:sz="4" w:space="0" w:color="auto"/>
            </w:tcBorders>
          </w:tcPr>
          <w:p w:rsidR="00662FAE" w:rsidRPr="00230F8A" w:rsidRDefault="00662FAE" w:rsidP="00662FAE">
            <w:pPr>
              <w:jc w:val="center"/>
              <w:rPr>
                <w:b/>
                <w:sz w:val="20"/>
                <w:szCs w:val="20"/>
              </w:rPr>
            </w:pPr>
            <w:r w:rsidRPr="00230F8A">
              <w:rPr>
                <w:b/>
                <w:sz w:val="20"/>
                <w:szCs w:val="20"/>
              </w:rPr>
              <w:t>IV kooliastme õpitulemused</w:t>
            </w:r>
          </w:p>
          <w:p w:rsidR="00662FAE" w:rsidRPr="00230F8A" w:rsidRDefault="00662FAE" w:rsidP="00662FAE">
            <w:pPr>
              <w:jc w:val="center"/>
              <w:rPr>
                <w:b/>
                <w:sz w:val="20"/>
                <w:szCs w:val="20"/>
              </w:rPr>
            </w:pPr>
            <w:r w:rsidRPr="00230F8A">
              <w:rPr>
                <w:b/>
                <w:sz w:val="20"/>
                <w:szCs w:val="20"/>
              </w:rPr>
              <w:t>(10.-12. klass)</w:t>
            </w:r>
          </w:p>
        </w:tc>
      </w:tr>
      <w:tr w:rsidR="00662FAE" w:rsidRPr="00CD182F" w:rsidTr="00662FAE">
        <w:trPr>
          <w:trHeight w:val="288"/>
        </w:trPr>
        <w:tc>
          <w:tcPr>
            <w:tcW w:w="1668" w:type="dxa"/>
            <w:shd w:val="clear" w:color="auto" w:fill="8496B0" w:themeFill="text2" w:themeFillTint="99"/>
          </w:tcPr>
          <w:p w:rsidR="00662FAE" w:rsidRPr="00CD182F" w:rsidRDefault="00662FAE" w:rsidP="00662FAE">
            <w:pPr>
              <w:rPr>
                <w:b/>
                <w:sz w:val="18"/>
                <w:szCs w:val="18"/>
              </w:rPr>
            </w:pPr>
          </w:p>
        </w:tc>
        <w:tc>
          <w:tcPr>
            <w:tcW w:w="13324" w:type="dxa"/>
            <w:gridSpan w:val="5"/>
            <w:shd w:val="clear" w:color="auto" w:fill="8496B0" w:themeFill="text2" w:themeFillTint="99"/>
          </w:tcPr>
          <w:p w:rsidR="00662FAE" w:rsidRPr="00230F8A" w:rsidRDefault="00662FAE" w:rsidP="00662FAE">
            <w:pPr>
              <w:jc w:val="center"/>
              <w:rPr>
                <w:b/>
                <w:color w:val="FFFFFF" w:themeColor="background1"/>
                <w:sz w:val="24"/>
                <w:szCs w:val="24"/>
              </w:rPr>
            </w:pPr>
            <w:r w:rsidRPr="00230F8A">
              <w:rPr>
                <w:b/>
                <w:color w:val="FFFFFF" w:themeColor="background1"/>
                <w:sz w:val="24"/>
                <w:szCs w:val="24"/>
              </w:rPr>
              <w:t>TULEOHUTUS</w:t>
            </w:r>
          </w:p>
        </w:tc>
      </w:tr>
      <w:tr w:rsidR="00662FAE" w:rsidRPr="00CD182F" w:rsidTr="00662FAE">
        <w:tc>
          <w:tcPr>
            <w:tcW w:w="1668" w:type="dxa"/>
          </w:tcPr>
          <w:p w:rsidR="00662FAE" w:rsidRPr="00CD182F" w:rsidRDefault="00662FAE" w:rsidP="00662FAE">
            <w:pPr>
              <w:rPr>
                <w:b/>
                <w:sz w:val="18"/>
                <w:szCs w:val="18"/>
              </w:rPr>
            </w:pPr>
            <w:r w:rsidRPr="00CD182F">
              <w:rPr>
                <w:b/>
                <w:sz w:val="18"/>
                <w:szCs w:val="18"/>
              </w:rPr>
              <w:t>Tuleõnnetuste põhjused</w:t>
            </w:r>
          </w:p>
        </w:tc>
        <w:tc>
          <w:tcPr>
            <w:tcW w:w="2126" w:type="dxa"/>
          </w:tcPr>
          <w:p w:rsidR="00662FAE" w:rsidRPr="00E931DA" w:rsidRDefault="00662FAE" w:rsidP="00662FAE">
            <w:pPr>
              <w:rPr>
                <w:sz w:val="18"/>
                <w:szCs w:val="18"/>
              </w:rPr>
            </w:pPr>
            <w:r>
              <w:rPr>
                <w:sz w:val="18"/>
                <w:szCs w:val="18"/>
              </w:rPr>
              <w:t>Teab, et põlev küünal ja lõke on</w:t>
            </w:r>
            <w:r w:rsidRPr="00E931DA">
              <w:rPr>
                <w:sz w:val="18"/>
                <w:szCs w:val="18"/>
              </w:rPr>
              <w:t xml:space="preserve"> lahtine tuli ning </w:t>
            </w:r>
            <w:r>
              <w:rPr>
                <w:sz w:val="18"/>
                <w:szCs w:val="18"/>
              </w:rPr>
              <w:t xml:space="preserve">selgitab </w:t>
            </w:r>
            <w:r w:rsidRPr="00E931DA">
              <w:rPr>
                <w:sz w:val="18"/>
                <w:szCs w:val="18"/>
              </w:rPr>
              <w:t>miks ei tohi lahtist tuld jätta järelevalveta.</w:t>
            </w:r>
          </w:p>
          <w:p w:rsidR="00662FAE" w:rsidRPr="00E931DA" w:rsidRDefault="00662FAE" w:rsidP="00662FAE">
            <w:pPr>
              <w:rPr>
                <w:sz w:val="18"/>
                <w:szCs w:val="18"/>
              </w:rPr>
            </w:pPr>
          </w:p>
          <w:p w:rsidR="00662FAE" w:rsidRPr="00E931DA" w:rsidRDefault="00662FAE" w:rsidP="00662FAE">
            <w:pPr>
              <w:rPr>
                <w:sz w:val="18"/>
                <w:szCs w:val="18"/>
              </w:rPr>
            </w:pPr>
          </w:p>
          <w:p w:rsidR="00662FAE" w:rsidRPr="00E931DA" w:rsidRDefault="00662FAE" w:rsidP="00662FAE">
            <w:pPr>
              <w:rPr>
                <w:sz w:val="18"/>
                <w:szCs w:val="18"/>
              </w:rPr>
            </w:pPr>
            <w:r w:rsidRPr="00E931DA">
              <w:rPr>
                <w:sz w:val="18"/>
                <w:szCs w:val="18"/>
              </w:rPr>
              <w:t>Oskab nimetada, et küünalde ja tikkude kasutamine võib kaasa tuua tulekahju.</w:t>
            </w:r>
          </w:p>
          <w:p w:rsidR="00662FAE" w:rsidRPr="00E931DA" w:rsidRDefault="00662FAE" w:rsidP="00662FAE">
            <w:pPr>
              <w:rPr>
                <w:sz w:val="18"/>
                <w:szCs w:val="18"/>
              </w:rPr>
            </w:pPr>
            <w:r w:rsidRPr="00E931DA">
              <w:rPr>
                <w:sz w:val="18"/>
                <w:szCs w:val="18"/>
              </w:rPr>
              <w:t xml:space="preserve"> </w:t>
            </w:r>
          </w:p>
          <w:p w:rsidR="00662FAE" w:rsidRPr="00CE5F14" w:rsidRDefault="00662FAE" w:rsidP="00662FAE">
            <w:pPr>
              <w:rPr>
                <w:color w:val="FF0000"/>
                <w:sz w:val="18"/>
                <w:szCs w:val="18"/>
              </w:rPr>
            </w:pPr>
          </w:p>
          <w:p w:rsidR="00662FAE" w:rsidRPr="00CD182F" w:rsidRDefault="00662FAE" w:rsidP="00662FAE">
            <w:pPr>
              <w:rPr>
                <w:sz w:val="18"/>
                <w:szCs w:val="18"/>
              </w:rPr>
            </w:pPr>
          </w:p>
        </w:tc>
        <w:tc>
          <w:tcPr>
            <w:tcW w:w="2552" w:type="dxa"/>
          </w:tcPr>
          <w:p w:rsidR="00662FAE" w:rsidRPr="00891C6F" w:rsidRDefault="00662FAE" w:rsidP="00662FAE">
            <w:pPr>
              <w:rPr>
                <w:sz w:val="18"/>
                <w:szCs w:val="18"/>
              </w:rPr>
            </w:pPr>
            <w:r w:rsidRPr="00891C6F">
              <w:rPr>
                <w:sz w:val="18"/>
                <w:szCs w:val="18"/>
              </w:rPr>
              <w:t xml:space="preserve">Teab tulekahjude sagedasemaid tekkepõhjusi (küünalde hooletu kasutamine, põlevmaterjal </w:t>
            </w:r>
            <w:r>
              <w:rPr>
                <w:sz w:val="18"/>
                <w:szCs w:val="18"/>
              </w:rPr>
              <w:t>küttekolde lähedal/vastas, mäng</w:t>
            </w:r>
            <w:r w:rsidRPr="00891C6F">
              <w:rPr>
                <w:sz w:val="18"/>
                <w:szCs w:val="18"/>
              </w:rPr>
              <w:t xml:space="preserve"> tikkude/ tulemasinaga, ise parandatud/isoleeritud juhtmed, pistikute/ pikenduste üle</w:t>
            </w:r>
            <w:r>
              <w:rPr>
                <w:sz w:val="18"/>
                <w:szCs w:val="18"/>
              </w:rPr>
              <w:t xml:space="preserve"> </w:t>
            </w:r>
            <w:r w:rsidRPr="00891C6F">
              <w:rPr>
                <w:sz w:val="18"/>
                <w:szCs w:val="18"/>
              </w:rPr>
              <w:t>koormamine jm).</w:t>
            </w:r>
          </w:p>
          <w:p w:rsidR="00662FAE" w:rsidRPr="00891C6F" w:rsidRDefault="00662FAE" w:rsidP="00662FAE">
            <w:pPr>
              <w:rPr>
                <w:sz w:val="18"/>
                <w:szCs w:val="18"/>
              </w:rPr>
            </w:pPr>
          </w:p>
          <w:p w:rsidR="00662FAE" w:rsidRPr="00891C6F" w:rsidRDefault="00662FAE" w:rsidP="00662FAE">
            <w:pPr>
              <w:rPr>
                <w:sz w:val="18"/>
                <w:szCs w:val="18"/>
              </w:rPr>
            </w:pPr>
            <w:r w:rsidRPr="00891C6F">
              <w:rPr>
                <w:sz w:val="18"/>
                <w:szCs w:val="18"/>
              </w:rPr>
              <w:t xml:space="preserve">Teab tulekahjude võimalikke tagajärgi </w:t>
            </w:r>
            <w:r>
              <w:rPr>
                <w:sz w:val="18"/>
                <w:szCs w:val="18"/>
              </w:rPr>
              <w:t xml:space="preserve">(kulu- ja metsapõlengul, tulekahju eluhoones) </w:t>
            </w:r>
            <w:r w:rsidRPr="00891C6F">
              <w:rPr>
                <w:sz w:val="18"/>
                <w:szCs w:val="18"/>
              </w:rPr>
              <w:t>ja ennetamise võimalusi.</w:t>
            </w:r>
          </w:p>
          <w:p w:rsidR="00662FAE" w:rsidRPr="00CF781A" w:rsidRDefault="00662FAE" w:rsidP="00662FAE">
            <w:pPr>
              <w:rPr>
                <w:color w:val="FF0000"/>
                <w:sz w:val="18"/>
                <w:szCs w:val="18"/>
              </w:rPr>
            </w:pPr>
          </w:p>
          <w:p w:rsidR="00662FAE" w:rsidRPr="00891C6F" w:rsidRDefault="00662FAE" w:rsidP="00662FAE">
            <w:pPr>
              <w:rPr>
                <w:sz w:val="18"/>
                <w:szCs w:val="18"/>
              </w:rPr>
            </w:pPr>
            <w:r w:rsidRPr="00891C6F">
              <w:rPr>
                <w:sz w:val="18"/>
                <w:szCs w:val="18"/>
              </w:rPr>
              <w:lastRenderedPageBreak/>
              <w:t xml:space="preserve">Nimetab lahtise tule allikaid </w:t>
            </w:r>
            <w:r>
              <w:rPr>
                <w:sz w:val="18"/>
                <w:szCs w:val="18"/>
              </w:rPr>
              <w:t xml:space="preserve">(küünlad, grill, lõke, tikud) </w:t>
            </w:r>
            <w:r w:rsidRPr="00891C6F">
              <w:rPr>
                <w:sz w:val="18"/>
                <w:szCs w:val="18"/>
              </w:rPr>
              <w:t>ning selgitab, miks lahtist tuld ei tohi jätta järelevalveta.</w:t>
            </w:r>
          </w:p>
          <w:p w:rsidR="00662FAE" w:rsidRPr="00CF781A" w:rsidRDefault="00662FAE" w:rsidP="00662FAE">
            <w:pPr>
              <w:rPr>
                <w:color w:val="FF0000"/>
                <w:sz w:val="18"/>
                <w:szCs w:val="18"/>
              </w:rPr>
            </w:pPr>
          </w:p>
          <w:p w:rsidR="00662FAE" w:rsidRPr="00CB6DA7" w:rsidRDefault="00662FAE" w:rsidP="00662FAE">
            <w:pPr>
              <w:rPr>
                <w:sz w:val="18"/>
                <w:szCs w:val="18"/>
              </w:rPr>
            </w:pPr>
            <w:r w:rsidRPr="00CB6DA7">
              <w:rPr>
                <w:sz w:val="18"/>
                <w:szCs w:val="18"/>
              </w:rPr>
              <w:t>Selgitab, et küttekoldeid (ajud, pliidid, kaminad) kasutatakse ainult täiskasvanu järelevalve all.</w:t>
            </w:r>
          </w:p>
          <w:p w:rsidR="00662FAE" w:rsidRPr="00CF781A" w:rsidRDefault="00662FAE" w:rsidP="00662FAE">
            <w:pPr>
              <w:rPr>
                <w:color w:val="FF0000"/>
                <w:sz w:val="18"/>
                <w:szCs w:val="18"/>
              </w:rPr>
            </w:pPr>
          </w:p>
          <w:p w:rsidR="00662FAE" w:rsidRPr="00CB6DA7" w:rsidRDefault="00662FAE" w:rsidP="00662FAE">
            <w:pPr>
              <w:rPr>
                <w:sz w:val="18"/>
                <w:szCs w:val="18"/>
              </w:rPr>
            </w:pPr>
            <w:r w:rsidRPr="00CB6DA7">
              <w:rPr>
                <w:sz w:val="18"/>
                <w:szCs w:val="18"/>
              </w:rPr>
              <w:t xml:space="preserve">Teab, mis tööd teeb korstnapühkija. </w:t>
            </w:r>
          </w:p>
          <w:p w:rsidR="00662FAE" w:rsidRPr="00CF781A" w:rsidRDefault="00662FAE" w:rsidP="00662FAE">
            <w:pPr>
              <w:rPr>
                <w:color w:val="FF0000"/>
                <w:sz w:val="18"/>
                <w:szCs w:val="18"/>
              </w:rPr>
            </w:pPr>
          </w:p>
          <w:p w:rsidR="00662FAE" w:rsidRPr="00CF781A" w:rsidRDefault="00662FAE" w:rsidP="00662FAE">
            <w:pPr>
              <w:rPr>
                <w:color w:val="FF0000"/>
                <w:sz w:val="18"/>
                <w:szCs w:val="18"/>
              </w:rPr>
            </w:pPr>
          </w:p>
          <w:p w:rsidR="00662FAE" w:rsidRPr="00CD182F" w:rsidRDefault="00662FAE" w:rsidP="00662FAE">
            <w:pPr>
              <w:rPr>
                <w:sz w:val="18"/>
                <w:szCs w:val="18"/>
              </w:rPr>
            </w:pPr>
          </w:p>
          <w:p w:rsidR="00662FAE" w:rsidRPr="00CD182F" w:rsidRDefault="00662FAE" w:rsidP="00662FAE">
            <w:pPr>
              <w:rPr>
                <w:sz w:val="18"/>
                <w:szCs w:val="18"/>
              </w:rPr>
            </w:pPr>
          </w:p>
          <w:p w:rsidR="00662FAE" w:rsidRPr="00CD182F" w:rsidRDefault="00662FAE" w:rsidP="00662FAE">
            <w:pPr>
              <w:rPr>
                <w:sz w:val="18"/>
                <w:szCs w:val="18"/>
              </w:rPr>
            </w:pPr>
          </w:p>
          <w:p w:rsidR="00662FAE" w:rsidRPr="00CD182F" w:rsidRDefault="00662FAE" w:rsidP="00662FAE">
            <w:pPr>
              <w:rPr>
                <w:sz w:val="18"/>
                <w:szCs w:val="18"/>
              </w:rPr>
            </w:pPr>
          </w:p>
          <w:p w:rsidR="00662FAE" w:rsidRPr="00CD182F" w:rsidRDefault="00662FAE" w:rsidP="00662FAE">
            <w:pPr>
              <w:rPr>
                <w:sz w:val="18"/>
                <w:szCs w:val="18"/>
              </w:rPr>
            </w:pPr>
          </w:p>
          <w:p w:rsidR="00662FAE" w:rsidRPr="00CD182F" w:rsidRDefault="00662FAE" w:rsidP="00662FAE">
            <w:pPr>
              <w:rPr>
                <w:sz w:val="18"/>
                <w:szCs w:val="18"/>
              </w:rPr>
            </w:pPr>
          </w:p>
        </w:tc>
        <w:tc>
          <w:tcPr>
            <w:tcW w:w="2835" w:type="dxa"/>
          </w:tcPr>
          <w:p w:rsidR="00662FAE" w:rsidRPr="00601A41" w:rsidRDefault="00662FAE" w:rsidP="00662FAE">
            <w:pPr>
              <w:rPr>
                <w:color w:val="FF0000"/>
                <w:sz w:val="18"/>
                <w:szCs w:val="18"/>
              </w:rPr>
            </w:pPr>
            <w:r w:rsidRPr="00D86587">
              <w:rPr>
                <w:sz w:val="18"/>
                <w:szCs w:val="18"/>
              </w:rPr>
              <w:lastRenderedPageBreak/>
              <w:t xml:space="preserve">Kirjeldab enamlevinud tuleõnnetuste põhjuseid </w:t>
            </w:r>
            <w:r w:rsidRPr="00CD182F">
              <w:rPr>
                <w:sz w:val="18"/>
                <w:szCs w:val="18"/>
              </w:rPr>
              <w:t>(elektriseadmete üle</w:t>
            </w:r>
            <w:r>
              <w:rPr>
                <w:sz w:val="18"/>
                <w:szCs w:val="18"/>
              </w:rPr>
              <w:t xml:space="preserve"> </w:t>
            </w:r>
            <w:r w:rsidRPr="00CD182F">
              <w:rPr>
                <w:sz w:val="18"/>
                <w:szCs w:val="18"/>
              </w:rPr>
              <w:t>koormamine ja</w:t>
            </w:r>
            <w:r>
              <w:rPr>
                <w:sz w:val="18"/>
                <w:szCs w:val="18"/>
              </w:rPr>
              <w:t xml:space="preserve"> rikked, hooletus lahtise tule kasutamisel</w:t>
            </w:r>
            <w:r w:rsidRPr="00CD182F">
              <w:rPr>
                <w:sz w:val="18"/>
                <w:szCs w:val="18"/>
              </w:rPr>
              <w:t>, hooletu suitsetamine, hooldamata küttekolded ja nende vale kasutamine)</w:t>
            </w:r>
            <w:r>
              <w:rPr>
                <w:sz w:val="18"/>
                <w:szCs w:val="18"/>
              </w:rPr>
              <w:t>.</w:t>
            </w:r>
          </w:p>
          <w:p w:rsidR="00662FAE" w:rsidRPr="00601A41" w:rsidRDefault="00662FAE" w:rsidP="00662FAE">
            <w:pPr>
              <w:rPr>
                <w:color w:val="FF0000"/>
                <w:sz w:val="18"/>
                <w:szCs w:val="18"/>
              </w:rPr>
            </w:pPr>
          </w:p>
          <w:p w:rsidR="00662FAE" w:rsidRPr="00D86587" w:rsidRDefault="00662FAE" w:rsidP="00662FAE">
            <w:pPr>
              <w:rPr>
                <w:sz w:val="18"/>
                <w:szCs w:val="18"/>
              </w:rPr>
            </w:pPr>
            <w:r>
              <w:rPr>
                <w:sz w:val="18"/>
                <w:szCs w:val="18"/>
              </w:rPr>
              <w:t>Teab</w:t>
            </w:r>
            <w:r w:rsidRPr="00D86587">
              <w:rPr>
                <w:sz w:val="18"/>
                <w:szCs w:val="18"/>
              </w:rPr>
              <w:t xml:space="preserve"> korstnapühkija kutsumise olulisust</w:t>
            </w:r>
            <w:r>
              <w:rPr>
                <w:sz w:val="18"/>
                <w:szCs w:val="18"/>
              </w:rPr>
              <w:t>.</w:t>
            </w:r>
          </w:p>
          <w:p w:rsidR="00662FAE" w:rsidRPr="00601A41" w:rsidRDefault="00662FAE" w:rsidP="00662FAE">
            <w:pPr>
              <w:rPr>
                <w:color w:val="FF0000"/>
                <w:sz w:val="18"/>
                <w:szCs w:val="18"/>
              </w:rPr>
            </w:pPr>
          </w:p>
          <w:p w:rsidR="00662FAE" w:rsidRPr="00D86587" w:rsidRDefault="00662FAE" w:rsidP="00662FAE">
            <w:pPr>
              <w:rPr>
                <w:sz w:val="18"/>
                <w:szCs w:val="18"/>
              </w:rPr>
            </w:pPr>
            <w:r w:rsidRPr="00D86587">
              <w:rPr>
                <w:sz w:val="18"/>
                <w:szCs w:val="18"/>
              </w:rPr>
              <w:t>Selgitab, millised ohud võivad küttekollete kasutamisega kaasneda.</w:t>
            </w:r>
          </w:p>
          <w:p w:rsidR="00662FAE" w:rsidRPr="00601A41" w:rsidRDefault="00662FAE" w:rsidP="00662FAE">
            <w:pPr>
              <w:rPr>
                <w:color w:val="FF0000"/>
                <w:sz w:val="18"/>
                <w:szCs w:val="18"/>
              </w:rPr>
            </w:pPr>
          </w:p>
          <w:p w:rsidR="00662FAE" w:rsidRPr="00D86587" w:rsidRDefault="00662FAE" w:rsidP="00662FAE">
            <w:pPr>
              <w:rPr>
                <w:sz w:val="18"/>
                <w:szCs w:val="18"/>
              </w:rPr>
            </w:pPr>
            <w:r w:rsidRPr="00D86587">
              <w:rPr>
                <w:sz w:val="18"/>
                <w:szCs w:val="18"/>
              </w:rPr>
              <w:t>Kirjeldab elektriseadmete kasutamisega kaasnevaid ohte ja mõistab nende ohutut kasutamist.</w:t>
            </w:r>
          </w:p>
          <w:p w:rsidR="00662FAE" w:rsidRPr="00601A41" w:rsidRDefault="00662FAE" w:rsidP="00662FAE">
            <w:pPr>
              <w:rPr>
                <w:color w:val="FF0000"/>
                <w:sz w:val="18"/>
                <w:szCs w:val="18"/>
              </w:rPr>
            </w:pPr>
          </w:p>
          <w:p w:rsidR="00662FAE" w:rsidRPr="00D86587" w:rsidRDefault="00662FAE" w:rsidP="00662FAE">
            <w:pPr>
              <w:rPr>
                <w:sz w:val="18"/>
                <w:szCs w:val="18"/>
              </w:rPr>
            </w:pPr>
            <w:r w:rsidRPr="00D86587">
              <w:rPr>
                <w:sz w:val="18"/>
                <w:szCs w:val="18"/>
              </w:rPr>
              <w:t>Teab, kuidas käib ohutu lõkke tegemine (piiritletud lõkkeplats, tuule tugevus ja suund, kaugus hoonetest, kustutamise võimaluse tagamine jne)</w:t>
            </w:r>
          </w:p>
          <w:p w:rsidR="00662FAE" w:rsidRPr="00D86587" w:rsidRDefault="00662FAE" w:rsidP="00662FAE">
            <w:pPr>
              <w:rPr>
                <w:sz w:val="18"/>
                <w:szCs w:val="18"/>
              </w:rPr>
            </w:pPr>
          </w:p>
          <w:p w:rsidR="00662FAE" w:rsidRPr="00D86587" w:rsidRDefault="00662FAE" w:rsidP="00662FAE">
            <w:pPr>
              <w:rPr>
                <w:sz w:val="18"/>
                <w:szCs w:val="18"/>
              </w:rPr>
            </w:pPr>
          </w:p>
          <w:p w:rsidR="00662FAE" w:rsidRPr="00D86587" w:rsidRDefault="00662FAE" w:rsidP="00662FAE">
            <w:pPr>
              <w:rPr>
                <w:sz w:val="18"/>
                <w:szCs w:val="18"/>
              </w:rPr>
            </w:pPr>
            <w:r w:rsidRPr="00D86587">
              <w:rPr>
                <w:sz w:val="18"/>
                <w:szCs w:val="18"/>
              </w:rPr>
              <w:t xml:space="preserve">Mõistab, millest võivad alguse saada metsatulekahjud ja kulu põlengud ning selgitab nende tagajärgi loodusele. </w:t>
            </w:r>
          </w:p>
          <w:p w:rsidR="00662FAE" w:rsidRPr="00601A41" w:rsidRDefault="00662FAE" w:rsidP="00662FAE">
            <w:pPr>
              <w:rPr>
                <w:color w:val="FF0000"/>
                <w:sz w:val="18"/>
                <w:szCs w:val="18"/>
              </w:rPr>
            </w:pPr>
          </w:p>
        </w:tc>
        <w:tc>
          <w:tcPr>
            <w:tcW w:w="3260" w:type="dxa"/>
          </w:tcPr>
          <w:p w:rsidR="00662FAE" w:rsidRPr="00CD182F" w:rsidRDefault="00662FAE" w:rsidP="00662FAE">
            <w:pPr>
              <w:rPr>
                <w:sz w:val="18"/>
                <w:szCs w:val="18"/>
              </w:rPr>
            </w:pPr>
            <w:r w:rsidRPr="00CD182F">
              <w:rPr>
                <w:sz w:val="18"/>
                <w:szCs w:val="18"/>
              </w:rPr>
              <w:lastRenderedPageBreak/>
              <w:t>Kirjeldab  tulekahjude peamisi tekkepõhjuseid (elektriseadmete üle</w:t>
            </w:r>
            <w:r>
              <w:rPr>
                <w:sz w:val="18"/>
                <w:szCs w:val="18"/>
              </w:rPr>
              <w:t xml:space="preserve"> </w:t>
            </w:r>
            <w:r w:rsidRPr="00CD182F">
              <w:rPr>
                <w:sz w:val="18"/>
                <w:szCs w:val="18"/>
              </w:rPr>
              <w:t xml:space="preserve">koormamine ja rikked, hooletus lõkke tegemisel, hooletu suitsetamine, hooldamata küttekolded ja nende vale kasutamine) ja analüüsib nende võimalikke tagajärgi. </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 xml:space="preserve">Selgitab kuidas vältida tulekollete kasutamisega seonduvaid ohte (nt tuleohtlikud materjalid küttekolde läheduses, vastas; mittepõlev küttekolde esine; siibri kinni unustamine; pühkimata korsten jne). </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 xml:space="preserve">Oskab eristada ohutut ja ohtlikku </w:t>
            </w:r>
            <w:r w:rsidRPr="00CD182F">
              <w:rPr>
                <w:sz w:val="18"/>
                <w:szCs w:val="18"/>
              </w:rPr>
              <w:lastRenderedPageBreak/>
              <w:t>elektriseadet (vanad ja ise parandatud juhtmed, pistikupesade ülekoormus, üle</w:t>
            </w:r>
            <w:r>
              <w:rPr>
                <w:sz w:val="18"/>
                <w:szCs w:val="18"/>
              </w:rPr>
              <w:t xml:space="preserve"> </w:t>
            </w:r>
            <w:r w:rsidRPr="00CD182F">
              <w:rPr>
                <w:sz w:val="18"/>
                <w:szCs w:val="18"/>
              </w:rPr>
              <w:t xml:space="preserve">kuumenenud akud) ning analüüsida, mis võib ohu tekitada. </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 xml:space="preserve">Selgitab ohutuse tagamist lõkke ja grilli tegemisel ning tunneb peamisi õigusaktidest tulenevaid nõudeid (põlevmaterjalist puhastaud ümbrus, tuule suund ja tugevus, esmased kustutusvahendid olemas, pidev järelevalve). Viide: Tuleohutuse seadus </w:t>
            </w:r>
            <w:r w:rsidRPr="00CD182F">
              <w:rPr>
                <w:rFonts w:cs="Angsana New"/>
                <w:sz w:val="18"/>
                <w:szCs w:val="18"/>
              </w:rPr>
              <w:t>§</w:t>
            </w:r>
            <w:r w:rsidRPr="00CD182F">
              <w:rPr>
                <w:sz w:val="18"/>
                <w:szCs w:val="18"/>
              </w:rPr>
              <w:t xml:space="preserve"> 15</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 xml:space="preserve">Analüüsib põhjuseid (kulu põletamine, grillimine, lõkke tegemine, maastiku süttimine sädemest/suitsukonist), mis võivad tekitada tuleohtliku olukorra looduses. </w:t>
            </w:r>
          </w:p>
        </w:tc>
        <w:tc>
          <w:tcPr>
            <w:tcW w:w="2551" w:type="dxa"/>
          </w:tcPr>
          <w:p w:rsidR="00662FAE" w:rsidRPr="00CD182F" w:rsidRDefault="00662FAE" w:rsidP="00662FAE">
            <w:pPr>
              <w:rPr>
                <w:sz w:val="18"/>
                <w:szCs w:val="18"/>
              </w:rPr>
            </w:pPr>
            <w:r w:rsidRPr="00CD182F">
              <w:rPr>
                <w:sz w:val="18"/>
                <w:szCs w:val="18"/>
              </w:rPr>
              <w:lastRenderedPageBreak/>
              <w:t xml:space="preserve">Oskab analüüsida tulekahjude peamisi tekkepõhjusi ja põhjus-tagajärg- seosed. </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Tunne</w:t>
            </w:r>
            <w:r>
              <w:rPr>
                <w:sz w:val="18"/>
                <w:szCs w:val="18"/>
              </w:rPr>
              <w:t>b seadusest tulenevaid nõudeid,</w:t>
            </w:r>
            <w:r w:rsidRPr="00CD182F">
              <w:rPr>
                <w:sz w:val="18"/>
                <w:szCs w:val="18"/>
              </w:rPr>
              <w:t xml:space="preserve"> mis on seotud küttekolletega.</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Oskab analüüsida tekkinud tuleohtlikke olukordi ja liikuda eesmärgistatult olukorra lahendamise suunas.</w:t>
            </w:r>
          </w:p>
          <w:p w:rsidR="00662FAE" w:rsidRPr="00CD182F" w:rsidRDefault="00662FAE" w:rsidP="00662FAE">
            <w:pPr>
              <w:rPr>
                <w:sz w:val="18"/>
                <w:szCs w:val="18"/>
              </w:rPr>
            </w:pPr>
          </w:p>
          <w:p w:rsidR="00662FAE" w:rsidRPr="00CD182F" w:rsidRDefault="00662FAE" w:rsidP="00662FAE">
            <w:pPr>
              <w:rPr>
                <w:sz w:val="18"/>
                <w:szCs w:val="18"/>
              </w:rPr>
            </w:pPr>
            <w:r>
              <w:rPr>
                <w:sz w:val="18"/>
                <w:szCs w:val="18"/>
              </w:rPr>
              <w:t>Analüüsib küttekolde välise</w:t>
            </w:r>
            <w:r w:rsidRPr="00CD182F">
              <w:rPr>
                <w:sz w:val="18"/>
                <w:szCs w:val="18"/>
              </w:rPr>
              <w:t xml:space="preserve"> tule </w:t>
            </w:r>
            <w:r w:rsidRPr="00CD182F">
              <w:rPr>
                <w:sz w:val="18"/>
                <w:szCs w:val="18"/>
              </w:rPr>
              <w:lastRenderedPageBreak/>
              <w:t xml:space="preserve">tegemise (lõke) ja grillimise kohale esitatavaid nõudeid. </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 xml:space="preserve">Analüüsib tuleohtliku aja kehtestamise põhjuseid. </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Tunneb oma vastutuse määra tuleohtliku olukorra põhjustamisel.</w:t>
            </w:r>
          </w:p>
          <w:p w:rsidR="00662FAE" w:rsidRPr="00CD182F" w:rsidRDefault="00662FAE" w:rsidP="00662FAE">
            <w:pPr>
              <w:rPr>
                <w:sz w:val="18"/>
                <w:szCs w:val="18"/>
              </w:rPr>
            </w:pPr>
          </w:p>
        </w:tc>
      </w:tr>
      <w:tr w:rsidR="00662FAE" w:rsidRPr="00CD182F" w:rsidTr="00662FAE">
        <w:tc>
          <w:tcPr>
            <w:tcW w:w="1668" w:type="dxa"/>
          </w:tcPr>
          <w:p w:rsidR="00662FAE" w:rsidRPr="00CD182F" w:rsidRDefault="00662FAE" w:rsidP="00662FAE">
            <w:pPr>
              <w:rPr>
                <w:b/>
                <w:sz w:val="18"/>
                <w:szCs w:val="18"/>
              </w:rPr>
            </w:pPr>
            <w:r w:rsidRPr="00CD182F">
              <w:rPr>
                <w:b/>
                <w:sz w:val="18"/>
                <w:szCs w:val="18"/>
              </w:rPr>
              <w:lastRenderedPageBreak/>
              <w:t>Tuli ja põlemine</w:t>
            </w:r>
          </w:p>
        </w:tc>
        <w:tc>
          <w:tcPr>
            <w:tcW w:w="2126" w:type="dxa"/>
          </w:tcPr>
          <w:p w:rsidR="00662FAE" w:rsidRPr="00E931DA" w:rsidRDefault="00662FAE" w:rsidP="00662FAE">
            <w:pPr>
              <w:rPr>
                <w:sz w:val="18"/>
                <w:szCs w:val="18"/>
              </w:rPr>
            </w:pPr>
            <w:r w:rsidRPr="00E931DA">
              <w:rPr>
                <w:sz w:val="18"/>
                <w:szCs w:val="18"/>
              </w:rPr>
              <w:t xml:space="preserve">Teab, millal </w:t>
            </w:r>
            <w:r>
              <w:rPr>
                <w:sz w:val="18"/>
                <w:szCs w:val="18"/>
              </w:rPr>
              <w:t>on tuli ohtlik ja millal ohutu</w:t>
            </w:r>
          </w:p>
          <w:p w:rsidR="00662FAE" w:rsidRPr="00E931DA" w:rsidRDefault="00662FAE" w:rsidP="00662FAE">
            <w:pPr>
              <w:rPr>
                <w:sz w:val="18"/>
                <w:szCs w:val="18"/>
              </w:rPr>
            </w:pPr>
          </w:p>
          <w:p w:rsidR="00662FAE" w:rsidRPr="00E931DA" w:rsidRDefault="00662FAE" w:rsidP="00662FAE">
            <w:pPr>
              <w:rPr>
                <w:sz w:val="18"/>
                <w:szCs w:val="18"/>
              </w:rPr>
            </w:pPr>
            <w:r w:rsidRPr="00E931DA">
              <w:rPr>
                <w:sz w:val="18"/>
                <w:szCs w:val="18"/>
              </w:rPr>
              <w:lastRenderedPageBreak/>
              <w:t>Oskab iseloomustada tuld (värvus, kuumus, suits, iseloomulik lõhn).</w:t>
            </w:r>
          </w:p>
          <w:p w:rsidR="00662FAE" w:rsidRPr="00E931DA" w:rsidRDefault="00662FAE" w:rsidP="00662FAE">
            <w:pPr>
              <w:rPr>
                <w:sz w:val="18"/>
                <w:szCs w:val="18"/>
              </w:rPr>
            </w:pPr>
          </w:p>
          <w:p w:rsidR="00662FAE" w:rsidRPr="00E931DA" w:rsidRDefault="00662FAE" w:rsidP="00662FAE">
            <w:pPr>
              <w:rPr>
                <w:sz w:val="18"/>
                <w:szCs w:val="18"/>
              </w:rPr>
            </w:pPr>
            <w:r>
              <w:rPr>
                <w:sz w:val="18"/>
                <w:szCs w:val="18"/>
              </w:rPr>
              <w:t>Oskab nimetada</w:t>
            </w:r>
            <w:r w:rsidRPr="00E931DA">
              <w:rPr>
                <w:sz w:val="18"/>
                <w:szCs w:val="18"/>
              </w:rPr>
              <w:t xml:space="preserve"> kergesti süttivaid materjale (nt puit, riie, paber jne).</w:t>
            </w:r>
          </w:p>
          <w:p w:rsidR="00662FAE" w:rsidRPr="00E931DA" w:rsidRDefault="00662FAE" w:rsidP="00662FAE">
            <w:pPr>
              <w:rPr>
                <w:sz w:val="18"/>
                <w:szCs w:val="18"/>
              </w:rPr>
            </w:pPr>
          </w:p>
          <w:p w:rsidR="00662FAE" w:rsidRPr="00CD182F" w:rsidRDefault="00662FAE" w:rsidP="00662FAE">
            <w:pPr>
              <w:rPr>
                <w:sz w:val="18"/>
                <w:szCs w:val="18"/>
              </w:rPr>
            </w:pPr>
          </w:p>
          <w:p w:rsidR="00662FAE" w:rsidRPr="00CD182F" w:rsidRDefault="00662FAE" w:rsidP="00662FAE">
            <w:pPr>
              <w:rPr>
                <w:sz w:val="18"/>
                <w:szCs w:val="18"/>
              </w:rPr>
            </w:pPr>
          </w:p>
          <w:p w:rsidR="00662FAE" w:rsidRPr="00CD182F" w:rsidRDefault="00662FAE" w:rsidP="00662FAE">
            <w:pPr>
              <w:rPr>
                <w:sz w:val="18"/>
                <w:szCs w:val="18"/>
              </w:rPr>
            </w:pPr>
          </w:p>
          <w:p w:rsidR="00662FAE" w:rsidRPr="00CD182F" w:rsidRDefault="00662FAE" w:rsidP="00662FAE">
            <w:pPr>
              <w:rPr>
                <w:sz w:val="18"/>
                <w:szCs w:val="18"/>
              </w:rPr>
            </w:pPr>
          </w:p>
          <w:p w:rsidR="00662FAE" w:rsidRPr="00CD182F" w:rsidRDefault="00662FAE" w:rsidP="00662FAE">
            <w:pPr>
              <w:rPr>
                <w:sz w:val="18"/>
                <w:szCs w:val="18"/>
              </w:rPr>
            </w:pPr>
          </w:p>
          <w:p w:rsidR="00662FAE" w:rsidRPr="00CD182F" w:rsidRDefault="00662FAE" w:rsidP="00662FAE">
            <w:pPr>
              <w:rPr>
                <w:sz w:val="18"/>
                <w:szCs w:val="18"/>
              </w:rPr>
            </w:pPr>
          </w:p>
        </w:tc>
        <w:tc>
          <w:tcPr>
            <w:tcW w:w="2552" w:type="dxa"/>
          </w:tcPr>
          <w:p w:rsidR="00662FAE" w:rsidRPr="00CB6DA7" w:rsidRDefault="00662FAE" w:rsidP="00662FAE">
            <w:pPr>
              <w:rPr>
                <w:sz w:val="18"/>
                <w:szCs w:val="18"/>
              </w:rPr>
            </w:pPr>
            <w:r w:rsidRPr="00CB6DA7">
              <w:rPr>
                <w:sz w:val="18"/>
                <w:szCs w:val="18"/>
              </w:rPr>
              <w:lastRenderedPageBreak/>
              <w:t>Nimetab tulekahju tunnuseid (kuumus, leegid, suits, iseloomulik lõhn, suitsuanduri rakendumine).</w:t>
            </w:r>
          </w:p>
          <w:p w:rsidR="00662FAE" w:rsidRPr="00CB6DA7" w:rsidRDefault="00662FAE" w:rsidP="00662FAE">
            <w:pPr>
              <w:rPr>
                <w:sz w:val="18"/>
                <w:szCs w:val="18"/>
              </w:rPr>
            </w:pPr>
          </w:p>
          <w:p w:rsidR="00662FAE" w:rsidRPr="00CB6DA7" w:rsidRDefault="00662FAE" w:rsidP="00662FAE">
            <w:pPr>
              <w:rPr>
                <w:sz w:val="18"/>
                <w:szCs w:val="18"/>
              </w:rPr>
            </w:pPr>
            <w:r w:rsidRPr="00CE1A54">
              <w:rPr>
                <w:sz w:val="18"/>
                <w:szCs w:val="18"/>
              </w:rPr>
              <w:t xml:space="preserve">Oskab nimetada </w:t>
            </w:r>
            <w:r w:rsidRPr="00CB6DA7">
              <w:rPr>
                <w:sz w:val="18"/>
                <w:szCs w:val="18"/>
              </w:rPr>
              <w:t>põlevmaterjale</w:t>
            </w:r>
            <w:r>
              <w:rPr>
                <w:sz w:val="18"/>
                <w:szCs w:val="18"/>
              </w:rPr>
              <w:t xml:space="preserve"> end ümbritsevas keskkonnas (pehme mööbel, kardinad, laud/tool, kuluhein</w:t>
            </w:r>
            <w:r w:rsidRPr="00CB6DA7">
              <w:rPr>
                <w:sz w:val="18"/>
                <w:szCs w:val="18"/>
              </w:rPr>
              <w:t>).</w:t>
            </w:r>
          </w:p>
          <w:p w:rsidR="00662FAE" w:rsidRPr="00CF781A" w:rsidRDefault="00662FAE" w:rsidP="00662FAE">
            <w:pPr>
              <w:rPr>
                <w:color w:val="FF0000"/>
                <w:sz w:val="18"/>
                <w:szCs w:val="18"/>
              </w:rPr>
            </w:pPr>
          </w:p>
          <w:p w:rsidR="00662FAE" w:rsidRPr="00CD182F" w:rsidRDefault="00662FAE" w:rsidP="00662FAE">
            <w:pPr>
              <w:rPr>
                <w:sz w:val="18"/>
                <w:szCs w:val="18"/>
              </w:rPr>
            </w:pPr>
          </w:p>
          <w:p w:rsidR="00662FAE" w:rsidRPr="00CD182F" w:rsidRDefault="00662FAE" w:rsidP="00662FAE">
            <w:pPr>
              <w:rPr>
                <w:sz w:val="18"/>
                <w:szCs w:val="18"/>
              </w:rPr>
            </w:pPr>
          </w:p>
        </w:tc>
        <w:tc>
          <w:tcPr>
            <w:tcW w:w="2835" w:type="dxa"/>
          </w:tcPr>
          <w:p w:rsidR="00662FAE" w:rsidRPr="00D86587" w:rsidRDefault="00662FAE" w:rsidP="00662FAE">
            <w:pPr>
              <w:rPr>
                <w:sz w:val="18"/>
                <w:szCs w:val="18"/>
              </w:rPr>
            </w:pPr>
            <w:r w:rsidRPr="00D86587">
              <w:rPr>
                <w:sz w:val="18"/>
                <w:szCs w:val="18"/>
              </w:rPr>
              <w:lastRenderedPageBreak/>
              <w:t>Kirjeldab põlemise protsessi.</w:t>
            </w:r>
          </w:p>
          <w:p w:rsidR="00662FAE" w:rsidRPr="00D86587" w:rsidRDefault="00662FAE" w:rsidP="00662FAE">
            <w:pPr>
              <w:rPr>
                <w:sz w:val="18"/>
                <w:szCs w:val="18"/>
              </w:rPr>
            </w:pPr>
          </w:p>
          <w:p w:rsidR="00662FAE" w:rsidRPr="00D86587" w:rsidRDefault="00662FAE" w:rsidP="00662FAE">
            <w:pPr>
              <w:rPr>
                <w:sz w:val="18"/>
                <w:szCs w:val="18"/>
              </w:rPr>
            </w:pPr>
            <w:r w:rsidRPr="00D86587">
              <w:rPr>
                <w:sz w:val="18"/>
                <w:szCs w:val="18"/>
              </w:rPr>
              <w:t xml:space="preserve">Saab aru, et  tulekahju levikut on </w:t>
            </w:r>
            <w:r w:rsidRPr="00D86587">
              <w:rPr>
                <w:sz w:val="18"/>
                <w:szCs w:val="18"/>
              </w:rPr>
              <w:lastRenderedPageBreak/>
              <w:t xml:space="preserve">võimalik soodustada ja takistada (hapniku juurdepääsu takistamine -ruumist lahkumisel uste-akende sulgemine, ruumi jäämise korral uste sulgemine, uste pragude tihendamine, akende avamine). </w:t>
            </w:r>
          </w:p>
          <w:p w:rsidR="00662FAE" w:rsidRPr="00601A41" w:rsidRDefault="00662FAE" w:rsidP="00662FAE">
            <w:pPr>
              <w:rPr>
                <w:color w:val="FF0000"/>
                <w:sz w:val="18"/>
                <w:szCs w:val="18"/>
              </w:rPr>
            </w:pPr>
          </w:p>
          <w:p w:rsidR="00662FAE" w:rsidRPr="00601A41" w:rsidRDefault="00662FAE" w:rsidP="00662FAE">
            <w:pPr>
              <w:rPr>
                <w:color w:val="FF0000"/>
                <w:sz w:val="18"/>
                <w:szCs w:val="18"/>
              </w:rPr>
            </w:pPr>
          </w:p>
          <w:p w:rsidR="00662FAE" w:rsidRPr="003D55FD" w:rsidRDefault="00662FAE" w:rsidP="00662FAE">
            <w:pPr>
              <w:rPr>
                <w:sz w:val="18"/>
                <w:szCs w:val="18"/>
              </w:rPr>
            </w:pPr>
            <w:r w:rsidRPr="003D55FD">
              <w:rPr>
                <w:sz w:val="18"/>
                <w:szCs w:val="18"/>
              </w:rPr>
              <w:t>Teab, kuidas kasutada esmaseid tulekustutusvahendeid ennast ohtu seadmata (tulekustuti, tulekustutustekk)</w:t>
            </w:r>
            <w:r>
              <w:rPr>
                <w:sz w:val="18"/>
                <w:szCs w:val="18"/>
              </w:rPr>
              <w:t xml:space="preserve">. </w:t>
            </w:r>
            <w:hyperlink r:id="rId131" w:history="1">
              <w:r w:rsidRPr="003D55FD">
                <w:rPr>
                  <w:rStyle w:val="Hperlink"/>
                  <w:sz w:val="18"/>
                  <w:szCs w:val="18"/>
                </w:rPr>
                <w:t>Video tulekustuti kasutamine</w:t>
              </w:r>
            </w:hyperlink>
          </w:p>
          <w:p w:rsidR="00662FAE" w:rsidRPr="00601A41" w:rsidRDefault="00662FAE" w:rsidP="00662FAE">
            <w:pPr>
              <w:rPr>
                <w:color w:val="FF0000"/>
                <w:sz w:val="18"/>
                <w:szCs w:val="18"/>
              </w:rPr>
            </w:pPr>
          </w:p>
          <w:p w:rsidR="00662FAE" w:rsidRPr="00601A41" w:rsidRDefault="00662FAE" w:rsidP="00662FAE">
            <w:pPr>
              <w:rPr>
                <w:color w:val="FF0000"/>
                <w:sz w:val="18"/>
                <w:szCs w:val="18"/>
              </w:rPr>
            </w:pPr>
          </w:p>
        </w:tc>
        <w:tc>
          <w:tcPr>
            <w:tcW w:w="3260" w:type="dxa"/>
          </w:tcPr>
          <w:p w:rsidR="00662FAE" w:rsidRPr="00CD182F" w:rsidRDefault="00662FAE" w:rsidP="00662FAE">
            <w:pPr>
              <w:rPr>
                <w:sz w:val="18"/>
                <w:szCs w:val="18"/>
              </w:rPr>
            </w:pPr>
            <w:r w:rsidRPr="00CD182F">
              <w:rPr>
                <w:sz w:val="18"/>
                <w:szCs w:val="18"/>
              </w:rPr>
              <w:lastRenderedPageBreak/>
              <w:t xml:space="preserve">Hindab leegi, kuumuse ja suitsu mõju inimesele. </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lastRenderedPageBreak/>
              <w:t>Analüüsib põlevmaterjalide põlemistingimusi ja nende omavahelisi seoseid ning kirjeldab tulekahju ajal toimuvaid keemilisi protsesse.</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 xml:space="preserve">Mõistab tulekahju arengu kiirust, levikut ruumis (temperatuuri erinevus lae all ja põrandal, suitsu levik, tule leviku suunad jne) ja levikut soodustavaid/takistavaid tegureid (ruumist lahkumisel uste-akende sulgemine, ruumi jäämise korral uste sulgemine, uste pragude tihendamine, akende avamine). Tulekahju areng: </w:t>
            </w:r>
            <w:hyperlink r:id="rId132" w:history="1">
              <w:r w:rsidRPr="00CD182F">
                <w:rPr>
                  <w:rStyle w:val="Hperlink"/>
                  <w:sz w:val="18"/>
                  <w:szCs w:val="18"/>
                </w:rPr>
                <w:t>video</w:t>
              </w:r>
            </w:hyperlink>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Kirjeldab  esmaste tulekustutusvahendite kasutamist ja analüüsib erinevate kustutusvahendite sobivust erinevate põlengute korral (nt tunneb eriliiki tulekustuteid, tulekustutustekki ning oskab analüüsida erinevate käepäraste vahendite sobivust tule takistamiseks/kustutamiseks).</w:t>
            </w:r>
            <w:r w:rsidRPr="00CD182F">
              <w:rPr>
                <w:sz w:val="18"/>
                <w:szCs w:val="18"/>
              </w:rPr>
              <w:br/>
            </w:r>
          </w:p>
          <w:p w:rsidR="00662FAE" w:rsidRPr="00CD182F" w:rsidRDefault="00662FAE" w:rsidP="00662FAE">
            <w:pPr>
              <w:rPr>
                <w:rFonts w:eastAsia="Times New Roman"/>
                <w:sz w:val="18"/>
                <w:szCs w:val="18"/>
              </w:rPr>
            </w:pPr>
            <w:r w:rsidRPr="00CD182F">
              <w:rPr>
                <w:sz w:val="18"/>
                <w:szCs w:val="18"/>
              </w:rPr>
              <w:t>Analüüsib tulekahju kustutamise põhireegleid ja enda ohutuse tagamist (kustutiga: ä</w:t>
            </w:r>
            <w:r w:rsidRPr="00CD182F">
              <w:rPr>
                <w:rFonts w:eastAsia="Times New Roman"/>
                <w:sz w:val="18"/>
                <w:szCs w:val="18"/>
              </w:rPr>
              <w:t xml:space="preserve">ra kustuta vastu tuult; kustuta leegi jalga, mitte latva; ära kustuta tulekolde keskelt, vaid alusta äärest; suure tule korral on parem lasta kahe kustutiga korraga; ära mine tulele </w:t>
            </w:r>
            <w:r w:rsidRPr="00CD182F">
              <w:rPr>
                <w:rFonts w:eastAsia="Times New Roman"/>
                <w:sz w:val="18"/>
                <w:szCs w:val="18"/>
              </w:rPr>
              <w:lastRenderedPageBreak/>
              <w:t>ohtlikult lähedale; hoia voolikust võimalikult otsast</w:t>
            </w:r>
            <w:r w:rsidRPr="00CD182F">
              <w:rPr>
                <w:sz w:val="18"/>
                <w:szCs w:val="18"/>
              </w:rPr>
              <w:t>).</w:t>
            </w:r>
          </w:p>
        </w:tc>
        <w:tc>
          <w:tcPr>
            <w:tcW w:w="2551" w:type="dxa"/>
          </w:tcPr>
          <w:p w:rsidR="00662FAE" w:rsidRPr="00CD182F" w:rsidRDefault="00662FAE" w:rsidP="00662FAE">
            <w:pPr>
              <w:rPr>
                <w:sz w:val="18"/>
                <w:szCs w:val="18"/>
              </w:rPr>
            </w:pPr>
            <w:r w:rsidRPr="00CD182F">
              <w:rPr>
                <w:sz w:val="18"/>
                <w:szCs w:val="18"/>
              </w:rPr>
              <w:lastRenderedPageBreak/>
              <w:t>Hindab tulekahju arengu kiiruse tagajärgi ja mõistab riske, mida võib selles olukorras kaasa tuua mõtlematu käitumine.</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 xml:space="preserve">Mõistab tulekahju arengu kiirust, levikut ruumis (temperatuuri erinevus lae all ja põrandal, õhu puhtus, tule leviku suunad jne) ja levikut soodustavaid/takistavaid tegureid (ruumist lahkumisel uste-akende sulgemine, ruumi jäämise korral uste sulgemine, uste pragude tihendamine, akende avamine). Tulekahju areng: </w:t>
            </w:r>
            <w:hyperlink r:id="rId133" w:history="1">
              <w:r w:rsidRPr="00CD182F">
                <w:rPr>
                  <w:rStyle w:val="Hperlink"/>
                  <w:sz w:val="18"/>
                  <w:szCs w:val="18"/>
                </w:rPr>
                <w:t>video</w:t>
              </w:r>
            </w:hyperlink>
          </w:p>
          <w:p w:rsidR="00662FAE" w:rsidRPr="00CD182F" w:rsidRDefault="00662FAE" w:rsidP="00662FAE">
            <w:pPr>
              <w:rPr>
                <w:sz w:val="18"/>
                <w:szCs w:val="18"/>
              </w:rPr>
            </w:pPr>
          </w:p>
          <w:p w:rsidR="00662FAE" w:rsidRPr="00CD182F" w:rsidRDefault="00662FAE" w:rsidP="00662FAE">
            <w:pPr>
              <w:rPr>
                <w:sz w:val="18"/>
                <w:szCs w:val="18"/>
              </w:rPr>
            </w:pPr>
            <w:r>
              <w:rPr>
                <w:sz w:val="18"/>
                <w:szCs w:val="18"/>
              </w:rPr>
              <w:t>Oskab kasutada</w:t>
            </w:r>
            <w:r w:rsidRPr="00CD182F">
              <w:rPr>
                <w:sz w:val="18"/>
                <w:szCs w:val="18"/>
              </w:rPr>
              <w:t xml:space="preserve"> esmaseid tulekustutusvahendeid ja analüüsida erinevate kustutusvahendite  sobivust erinevate põlengute korral (nt tunneb eriliiki tulekustuteid, tulekustutustekki ning oskab analüüsida erinevate käepäraste vahendite sobivust tule takistamiseks/kustutamiseks).</w:t>
            </w:r>
          </w:p>
          <w:p w:rsidR="00662FAE" w:rsidRPr="00CD182F" w:rsidRDefault="00662FAE" w:rsidP="00662FAE">
            <w:pPr>
              <w:rPr>
                <w:sz w:val="18"/>
                <w:szCs w:val="18"/>
              </w:rPr>
            </w:pPr>
          </w:p>
          <w:p w:rsidR="00662FAE" w:rsidRPr="00CD182F" w:rsidRDefault="00662FAE" w:rsidP="00662FAE">
            <w:pPr>
              <w:rPr>
                <w:sz w:val="18"/>
                <w:szCs w:val="18"/>
              </w:rPr>
            </w:pPr>
          </w:p>
          <w:p w:rsidR="00662FAE" w:rsidRPr="00CD182F" w:rsidRDefault="00662FAE" w:rsidP="00662FAE">
            <w:pPr>
              <w:rPr>
                <w:sz w:val="18"/>
                <w:szCs w:val="18"/>
              </w:rPr>
            </w:pPr>
            <w:r>
              <w:rPr>
                <w:sz w:val="18"/>
                <w:szCs w:val="18"/>
              </w:rPr>
              <w:t>Kirjeldab oma käitumist</w:t>
            </w:r>
            <w:r w:rsidRPr="00CD182F">
              <w:rPr>
                <w:sz w:val="18"/>
                <w:szCs w:val="18"/>
              </w:rPr>
              <w:t xml:space="preserve"> tuleohtliku olukorra tekkimisel selle arengu peatamiseks.</w:t>
            </w:r>
          </w:p>
        </w:tc>
      </w:tr>
      <w:tr w:rsidR="00662FAE" w:rsidRPr="00CD182F" w:rsidTr="00662FAE">
        <w:tc>
          <w:tcPr>
            <w:tcW w:w="1668" w:type="dxa"/>
          </w:tcPr>
          <w:p w:rsidR="00662FAE" w:rsidRPr="00CD182F" w:rsidRDefault="00662FAE" w:rsidP="00662FAE">
            <w:pPr>
              <w:rPr>
                <w:b/>
                <w:sz w:val="18"/>
                <w:szCs w:val="18"/>
              </w:rPr>
            </w:pPr>
            <w:r>
              <w:rPr>
                <w:b/>
                <w:sz w:val="18"/>
                <w:szCs w:val="18"/>
              </w:rPr>
              <w:lastRenderedPageBreak/>
              <w:t>Esmased tulekahju</w:t>
            </w:r>
            <w:r w:rsidRPr="00CD182F">
              <w:rPr>
                <w:b/>
                <w:sz w:val="18"/>
                <w:szCs w:val="18"/>
              </w:rPr>
              <w:t xml:space="preserve"> avastamisseadmed ja evakuatsioon.</w:t>
            </w:r>
          </w:p>
        </w:tc>
        <w:tc>
          <w:tcPr>
            <w:tcW w:w="2126" w:type="dxa"/>
          </w:tcPr>
          <w:p w:rsidR="00662FAE" w:rsidRPr="00E931DA" w:rsidRDefault="00662FAE" w:rsidP="00662FAE">
            <w:pPr>
              <w:rPr>
                <w:sz w:val="18"/>
                <w:szCs w:val="18"/>
              </w:rPr>
            </w:pPr>
            <w:r w:rsidRPr="00E931DA">
              <w:rPr>
                <w:sz w:val="18"/>
                <w:szCs w:val="18"/>
              </w:rPr>
              <w:t>Teab, et suitsuandur aitab avastada tulekahju ning selle õige koht on laes</w:t>
            </w:r>
            <w:r>
              <w:rPr>
                <w:sz w:val="18"/>
                <w:szCs w:val="18"/>
              </w:rPr>
              <w:t>.</w:t>
            </w:r>
          </w:p>
          <w:p w:rsidR="00662FAE" w:rsidRPr="00E931DA" w:rsidRDefault="00662FAE" w:rsidP="00662FAE">
            <w:pPr>
              <w:rPr>
                <w:sz w:val="18"/>
                <w:szCs w:val="18"/>
              </w:rPr>
            </w:pPr>
          </w:p>
          <w:p w:rsidR="00662FAE" w:rsidRPr="00E931DA" w:rsidRDefault="00662FAE" w:rsidP="00662FAE">
            <w:pPr>
              <w:rPr>
                <w:sz w:val="18"/>
                <w:szCs w:val="18"/>
              </w:rPr>
            </w:pPr>
            <w:r w:rsidRPr="00E931DA">
              <w:rPr>
                <w:sz w:val="18"/>
                <w:szCs w:val="18"/>
              </w:rPr>
              <w:t>Teab, et tulekahju korral ei tohi peitu pugeda ja tuleb endast märku anda.</w:t>
            </w:r>
          </w:p>
          <w:p w:rsidR="00662FAE" w:rsidRPr="00E931DA" w:rsidRDefault="00662FAE" w:rsidP="00662FAE">
            <w:pPr>
              <w:rPr>
                <w:sz w:val="18"/>
                <w:szCs w:val="18"/>
              </w:rPr>
            </w:pPr>
          </w:p>
          <w:p w:rsidR="00662FAE" w:rsidRPr="00E931DA" w:rsidRDefault="00662FAE" w:rsidP="00662FAE">
            <w:pPr>
              <w:rPr>
                <w:sz w:val="18"/>
                <w:szCs w:val="18"/>
              </w:rPr>
            </w:pPr>
            <w:r w:rsidRPr="00E931DA">
              <w:rPr>
                <w:sz w:val="18"/>
                <w:szCs w:val="18"/>
              </w:rPr>
              <w:t>Teab, et kui on avastanud/juhtunud tulekahju, siis tuleb sellest koheselt teavitada täiskasvanut.</w:t>
            </w:r>
          </w:p>
          <w:p w:rsidR="00662FAE" w:rsidRPr="00E931DA" w:rsidRDefault="00662FAE" w:rsidP="00662FAE">
            <w:pPr>
              <w:rPr>
                <w:sz w:val="18"/>
                <w:szCs w:val="18"/>
              </w:rPr>
            </w:pPr>
          </w:p>
          <w:p w:rsidR="00662FAE" w:rsidRPr="00E931DA" w:rsidRDefault="00662FAE" w:rsidP="00662FAE">
            <w:pPr>
              <w:rPr>
                <w:sz w:val="18"/>
                <w:szCs w:val="18"/>
              </w:rPr>
            </w:pPr>
            <w:r w:rsidRPr="00E931DA">
              <w:rPr>
                <w:sz w:val="18"/>
                <w:szCs w:val="18"/>
              </w:rPr>
              <w:t>Teab, et 112 on hädaabinumber.</w:t>
            </w:r>
          </w:p>
          <w:p w:rsidR="00662FAE" w:rsidRPr="00E931DA" w:rsidRDefault="00662FAE" w:rsidP="00662FAE">
            <w:pPr>
              <w:rPr>
                <w:sz w:val="18"/>
                <w:szCs w:val="18"/>
              </w:rPr>
            </w:pPr>
          </w:p>
          <w:p w:rsidR="00662FAE" w:rsidRPr="00E931DA" w:rsidRDefault="00662FAE" w:rsidP="00662FAE">
            <w:pPr>
              <w:rPr>
                <w:sz w:val="18"/>
                <w:szCs w:val="18"/>
              </w:rPr>
            </w:pPr>
            <w:r w:rsidRPr="00E931DA">
              <w:rPr>
                <w:sz w:val="18"/>
                <w:szCs w:val="18"/>
              </w:rPr>
              <w:t>Teab oma kodust aadressi, et vajadusel abi kutsuda.</w:t>
            </w:r>
          </w:p>
          <w:p w:rsidR="00662FAE" w:rsidRPr="00CE5F14" w:rsidRDefault="00662FAE" w:rsidP="00662FAE">
            <w:pPr>
              <w:rPr>
                <w:color w:val="FF0000"/>
                <w:sz w:val="18"/>
                <w:szCs w:val="18"/>
              </w:rPr>
            </w:pPr>
          </w:p>
          <w:p w:rsidR="00662FAE" w:rsidRPr="00E931DA" w:rsidRDefault="00662FAE" w:rsidP="00662FAE">
            <w:pPr>
              <w:rPr>
                <w:sz w:val="18"/>
                <w:szCs w:val="18"/>
              </w:rPr>
            </w:pPr>
            <w:r w:rsidRPr="00E931DA">
              <w:rPr>
                <w:sz w:val="18"/>
                <w:szCs w:val="18"/>
              </w:rPr>
              <w:t>Teab, kuidas näeb välja täisvarustuses päästja.</w:t>
            </w:r>
          </w:p>
          <w:p w:rsidR="00662FAE" w:rsidRPr="00E931DA" w:rsidRDefault="00662FAE" w:rsidP="00662FAE">
            <w:pPr>
              <w:rPr>
                <w:sz w:val="18"/>
                <w:szCs w:val="18"/>
              </w:rPr>
            </w:pPr>
          </w:p>
          <w:p w:rsidR="00662FAE" w:rsidRPr="00CD182F" w:rsidRDefault="00662FAE" w:rsidP="00662FAE">
            <w:pPr>
              <w:rPr>
                <w:sz w:val="18"/>
                <w:szCs w:val="18"/>
              </w:rPr>
            </w:pPr>
            <w:r w:rsidRPr="00E931DA">
              <w:rPr>
                <w:sz w:val="18"/>
                <w:szCs w:val="18"/>
              </w:rPr>
              <w:t>Mõistab, et tulekahju korral võib hoonesse minna vaid päästja.</w:t>
            </w:r>
          </w:p>
        </w:tc>
        <w:tc>
          <w:tcPr>
            <w:tcW w:w="2552" w:type="dxa"/>
          </w:tcPr>
          <w:p w:rsidR="00662FAE" w:rsidRPr="00CB6DA7" w:rsidRDefault="00662FAE" w:rsidP="00662FAE">
            <w:pPr>
              <w:rPr>
                <w:sz w:val="18"/>
                <w:szCs w:val="18"/>
              </w:rPr>
            </w:pPr>
            <w:r>
              <w:rPr>
                <w:sz w:val="18"/>
                <w:szCs w:val="18"/>
              </w:rPr>
              <w:lastRenderedPageBreak/>
              <w:t xml:space="preserve">Kirjeldab suitsuanduri </w:t>
            </w:r>
            <w:r w:rsidRPr="00CB6DA7">
              <w:rPr>
                <w:sz w:val="18"/>
                <w:szCs w:val="18"/>
              </w:rPr>
              <w:t>eesmärk</w:t>
            </w:r>
            <w:r>
              <w:rPr>
                <w:sz w:val="18"/>
                <w:szCs w:val="18"/>
              </w:rPr>
              <w:t xml:space="preserve">i, kuidas seda </w:t>
            </w:r>
            <w:r w:rsidRPr="00CB6DA7">
              <w:rPr>
                <w:sz w:val="18"/>
                <w:szCs w:val="18"/>
              </w:rPr>
              <w:t>kontrollida ja hooldada.</w:t>
            </w:r>
          </w:p>
          <w:p w:rsidR="00662FAE" w:rsidRPr="00CF781A" w:rsidRDefault="00662FAE" w:rsidP="00662FAE">
            <w:pPr>
              <w:rPr>
                <w:color w:val="FF0000"/>
                <w:sz w:val="18"/>
                <w:szCs w:val="18"/>
              </w:rPr>
            </w:pPr>
          </w:p>
          <w:p w:rsidR="00662FAE" w:rsidRPr="0000670A" w:rsidRDefault="00662FAE" w:rsidP="00662FAE">
            <w:pPr>
              <w:rPr>
                <w:sz w:val="18"/>
                <w:szCs w:val="18"/>
              </w:rPr>
            </w:pPr>
            <w:r w:rsidRPr="0000670A">
              <w:rPr>
                <w:sz w:val="18"/>
                <w:szCs w:val="18"/>
              </w:rPr>
              <w:t>Kirjeldab evakueerumist tulekahju olukorras kodust (lähim ohutuim väljapääs, kas on akende kasutamise võimalus, evakuatsiooniteedel ei ole takistusi, pere kogunemiskoht kortermajas elavatel lastel).</w:t>
            </w:r>
          </w:p>
          <w:p w:rsidR="00662FAE" w:rsidRPr="00CF781A" w:rsidRDefault="00662FAE" w:rsidP="00662FAE">
            <w:pPr>
              <w:rPr>
                <w:color w:val="FF0000"/>
                <w:sz w:val="18"/>
                <w:szCs w:val="18"/>
              </w:rPr>
            </w:pPr>
          </w:p>
          <w:p w:rsidR="00662FAE" w:rsidRPr="0000670A" w:rsidRDefault="00662FAE" w:rsidP="00662FAE">
            <w:pPr>
              <w:rPr>
                <w:sz w:val="18"/>
                <w:szCs w:val="18"/>
              </w:rPr>
            </w:pPr>
            <w:r w:rsidRPr="0000670A">
              <w:rPr>
                <w:sz w:val="18"/>
                <w:szCs w:val="18"/>
              </w:rPr>
              <w:t xml:space="preserve">Oskab tulekahju olukorras evakueeruda koos klassiga koolist. </w:t>
            </w:r>
          </w:p>
          <w:p w:rsidR="00662FAE" w:rsidRDefault="00662FAE" w:rsidP="00662FAE">
            <w:pPr>
              <w:rPr>
                <w:color w:val="FF0000"/>
                <w:sz w:val="18"/>
                <w:szCs w:val="18"/>
              </w:rPr>
            </w:pPr>
          </w:p>
          <w:p w:rsidR="00662FAE" w:rsidRPr="0000670A" w:rsidRDefault="00662FAE" w:rsidP="00662FAE">
            <w:pPr>
              <w:rPr>
                <w:sz w:val="18"/>
                <w:szCs w:val="18"/>
              </w:rPr>
            </w:pPr>
            <w:r w:rsidRPr="0000670A">
              <w:rPr>
                <w:sz w:val="18"/>
                <w:szCs w:val="18"/>
              </w:rPr>
              <w:t>Teab, kuidas koolis ohust teavitatakse.</w:t>
            </w:r>
          </w:p>
          <w:p w:rsidR="00662FAE" w:rsidRPr="00CF781A" w:rsidRDefault="00662FAE" w:rsidP="00662FAE">
            <w:pPr>
              <w:rPr>
                <w:color w:val="FF0000"/>
                <w:sz w:val="18"/>
                <w:szCs w:val="18"/>
              </w:rPr>
            </w:pPr>
          </w:p>
          <w:p w:rsidR="00662FAE" w:rsidRPr="00CD182F" w:rsidRDefault="00662FAE" w:rsidP="00662FAE">
            <w:pPr>
              <w:rPr>
                <w:sz w:val="18"/>
                <w:szCs w:val="18"/>
              </w:rPr>
            </w:pPr>
            <w:r w:rsidRPr="0000670A">
              <w:rPr>
                <w:sz w:val="18"/>
                <w:szCs w:val="18"/>
              </w:rPr>
              <w:t xml:space="preserve">Teab hädaabinumbrit ja kirjeldab 112 helistamist kui on avastanud tulekahju. </w:t>
            </w:r>
          </w:p>
        </w:tc>
        <w:tc>
          <w:tcPr>
            <w:tcW w:w="2835" w:type="dxa"/>
          </w:tcPr>
          <w:p w:rsidR="00662FAE" w:rsidRPr="003D55FD" w:rsidRDefault="00662FAE" w:rsidP="00662FAE">
            <w:pPr>
              <w:rPr>
                <w:sz w:val="18"/>
                <w:szCs w:val="18"/>
              </w:rPr>
            </w:pPr>
            <w:r w:rsidRPr="003D55FD">
              <w:rPr>
                <w:sz w:val="18"/>
                <w:szCs w:val="18"/>
              </w:rPr>
              <w:t xml:space="preserve">Selgitab tulekahju avastamisseadmete </w:t>
            </w:r>
            <w:r>
              <w:rPr>
                <w:sz w:val="18"/>
                <w:szCs w:val="18"/>
              </w:rPr>
              <w:t xml:space="preserve">(suitsuandur, vinguandur) </w:t>
            </w:r>
            <w:r w:rsidRPr="003D55FD">
              <w:rPr>
                <w:sz w:val="18"/>
                <w:szCs w:val="18"/>
              </w:rPr>
              <w:t>eesmärki, tööpõhimõtet, paigal</w:t>
            </w:r>
            <w:r>
              <w:rPr>
                <w:sz w:val="18"/>
                <w:szCs w:val="18"/>
              </w:rPr>
              <w:t>damise nõudeid ja seda, kuidas ja miks neid</w:t>
            </w:r>
            <w:r w:rsidRPr="003D55FD">
              <w:rPr>
                <w:sz w:val="18"/>
                <w:szCs w:val="18"/>
              </w:rPr>
              <w:t xml:space="preserve"> hooldatakse ning kontrollitakse.</w:t>
            </w:r>
          </w:p>
          <w:p w:rsidR="00662FAE" w:rsidRDefault="00662FAE" w:rsidP="00662FAE">
            <w:pPr>
              <w:rPr>
                <w:sz w:val="18"/>
                <w:szCs w:val="18"/>
              </w:rPr>
            </w:pPr>
          </w:p>
          <w:p w:rsidR="00662FAE" w:rsidRPr="003D55FD" w:rsidRDefault="00662FAE" w:rsidP="00662FAE">
            <w:pPr>
              <w:rPr>
                <w:sz w:val="18"/>
                <w:szCs w:val="18"/>
              </w:rPr>
            </w:pPr>
            <w:r w:rsidRPr="003D55FD">
              <w:rPr>
                <w:sz w:val="18"/>
                <w:szCs w:val="18"/>
              </w:rPr>
              <w:t>Oskab käituda</w:t>
            </w:r>
            <w:r>
              <w:rPr>
                <w:sz w:val="18"/>
                <w:szCs w:val="18"/>
              </w:rPr>
              <w:t>,</w:t>
            </w:r>
            <w:r w:rsidRPr="003D55FD">
              <w:rPr>
                <w:sz w:val="18"/>
                <w:szCs w:val="18"/>
              </w:rPr>
              <w:t xml:space="preserve"> kui on avastanud tulekahju (evakueerumine, ruumi lõksu jäämine, abi kutsumine).</w:t>
            </w:r>
          </w:p>
          <w:p w:rsidR="00662FAE" w:rsidRPr="003D55FD" w:rsidRDefault="00662FAE" w:rsidP="00662FAE">
            <w:pPr>
              <w:rPr>
                <w:sz w:val="18"/>
                <w:szCs w:val="18"/>
              </w:rPr>
            </w:pPr>
          </w:p>
          <w:p w:rsidR="00662FAE" w:rsidRPr="00DC4CDC" w:rsidRDefault="00662FAE" w:rsidP="00662FAE">
            <w:pPr>
              <w:rPr>
                <w:sz w:val="18"/>
                <w:szCs w:val="18"/>
              </w:rPr>
            </w:pPr>
            <w:r w:rsidRPr="00DC4CDC">
              <w:rPr>
                <w:sz w:val="18"/>
                <w:szCs w:val="18"/>
              </w:rPr>
              <w:t>Tunneb evakuatsioonimärgistust,  teab koolis evakuatsiooni väljapääsude asukohti ja kogunemiskohta.</w:t>
            </w:r>
          </w:p>
          <w:p w:rsidR="00662FAE" w:rsidRPr="00DC4CDC" w:rsidRDefault="00662FAE" w:rsidP="00662FAE">
            <w:pPr>
              <w:rPr>
                <w:sz w:val="18"/>
                <w:szCs w:val="18"/>
              </w:rPr>
            </w:pPr>
          </w:p>
          <w:p w:rsidR="00662FAE" w:rsidRPr="001C1403" w:rsidRDefault="00662FAE" w:rsidP="00662FAE">
            <w:pPr>
              <w:rPr>
                <w:sz w:val="18"/>
                <w:szCs w:val="18"/>
              </w:rPr>
            </w:pPr>
            <w:r w:rsidRPr="001C1403">
              <w:rPr>
                <w:sz w:val="18"/>
                <w:szCs w:val="18"/>
              </w:rPr>
              <w:t>Teab hädaabinumbrit 112 ja kirjeldab selle</w:t>
            </w:r>
            <w:r>
              <w:rPr>
                <w:sz w:val="18"/>
                <w:szCs w:val="18"/>
              </w:rPr>
              <w:t>le</w:t>
            </w:r>
            <w:r w:rsidRPr="001C1403">
              <w:rPr>
                <w:sz w:val="18"/>
                <w:szCs w:val="18"/>
              </w:rPr>
              <w:t xml:space="preserve"> helistamist kui on avastanud tulekahju. </w:t>
            </w:r>
          </w:p>
          <w:p w:rsidR="00662FAE" w:rsidRPr="00601A41" w:rsidRDefault="00662FAE" w:rsidP="00662FAE">
            <w:pPr>
              <w:rPr>
                <w:color w:val="FF0000"/>
                <w:sz w:val="18"/>
                <w:szCs w:val="18"/>
              </w:rPr>
            </w:pPr>
          </w:p>
          <w:p w:rsidR="00662FAE" w:rsidRPr="00601A41" w:rsidRDefault="00662FAE" w:rsidP="00662FAE">
            <w:pPr>
              <w:rPr>
                <w:color w:val="FF0000"/>
                <w:sz w:val="18"/>
                <w:szCs w:val="18"/>
              </w:rPr>
            </w:pPr>
          </w:p>
        </w:tc>
        <w:tc>
          <w:tcPr>
            <w:tcW w:w="3260" w:type="dxa"/>
          </w:tcPr>
          <w:p w:rsidR="00662FAE" w:rsidRPr="00CD182F" w:rsidRDefault="00662FAE" w:rsidP="00662FAE">
            <w:pPr>
              <w:rPr>
                <w:sz w:val="18"/>
                <w:szCs w:val="18"/>
              </w:rPr>
            </w:pPr>
            <w:r w:rsidRPr="00CD182F">
              <w:rPr>
                <w:sz w:val="18"/>
                <w:szCs w:val="18"/>
              </w:rPr>
              <w:t>Loetleb tuleohutuse tagamiseks rakendatavaid meetmeid (esm</w:t>
            </w:r>
            <w:r>
              <w:rPr>
                <w:sz w:val="18"/>
                <w:szCs w:val="18"/>
              </w:rPr>
              <w:t>ased tulekahju avastamisseadmed</w:t>
            </w:r>
            <w:r w:rsidRPr="00CD182F">
              <w:rPr>
                <w:sz w:val="18"/>
                <w:szCs w:val="18"/>
              </w:rPr>
              <w:t xml:space="preserve"> ja kustutusvah</w:t>
            </w:r>
            <w:r>
              <w:rPr>
                <w:sz w:val="18"/>
                <w:szCs w:val="18"/>
              </w:rPr>
              <w:t>endid,  evakuatsiooni märgised,</w:t>
            </w:r>
            <w:r w:rsidRPr="00CD182F">
              <w:rPr>
                <w:sz w:val="18"/>
                <w:szCs w:val="18"/>
              </w:rPr>
              <w:t xml:space="preserve"> takistatud evakuatsiooniteed jne), oskab neid end ümbritsevas keskkonnas märgata ja nende puudumise korral sellele tähelepanu juhtida. </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Mõistab kõne tegemise kiiruse</w:t>
            </w:r>
            <w:r w:rsidRPr="00CD182F">
              <w:rPr>
                <w:color w:val="FF0000"/>
                <w:sz w:val="18"/>
                <w:szCs w:val="18"/>
              </w:rPr>
              <w:t xml:space="preserve"> </w:t>
            </w:r>
            <w:r w:rsidRPr="00CD182F">
              <w:rPr>
                <w:sz w:val="18"/>
                <w:szCs w:val="18"/>
              </w:rPr>
              <w:t>ja täpse informatsiooni olulisust 112 helistamisel (kui tulekahju on arenenud selliseks, et esmaste vahenditega seda enam kustutada ei saa, on tule edasine areng väga kiire – inimeste ja vara päästmisel loeb iga minut!).</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 xml:space="preserve">Tunneb ära evakuatsioonimärguande  (koolis ja ühiskondlikest hoonetes) ning oskab evakueeruda vastavalt situatsioonile (ka kodust). </w:t>
            </w:r>
          </w:p>
          <w:p w:rsidR="00662FAE" w:rsidRPr="00CD182F" w:rsidRDefault="00662FAE" w:rsidP="00662FAE">
            <w:pPr>
              <w:rPr>
                <w:sz w:val="18"/>
                <w:szCs w:val="18"/>
              </w:rPr>
            </w:pPr>
          </w:p>
          <w:p w:rsidR="00662FAE" w:rsidRPr="00CD182F" w:rsidRDefault="00662FAE" w:rsidP="00662FAE">
            <w:pPr>
              <w:rPr>
                <w:sz w:val="18"/>
                <w:szCs w:val="18"/>
              </w:rPr>
            </w:pPr>
          </w:p>
          <w:p w:rsidR="00662FAE" w:rsidRPr="00CD182F" w:rsidRDefault="00662FAE" w:rsidP="00662FAE">
            <w:pPr>
              <w:rPr>
                <w:sz w:val="18"/>
                <w:szCs w:val="18"/>
              </w:rPr>
            </w:pPr>
          </w:p>
        </w:tc>
        <w:tc>
          <w:tcPr>
            <w:tcW w:w="2551" w:type="dxa"/>
          </w:tcPr>
          <w:p w:rsidR="00662FAE" w:rsidRPr="00CD182F" w:rsidRDefault="00662FAE" w:rsidP="00662FAE">
            <w:pPr>
              <w:rPr>
                <w:sz w:val="18"/>
                <w:szCs w:val="18"/>
              </w:rPr>
            </w:pPr>
            <w:r w:rsidRPr="00CD182F">
              <w:rPr>
                <w:sz w:val="18"/>
                <w:szCs w:val="18"/>
              </w:rPr>
              <w:t>Teab esmaste tulekahju avastamisseadmete kohustuslikkust ja analüüsib esmaste tulekahju avastamisseadmete paigaldamise nõudeid.</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Teab tuleohutusnõudeid ja tagab nende täitmise oma võimete ja võimaluste piires igas olukorras.</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Analüüsib kõne kiiruse ja täpse informatsio</w:t>
            </w:r>
            <w:r>
              <w:rPr>
                <w:sz w:val="18"/>
                <w:szCs w:val="18"/>
              </w:rPr>
              <w:t xml:space="preserve">oni olulisust 112 helistamisel, oskab määrata sündmuskoha </w:t>
            </w:r>
            <w:r w:rsidRPr="003A0D33">
              <w:rPr>
                <w:sz w:val="18"/>
                <w:szCs w:val="18"/>
              </w:rPr>
              <w:t>koordinaate</w:t>
            </w:r>
            <w:r>
              <w:rPr>
                <w:sz w:val="18"/>
                <w:szCs w:val="18"/>
              </w:rPr>
              <w:t>.</w:t>
            </w:r>
          </w:p>
          <w:p w:rsidR="00662FAE" w:rsidRPr="00CD182F" w:rsidRDefault="00662FAE" w:rsidP="00662FAE">
            <w:pPr>
              <w:rPr>
                <w:sz w:val="18"/>
                <w:szCs w:val="18"/>
              </w:rPr>
            </w:pPr>
          </w:p>
          <w:p w:rsidR="00662FAE" w:rsidRPr="002C4B0D" w:rsidRDefault="00662FAE" w:rsidP="00662FAE">
            <w:pPr>
              <w:rPr>
                <w:sz w:val="18"/>
                <w:szCs w:val="18"/>
              </w:rPr>
            </w:pPr>
            <w:r w:rsidRPr="002C4B0D">
              <w:rPr>
                <w:sz w:val="18"/>
                <w:szCs w:val="18"/>
              </w:rPr>
              <w:t>Oskab loetleda P</w:t>
            </w:r>
            <w:r>
              <w:rPr>
                <w:sz w:val="18"/>
                <w:szCs w:val="18"/>
              </w:rPr>
              <w:t>äästeameti peamiseid ülesandeid.</w:t>
            </w:r>
          </w:p>
          <w:p w:rsidR="00662FAE" w:rsidRPr="008A2B22" w:rsidRDefault="00662FAE" w:rsidP="00662FAE">
            <w:pPr>
              <w:rPr>
                <w:sz w:val="18"/>
                <w:szCs w:val="18"/>
                <w:highlight w:val="yellow"/>
              </w:rPr>
            </w:pPr>
          </w:p>
          <w:p w:rsidR="00662FAE" w:rsidRPr="00151277" w:rsidRDefault="00662FAE" w:rsidP="00662FAE">
            <w:pPr>
              <w:rPr>
                <w:sz w:val="18"/>
                <w:szCs w:val="18"/>
                <w:highlight w:val="yellow"/>
              </w:rPr>
            </w:pPr>
          </w:p>
        </w:tc>
      </w:tr>
      <w:tr w:rsidR="00662FAE" w:rsidRPr="00CD182F" w:rsidTr="00662FAE">
        <w:tc>
          <w:tcPr>
            <w:tcW w:w="1668" w:type="dxa"/>
            <w:tcBorders>
              <w:bottom w:val="single" w:sz="4" w:space="0" w:color="auto"/>
            </w:tcBorders>
          </w:tcPr>
          <w:p w:rsidR="00662FAE" w:rsidRPr="00230F8A" w:rsidRDefault="00662FAE" w:rsidP="00662FAE">
            <w:pPr>
              <w:rPr>
                <w:sz w:val="20"/>
                <w:szCs w:val="20"/>
              </w:rPr>
            </w:pPr>
          </w:p>
        </w:tc>
        <w:tc>
          <w:tcPr>
            <w:tcW w:w="2126" w:type="dxa"/>
            <w:tcBorders>
              <w:bottom w:val="single" w:sz="4" w:space="0" w:color="auto"/>
            </w:tcBorders>
          </w:tcPr>
          <w:p w:rsidR="00662FAE" w:rsidRPr="00230F8A" w:rsidRDefault="00662FAE" w:rsidP="00662FAE">
            <w:pPr>
              <w:jc w:val="center"/>
              <w:rPr>
                <w:b/>
                <w:sz w:val="20"/>
                <w:szCs w:val="20"/>
              </w:rPr>
            </w:pPr>
            <w:r w:rsidRPr="00230F8A">
              <w:rPr>
                <w:b/>
                <w:sz w:val="20"/>
                <w:szCs w:val="20"/>
              </w:rPr>
              <w:t>5-7aastastaste laste õpitulemused</w:t>
            </w:r>
          </w:p>
        </w:tc>
        <w:tc>
          <w:tcPr>
            <w:tcW w:w="2552" w:type="dxa"/>
            <w:tcBorders>
              <w:bottom w:val="single" w:sz="4" w:space="0" w:color="auto"/>
            </w:tcBorders>
          </w:tcPr>
          <w:p w:rsidR="00662FAE" w:rsidRPr="00230F8A" w:rsidRDefault="00662FAE" w:rsidP="00662FAE">
            <w:pPr>
              <w:jc w:val="center"/>
              <w:rPr>
                <w:b/>
                <w:sz w:val="20"/>
                <w:szCs w:val="20"/>
              </w:rPr>
            </w:pPr>
            <w:r w:rsidRPr="00230F8A">
              <w:rPr>
                <w:b/>
                <w:sz w:val="20"/>
                <w:szCs w:val="20"/>
              </w:rPr>
              <w:t>I kooliastme õpitulemused</w:t>
            </w:r>
          </w:p>
          <w:p w:rsidR="00662FAE" w:rsidRPr="00230F8A" w:rsidRDefault="00662FAE" w:rsidP="00662FAE">
            <w:pPr>
              <w:jc w:val="center"/>
              <w:rPr>
                <w:b/>
                <w:sz w:val="20"/>
                <w:szCs w:val="20"/>
              </w:rPr>
            </w:pPr>
            <w:r w:rsidRPr="00230F8A">
              <w:rPr>
                <w:b/>
                <w:sz w:val="20"/>
                <w:szCs w:val="20"/>
              </w:rPr>
              <w:t>(1.-3. klass)</w:t>
            </w:r>
          </w:p>
        </w:tc>
        <w:tc>
          <w:tcPr>
            <w:tcW w:w="2835" w:type="dxa"/>
            <w:tcBorders>
              <w:bottom w:val="single" w:sz="4" w:space="0" w:color="auto"/>
            </w:tcBorders>
          </w:tcPr>
          <w:p w:rsidR="00662FAE" w:rsidRPr="00230F8A" w:rsidRDefault="00662FAE" w:rsidP="00662FAE">
            <w:pPr>
              <w:jc w:val="center"/>
              <w:rPr>
                <w:b/>
                <w:sz w:val="20"/>
                <w:szCs w:val="20"/>
              </w:rPr>
            </w:pPr>
            <w:r w:rsidRPr="00230F8A">
              <w:rPr>
                <w:b/>
                <w:sz w:val="20"/>
                <w:szCs w:val="20"/>
              </w:rPr>
              <w:t>II kooliastme õpitulemused</w:t>
            </w:r>
          </w:p>
          <w:p w:rsidR="00662FAE" w:rsidRPr="00230F8A" w:rsidRDefault="00662FAE" w:rsidP="00662FAE">
            <w:pPr>
              <w:jc w:val="center"/>
              <w:rPr>
                <w:b/>
                <w:color w:val="FF0000"/>
                <w:sz w:val="20"/>
                <w:szCs w:val="20"/>
              </w:rPr>
            </w:pPr>
            <w:r w:rsidRPr="00230F8A">
              <w:rPr>
                <w:b/>
                <w:sz w:val="20"/>
                <w:szCs w:val="20"/>
              </w:rPr>
              <w:t>(4.-6. klass)</w:t>
            </w:r>
          </w:p>
        </w:tc>
        <w:tc>
          <w:tcPr>
            <w:tcW w:w="3260" w:type="dxa"/>
            <w:tcBorders>
              <w:bottom w:val="single" w:sz="4" w:space="0" w:color="auto"/>
            </w:tcBorders>
          </w:tcPr>
          <w:p w:rsidR="00662FAE" w:rsidRPr="00230F8A" w:rsidRDefault="00662FAE" w:rsidP="00662FAE">
            <w:pPr>
              <w:jc w:val="center"/>
              <w:rPr>
                <w:b/>
                <w:sz w:val="20"/>
                <w:szCs w:val="20"/>
              </w:rPr>
            </w:pPr>
            <w:r w:rsidRPr="00230F8A">
              <w:rPr>
                <w:b/>
                <w:sz w:val="20"/>
                <w:szCs w:val="20"/>
              </w:rPr>
              <w:t>III kooliastme õpitulemused</w:t>
            </w:r>
          </w:p>
          <w:p w:rsidR="00662FAE" w:rsidRPr="00230F8A" w:rsidRDefault="00662FAE" w:rsidP="00662FAE">
            <w:pPr>
              <w:jc w:val="center"/>
              <w:rPr>
                <w:b/>
                <w:sz w:val="20"/>
                <w:szCs w:val="20"/>
              </w:rPr>
            </w:pPr>
            <w:r w:rsidRPr="00230F8A">
              <w:rPr>
                <w:b/>
                <w:sz w:val="20"/>
                <w:szCs w:val="20"/>
              </w:rPr>
              <w:t>(7.-9. klass)</w:t>
            </w:r>
          </w:p>
        </w:tc>
        <w:tc>
          <w:tcPr>
            <w:tcW w:w="2551" w:type="dxa"/>
            <w:tcBorders>
              <w:bottom w:val="single" w:sz="4" w:space="0" w:color="auto"/>
            </w:tcBorders>
          </w:tcPr>
          <w:p w:rsidR="00662FAE" w:rsidRPr="00230F8A" w:rsidRDefault="00662FAE" w:rsidP="00662FAE">
            <w:pPr>
              <w:jc w:val="center"/>
              <w:rPr>
                <w:b/>
                <w:sz w:val="20"/>
                <w:szCs w:val="20"/>
              </w:rPr>
            </w:pPr>
            <w:r w:rsidRPr="00230F8A">
              <w:rPr>
                <w:b/>
                <w:sz w:val="20"/>
                <w:szCs w:val="20"/>
              </w:rPr>
              <w:t>IV kooliastme õpitulemused</w:t>
            </w:r>
          </w:p>
          <w:p w:rsidR="00662FAE" w:rsidRPr="00230F8A" w:rsidRDefault="00662FAE" w:rsidP="00662FAE">
            <w:pPr>
              <w:jc w:val="center"/>
              <w:rPr>
                <w:b/>
                <w:sz w:val="20"/>
                <w:szCs w:val="20"/>
              </w:rPr>
            </w:pPr>
            <w:r w:rsidRPr="00230F8A">
              <w:rPr>
                <w:b/>
                <w:sz w:val="20"/>
                <w:szCs w:val="20"/>
              </w:rPr>
              <w:t>(10.-12. klass)</w:t>
            </w:r>
          </w:p>
        </w:tc>
      </w:tr>
      <w:tr w:rsidR="00662FAE" w:rsidRPr="00CD182F" w:rsidTr="00662FAE">
        <w:trPr>
          <w:trHeight w:val="318"/>
        </w:trPr>
        <w:tc>
          <w:tcPr>
            <w:tcW w:w="1668" w:type="dxa"/>
            <w:shd w:val="clear" w:color="auto" w:fill="8496B0" w:themeFill="text2" w:themeFillTint="99"/>
          </w:tcPr>
          <w:p w:rsidR="00662FAE" w:rsidRPr="00CD182F" w:rsidRDefault="00662FAE" w:rsidP="00662FAE">
            <w:pPr>
              <w:rPr>
                <w:b/>
              </w:rPr>
            </w:pPr>
          </w:p>
        </w:tc>
        <w:tc>
          <w:tcPr>
            <w:tcW w:w="13324" w:type="dxa"/>
            <w:gridSpan w:val="5"/>
            <w:shd w:val="clear" w:color="auto" w:fill="8496B0" w:themeFill="text2" w:themeFillTint="99"/>
          </w:tcPr>
          <w:p w:rsidR="00662FAE" w:rsidRPr="00601A41" w:rsidRDefault="00662FAE" w:rsidP="00662FAE">
            <w:pPr>
              <w:jc w:val="center"/>
              <w:rPr>
                <w:color w:val="FF0000"/>
              </w:rPr>
            </w:pPr>
            <w:r w:rsidRPr="00CF781A">
              <w:rPr>
                <w:b/>
                <w:color w:val="FFFFFF" w:themeColor="background1"/>
              </w:rPr>
              <w:t>VEEOHUTUS</w:t>
            </w:r>
          </w:p>
        </w:tc>
      </w:tr>
      <w:tr w:rsidR="00662FAE" w:rsidRPr="00CD182F" w:rsidTr="00662FAE">
        <w:tc>
          <w:tcPr>
            <w:tcW w:w="1668" w:type="dxa"/>
          </w:tcPr>
          <w:p w:rsidR="00662FAE" w:rsidRPr="00CD182F" w:rsidRDefault="00662FAE" w:rsidP="00662FAE">
            <w:pPr>
              <w:rPr>
                <w:b/>
                <w:sz w:val="18"/>
                <w:szCs w:val="18"/>
              </w:rPr>
            </w:pPr>
            <w:r w:rsidRPr="00CD182F">
              <w:rPr>
                <w:b/>
                <w:sz w:val="18"/>
                <w:szCs w:val="18"/>
              </w:rPr>
              <w:t>Veeõnnetuste põhjused</w:t>
            </w:r>
          </w:p>
        </w:tc>
        <w:tc>
          <w:tcPr>
            <w:tcW w:w="2126" w:type="dxa"/>
          </w:tcPr>
          <w:p w:rsidR="00662FAE" w:rsidRPr="007E0D67" w:rsidRDefault="00662FAE" w:rsidP="00662FAE">
            <w:pPr>
              <w:rPr>
                <w:sz w:val="18"/>
                <w:szCs w:val="18"/>
              </w:rPr>
            </w:pPr>
            <w:r>
              <w:rPr>
                <w:sz w:val="18"/>
                <w:szCs w:val="18"/>
              </w:rPr>
              <w:t>Teab, et ilma täiskasvanuta ei tohi vee äärde minna.</w:t>
            </w:r>
          </w:p>
          <w:p w:rsidR="00662FAE" w:rsidRPr="00CE5F14" w:rsidRDefault="00662FAE" w:rsidP="00662FAE">
            <w:pPr>
              <w:rPr>
                <w:color w:val="FF0000"/>
                <w:sz w:val="18"/>
                <w:szCs w:val="18"/>
              </w:rPr>
            </w:pPr>
          </w:p>
          <w:p w:rsidR="00662FAE" w:rsidRPr="00CE5F14" w:rsidRDefault="00662FAE" w:rsidP="00662FAE">
            <w:pPr>
              <w:rPr>
                <w:color w:val="FF0000"/>
                <w:sz w:val="18"/>
                <w:szCs w:val="18"/>
              </w:rPr>
            </w:pPr>
          </w:p>
          <w:p w:rsidR="00662FAE" w:rsidRPr="007E0D67" w:rsidRDefault="00662FAE" w:rsidP="00662FAE">
            <w:pPr>
              <w:rPr>
                <w:sz w:val="18"/>
                <w:szCs w:val="18"/>
              </w:rPr>
            </w:pPr>
            <w:r w:rsidRPr="007E0D67">
              <w:rPr>
                <w:sz w:val="18"/>
                <w:szCs w:val="18"/>
              </w:rPr>
              <w:t>Kirjeldab veekogude (nt jõgi, järv, meri, tiik) erisusi.</w:t>
            </w:r>
          </w:p>
          <w:p w:rsidR="00662FAE" w:rsidRPr="00CD182F" w:rsidRDefault="00662FAE" w:rsidP="00662FAE">
            <w:pPr>
              <w:rPr>
                <w:sz w:val="18"/>
                <w:szCs w:val="18"/>
              </w:rPr>
            </w:pPr>
          </w:p>
        </w:tc>
        <w:tc>
          <w:tcPr>
            <w:tcW w:w="2552" w:type="dxa"/>
          </w:tcPr>
          <w:p w:rsidR="00662FAE" w:rsidRPr="00B8646C" w:rsidRDefault="00662FAE" w:rsidP="00662FAE">
            <w:pPr>
              <w:rPr>
                <w:color w:val="000000" w:themeColor="text1"/>
                <w:sz w:val="18"/>
                <w:szCs w:val="18"/>
              </w:rPr>
            </w:pPr>
            <w:r w:rsidRPr="00B8646C">
              <w:rPr>
                <w:color w:val="000000" w:themeColor="text1"/>
                <w:sz w:val="18"/>
                <w:szCs w:val="18"/>
              </w:rPr>
              <w:t>Nimetab, milline käitumine võib kaasa tuua veeõnnetuse erinevatel aastaaegadel (vettehüpped, paadisilla all ujumine, paadisillal jooksmine, pea vee alla vajutamine, paadis päästevesti mitte kasutamine, vee ääres müramine/kaklemine, nõrk jää, purunenud ujumisrõngas/madrats</w:t>
            </w:r>
            <w:r>
              <w:rPr>
                <w:color w:val="000000" w:themeColor="text1"/>
                <w:sz w:val="18"/>
                <w:szCs w:val="18"/>
              </w:rPr>
              <w:t>, ilma täiskasvanute vee ääres viibimine</w:t>
            </w:r>
            <w:r w:rsidRPr="00B8646C">
              <w:rPr>
                <w:color w:val="000000" w:themeColor="text1"/>
                <w:sz w:val="18"/>
                <w:szCs w:val="18"/>
              </w:rPr>
              <w:t xml:space="preserve"> jne).</w:t>
            </w:r>
          </w:p>
          <w:p w:rsidR="00662FAE" w:rsidRPr="00CF781A" w:rsidRDefault="00662FAE" w:rsidP="00662FAE">
            <w:pPr>
              <w:rPr>
                <w:color w:val="FF0000"/>
                <w:sz w:val="18"/>
                <w:szCs w:val="18"/>
              </w:rPr>
            </w:pPr>
          </w:p>
          <w:p w:rsidR="00662FAE" w:rsidRPr="00B8646C" w:rsidRDefault="00662FAE" w:rsidP="00662FAE">
            <w:pPr>
              <w:rPr>
                <w:color w:val="000000" w:themeColor="text1"/>
                <w:sz w:val="18"/>
                <w:szCs w:val="18"/>
              </w:rPr>
            </w:pPr>
            <w:r w:rsidRPr="00B8646C">
              <w:rPr>
                <w:color w:val="000000" w:themeColor="text1"/>
                <w:sz w:val="18"/>
                <w:szCs w:val="18"/>
              </w:rPr>
              <w:t>Põhjendab hea ujumisoskuse olulisust.</w:t>
            </w:r>
          </w:p>
          <w:p w:rsidR="00662FAE" w:rsidRPr="00B8646C" w:rsidRDefault="00662FAE" w:rsidP="00662FAE">
            <w:pPr>
              <w:rPr>
                <w:color w:val="000000" w:themeColor="text1"/>
                <w:sz w:val="18"/>
                <w:szCs w:val="18"/>
              </w:rPr>
            </w:pPr>
          </w:p>
          <w:p w:rsidR="00662FAE" w:rsidRPr="00B8646C" w:rsidRDefault="00662FAE" w:rsidP="00662FAE">
            <w:pPr>
              <w:rPr>
                <w:color w:val="000000" w:themeColor="text1"/>
                <w:sz w:val="18"/>
                <w:szCs w:val="18"/>
              </w:rPr>
            </w:pPr>
            <w:r w:rsidRPr="00B8646C">
              <w:rPr>
                <w:color w:val="000000" w:themeColor="text1"/>
                <w:sz w:val="18"/>
                <w:szCs w:val="18"/>
              </w:rPr>
              <w:t>Mõistab, millal võivad ujumise abivahendid olla lapse jaoks ohtlikud.</w:t>
            </w:r>
          </w:p>
          <w:p w:rsidR="00662FAE" w:rsidRPr="00B8646C" w:rsidRDefault="00662FAE" w:rsidP="00662FAE">
            <w:pPr>
              <w:rPr>
                <w:color w:val="000000" w:themeColor="text1"/>
                <w:sz w:val="18"/>
                <w:szCs w:val="18"/>
              </w:rPr>
            </w:pPr>
          </w:p>
          <w:p w:rsidR="00662FAE" w:rsidRPr="00B8646C" w:rsidRDefault="00662FAE" w:rsidP="00662FAE">
            <w:pPr>
              <w:rPr>
                <w:color w:val="000000" w:themeColor="text1"/>
                <w:sz w:val="18"/>
                <w:szCs w:val="18"/>
              </w:rPr>
            </w:pPr>
          </w:p>
          <w:p w:rsidR="00662FAE" w:rsidRPr="00B8646C" w:rsidRDefault="00662FAE" w:rsidP="00662FAE">
            <w:pPr>
              <w:rPr>
                <w:color w:val="000000" w:themeColor="text1"/>
                <w:sz w:val="18"/>
                <w:szCs w:val="18"/>
              </w:rPr>
            </w:pPr>
            <w:r w:rsidRPr="00B8646C">
              <w:rPr>
                <w:color w:val="000000" w:themeColor="text1"/>
                <w:sz w:val="18"/>
                <w:szCs w:val="18"/>
              </w:rPr>
              <w:t>Selgitab, mille järgi nõrka jääd ära tunda.</w:t>
            </w:r>
          </w:p>
          <w:p w:rsidR="00662FAE" w:rsidRPr="00B8646C" w:rsidRDefault="00662FAE" w:rsidP="00662FAE">
            <w:pPr>
              <w:rPr>
                <w:color w:val="000000" w:themeColor="text1"/>
                <w:sz w:val="18"/>
                <w:szCs w:val="18"/>
              </w:rPr>
            </w:pPr>
          </w:p>
          <w:p w:rsidR="00662FAE" w:rsidRPr="00CD182F" w:rsidRDefault="00662FAE" w:rsidP="00662FAE">
            <w:pPr>
              <w:rPr>
                <w:sz w:val="18"/>
                <w:szCs w:val="18"/>
              </w:rPr>
            </w:pPr>
            <w:r w:rsidRPr="00B8646C">
              <w:rPr>
                <w:sz w:val="18"/>
                <w:szCs w:val="18"/>
              </w:rPr>
              <w:t>Oskab õnnetust märgata ja julgeb lähedasi õnnetuse olukorrast teavitada</w:t>
            </w:r>
            <w:r>
              <w:rPr>
                <w:sz w:val="18"/>
                <w:szCs w:val="18"/>
              </w:rPr>
              <w:t>.</w:t>
            </w:r>
          </w:p>
        </w:tc>
        <w:tc>
          <w:tcPr>
            <w:tcW w:w="2835" w:type="dxa"/>
          </w:tcPr>
          <w:p w:rsidR="00662FAE" w:rsidRDefault="00662FAE" w:rsidP="00662FAE">
            <w:pPr>
              <w:rPr>
                <w:sz w:val="18"/>
                <w:szCs w:val="18"/>
              </w:rPr>
            </w:pPr>
            <w:r w:rsidRPr="005852C6">
              <w:rPr>
                <w:sz w:val="18"/>
                <w:szCs w:val="18"/>
              </w:rPr>
              <w:lastRenderedPageBreak/>
              <w:t>Kirjeldab, mis võib põhjustada enamlevinumaid veeõnnetusi aastaaegade lõikes (kevadine jää minek, lume sulamine ja sellest tingitud veetõus ning kiirem vool kevadistel veekogudel, sügisene jää tulek ja esimene nõrk jää, suvine ja talvine ohutus).</w:t>
            </w:r>
          </w:p>
          <w:p w:rsidR="00662FAE" w:rsidRPr="00676545" w:rsidRDefault="00662FAE" w:rsidP="00662FAE">
            <w:pPr>
              <w:rPr>
                <w:sz w:val="18"/>
                <w:szCs w:val="18"/>
              </w:rPr>
            </w:pPr>
          </w:p>
          <w:p w:rsidR="00662FAE" w:rsidRPr="00EF28E3" w:rsidRDefault="00662FAE" w:rsidP="00662FAE">
            <w:pPr>
              <w:rPr>
                <w:sz w:val="18"/>
                <w:szCs w:val="18"/>
              </w:rPr>
            </w:pPr>
            <w:r w:rsidRPr="00EF28E3">
              <w:rPr>
                <w:sz w:val="18"/>
                <w:szCs w:val="18"/>
              </w:rPr>
              <w:t>Selgitab ohutusnõudeid ujumisel (ujuda tuleb piki kallast, ei lähe üle pea vette, ei uju täis kõhuga, tundes külma ja väsimust tule kohe veest välja, ei lähe ü</w:t>
            </w:r>
            <w:r>
              <w:rPr>
                <w:sz w:val="18"/>
                <w:szCs w:val="18"/>
              </w:rPr>
              <w:t>ksinda ujuma, ära mängi uppujat, ei</w:t>
            </w:r>
            <w:r w:rsidRPr="00EF28E3">
              <w:rPr>
                <w:sz w:val="18"/>
                <w:szCs w:val="18"/>
              </w:rPr>
              <w:t xml:space="preserve"> sur</w:t>
            </w:r>
            <w:r>
              <w:rPr>
                <w:sz w:val="18"/>
                <w:szCs w:val="18"/>
              </w:rPr>
              <w:t>u ega tõmba kedagi vee alla, ei</w:t>
            </w:r>
            <w:r w:rsidRPr="00EF28E3">
              <w:rPr>
                <w:sz w:val="18"/>
                <w:szCs w:val="18"/>
              </w:rPr>
              <w:t xml:space="preserve"> võistle hinge kinni pidamises/vee all ujumises</w:t>
            </w:r>
            <w:r>
              <w:rPr>
                <w:sz w:val="18"/>
                <w:szCs w:val="18"/>
              </w:rPr>
              <w:t>, ei uju tugeva tuulega/pimedas/äiksega</w:t>
            </w:r>
            <w:r w:rsidRPr="00EF28E3">
              <w:rPr>
                <w:sz w:val="18"/>
                <w:szCs w:val="18"/>
              </w:rPr>
              <w:t>).</w:t>
            </w:r>
          </w:p>
          <w:p w:rsidR="00662FAE" w:rsidRPr="00D43CEA" w:rsidRDefault="00662FAE" w:rsidP="00662FAE">
            <w:pPr>
              <w:rPr>
                <w:sz w:val="18"/>
                <w:szCs w:val="18"/>
              </w:rPr>
            </w:pPr>
          </w:p>
          <w:p w:rsidR="00662FAE" w:rsidRPr="00CF781A" w:rsidRDefault="00662FAE" w:rsidP="00662FAE">
            <w:pPr>
              <w:rPr>
                <w:sz w:val="18"/>
                <w:szCs w:val="18"/>
              </w:rPr>
            </w:pPr>
            <w:r w:rsidRPr="00F1029B">
              <w:rPr>
                <w:sz w:val="18"/>
                <w:szCs w:val="18"/>
              </w:rPr>
              <w:t xml:space="preserve">Kirjeldab oma tegevusi, kui on </w:t>
            </w:r>
            <w:r w:rsidRPr="00F1029B">
              <w:rPr>
                <w:sz w:val="18"/>
                <w:szCs w:val="18"/>
              </w:rPr>
              <w:lastRenderedPageBreak/>
              <w:t>märganud veekogul hätta sattunud inimest (helistab 112, teavitab täiskasvanut, võimalusel abistab ennast ohtu seadmata)</w:t>
            </w:r>
            <w:r>
              <w:rPr>
                <w:sz w:val="18"/>
                <w:szCs w:val="18"/>
              </w:rPr>
              <w:t>.</w:t>
            </w:r>
          </w:p>
        </w:tc>
        <w:tc>
          <w:tcPr>
            <w:tcW w:w="3260" w:type="dxa"/>
          </w:tcPr>
          <w:p w:rsidR="00662FAE" w:rsidRPr="00CD182F" w:rsidRDefault="00662FAE" w:rsidP="00662FAE">
            <w:pPr>
              <w:rPr>
                <w:sz w:val="18"/>
                <w:szCs w:val="18"/>
              </w:rPr>
            </w:pPr>
            <w:r w:rsidRPr="00CD182F">
              <w:rPr>
                <w:sz w:val="18"/>
                <w:szCs w:val="18"/>
              </w:rPr>
              <w:lastRenderedPageBreak/>
              <w:t>Kirjeldab</w:t>
            </w:r>
            <w:r>
              <w:rPr>
                <w:sz w:val="18"/>
                <w:szCs w:val="18"/>
              </w:rPr>
              <w:t xml:space="preserve"> veekogutüüpide ohte</w:t>
            </w:r>
            <w:r w:rsidRPr="00CD182F">
              <w:rPr>
                <w:sz w:val="18"/>
                <w:szCs w:val="18"/>
              </w:rPr>
              <w:t xml:space="preserve"> (ebaühtlane sügavus, põhjas vigastusi tekitavad esemed, kõikuv veetase, veetaimed, kiire vool, järsud/libedad kaldad, lainetus</w:t>
            </w:r>
            <w:r>
              <w:rPr>
                <w:sz w:val="18"/>
                <w:szCs w:val="18"/>
              </w:rPr>
              <w:t>) ja inimese võetud riske veeõnnetustel</w:t>
            </w:r>
            <w:r w:rsidRPr="00CD182F">
              <w:rPr>
                <w:sz w:val="18"/>
                <w:szCs w:val="18"/>
              </w:rPr>
              <w:t xml:space="preserve"> (võimete ülehindamine, vettehüpped, lihaskramp, alkohol). </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Loetleb veeohutuse tagamiseks rakendatavaid meetmeid nii suvel kui talvel</w:t>
            </w:r>
          </w:p>
          <w:p w:rsidR="00662FAE" w:rsidRPr="00CD182F" w:rsidRDefault="00662FAE" w:rsidP="00662FAE">
            <w:pPr>
              <w:rPr>
                <w:sz w:val="18"/>
                <w:szCs w:val="18"/>
              </w:rPr>
            </w:pPr>
            <w:r w:rsidRPr="00CD182F">
              <w:rPr>
                <w:sz w:val="18"/>
                <w:szCs w:val="18"/>
              </w:rPr>
              <w:t>(päästevesti kandmine, ujuma alati koos kaaslasega, ei võistle vee all hinge kinni pidamises, arvestab veekogu riskidega, ei uju kaldast kaugele ja sügavale, ei lähe nõrgale jääle/väldib nõrku kohti, ei jookse ega trambi jääl).</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 xml:space="preserve">Tunneb enamlevinumaid päästevahendeid (nt päästerõngas, </w:t>
            </w:r>
            <w:r w:rsidRPr="00CD182F">
              <w:rPr>
                <w:sz w:val="18"/>
                <w:szCs w:val="18"/>
              </w:rPr>
              <w:lastRenderedPageBreak/>
              <w:t>viskeliin, jäänaasklid, päästev</w:t>
            </w:r>
            <w:r>
              <w:rPr>
                <w:sz w:val="18"/>
                <w:szCs w:val="18"/>
              </w:rPr>
              <w:t>est jne) ja kirjeldab nende kasutamist</w:t>
            </w:r>
            <w:r w:rsidRPr="00CD182F">
              <w:rPr>
                <w:sz w:val="18"/>
                <w:szCs w:val="18"/>
              </w:rPr>
              <w:t xml:space="preserve"> ennast ohtu seadmata.</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 xml:space="preserve">Selgitab hea ujumisoskuse mõju enesepäästmise seisukohast vaadatuna. </w:t>
            </w:r>
          </w:p>
          <w:p w:rsidR="00662FAE" w:rsidRPr="00CD182F" w:rsidRDefault="00662FAE" w:rsidP="00662FAE">
            <w:pPr>
              <w:rPr>
                <w:color w:val="FF0000"/>
                <w:sz w:val="18"/>
                <w:szCs w:val="18"/>
              </w:rPr>
            </w:pPr>
          </w:p>
          <w:p w:rsidR="00662FAE" w:rsidRPr="00CD182F" w:rsidRDefault="00662FAE" w:rsidP="00662FAE">
            <w:pPr>
              <w:rPr>
                <w:sz w:val="18"/>
                <w:szCs w:val="18"/>
              </w:rPr>
            </w:pPr>
            <w:r>
              <w:rPr>
                <w:sz w:val="18"/>
                <w:szCs w:val="18"/>
              </w:rPr>
              <w:t>Õpilane</w:t>
            </w:r>
            <w:r w:rsidRPr="00CD182F">
              <w:rPr>
                <w:sz w:val="18"/>
                <w:szCs w:val="18"/>
              </w:rPr>
              <w:t xml:space="preserve"> oskab hinnata oma ujumise oskust vastavalt ujumise oskuse definitsioonile (hüppa sügavasse vette, uju 100 m rinnuli asendis, sukeldu, too käega põhjast ese, püsi paigal puhates ja asendeid vahetades 3 minutit, uju seejärel 100 m selili asendis ja välju veest).</w:t>
            </w:r>
          </w:p>
        </w:tc>
        <w:tc>
          <w:tcPr>
            <w:tcW w:w="2551" w:type="dxa"/>
          </w:tcPr>
          <w:p w:rsidR="00662FAE" w:rsidRPr="00CD182F" w:rsidRDefault="00662FAE" w:rsidP="00662FAE">
            <w:pPr>
              <w:rPr>
                <w:sz w:val="18"/>
                <w:szCs w:val="18"/>
              </w:rPr>
            </w:pPr>
            <w:r w:rsidRPr="00CD182F">
              <w:rPr>
                <w:sz w:val="18"/>
                <w:szCs w:val="18"/>
              </w:rPr>
              <w:lastRenderedPageBreak/>
              <w:t xml:space="preserve">Analüüsib veekogu ääres tekkida võivate võimalike ohtlike olukordade üle </w:t>
            </w:r>
            <w:r>
              <w:rPr>
                <w:sz w:val="18"/>
                <w:szCs w:val="18"/>
              </w:rPr>
              <w:t>aastaringselt</w:t>
            </w:r>
            <w:r w:rsidRPr="00CD182F">
              <w:rPr>
                <w:sz w:val="18"/>
                <w:szCs w:val="18"/>
              </w:rPr>
              <w:t xml:space="preserve"> ning pakub välja võimalikke ohtude maandamise meetmeid.</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Hindab oma ujumise oskust vastavalt ujumise oskuse definitsioonile (hüppa sügavasse vette, uju 100 m rinnuli asendis, sukeldu, too käega põhjast ese, püsi paigal puhates ja asendeid vahetades 3 minutit, uju seejärel 100 m selili asendis ja välju veest</w:t>
            </w:r>
            <w:r>
              <w:rPr>
                <w:sz w:val="18"/>
                <w:szCs w:val="18"/>
              </w:rPr>
              <w:t>) ning a</w:t>
            </w:r>
            <w:r w:rsidRPr="00CD182F">
              <w:rPr>
                <w:sz w:val="18"/>
                <w:szCs w:val="18"/>
              </w:rPr>
              <w:t>nalüüsib oma võimeid uppumisohtu sattunud inimese aitamiseks.</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 xml:space="preserve">Kirjeldab uppumisohtu </w:t>
            </w:r>
            <w:r w:rsidRPr="00CD182F">
              <w:rPr>
                <w:sz w:val="18"/>
                <w:szCs w:val="18"/>
              </w:rPr>
              <w:lastRenderedPageBreak/>
              <w:t>sattunud inimest (väsinud ujuja, aktiivne uppuja, passiivne uppuja, uppunu).</w:t>
            </w:r>
          </w:p>
          <w:p w:rsidR="00662FAE" w:rsidRPr="00CD182F" w:rsidRDefault="00662FAE" w:rsidP="00662FAE">
            <w:pPr>
              <w:rPr>
                <w:sz w:val="18"/>
                <w:szCs w:val="18"/>
              </w:rPr>
            </w:pPr>
          </w:p>
          <w:p w:rsidR="00662FAE" w:rsidRPr="00CD182F" w:rsidRDefault="00662FAE" w:rsidP="00662FAE">
            <w:pPr>
              <w:rPr>
                <w:sz w:val="18"/>
                <w:szCs w:val="18"/>
              </w:rPr>
            </w:pPr>
            <w:r>
              <w:rPr>
                <w:sz w:val="18"/>
                <w:szCs w:val="18"/>
              </w:rPr>
              <w:t>Analüüsib riskikäitumise tagajärgi</w:t>
            </w:r>
            <w:r w:rsidRPr="00CD182F">
              <w:rPr>
                <w:sz w:val="18"/>
                <w:szCs w:val="18"/>
              </w:rPr>
              <w:t xml:space="preserve"> veekogu ääres (hulljulgus, vettehüpped tundmatus kohas, kõrgest kohast; alkoholi mõju riskikäitumisele jms).</w:t>
            </w:r>
          </w:p>
        </w:tc>
      </w:tr>
      <w:tr w:rsidR="00662FAE" w:rsidRPr="00CD182F" w:rsidTr="00662FAE">
        <w:tc>
          <w:tcPr>
            <w:tcW w:w="1668" w:type="dxa"/>
          </w:tcPr>
          <w:p w:rsidR="00662FAE" w:rsidRPr="00CD182F" w:rsidRDefault="00662FAE" w:rsidP="00662FAE">
            <w:pPr>
              <w:rPr>
                <w:b/>
                <w:sz w:val="18"/>
                <w:szCs w:val="18"/>
              </w:rPr>
            </w:pPr>
            <w:r w:rsidRPr="00CD182F">
              <w:rPr>
                <w:b/>
                <w:sz w:val="18"/>
                <w:szCs w:val="18"/>
              </w:rPr>
              <w:lastRenderedPageBreak/>
              <w:t>Käitumine veekogu ääres</w:t>
            </w:r>
          </w:p>
        </w:tc>
        <w:tc>
          <w:tcPr>
            <w:tcW w:w="2126" w:type="dxa"/>
          </w:tcPr>
          <w:p w:rsidR="00662FAE" w:rsidRPr="00CD182F" w:rsidRDefault="00662FAE" w:rsidP="00662FAE">
            <w:pPr>
              <w:rPr>
                <w:sz w:val="18"/>
                <w:szCs w:val="18"/>
              </w:rPr>
            </w:pPr>
          </w:p>
        </w:tc>
        <w:tc>
          <w:tcPr>
            <w:tcW w:w="2552" w:type="dxa"/>
          </w:tcPr>
          <w:p w:rsidR="00662FAE" w:rsidRPr="00737D6A" w:rsidRDefault="00662FAE" w:rsidP="00662FAE">
            <w:pPr>
              <w:rPr>
                <w:color w:val="000000" w:themeColor="text1"/>
                <w:sz w:val="18"/>
                <w:szCs w:val="18"/>
              </w:rPr>
            </w:pPr>
            <w:r w:rsidRPr="00737D6A">
              <w:rPr>
                <w:color w:val="000000" w:themeColor="text1"/>
                <w:sz w:val="18"/>
                <w:szCs w:val="18"/>
              </w:rPr>
              <w:t>Mõistab, et ei tohi minna üksinda ujuma ja kutsub endaga alati täiskasvanu kaasa.</w:t>
            </w:r>
          </w:p>
          <w:p w:rsidR="00662FAE" w:rsidRDefault="00662FAE" w:rsidP="00662FAE">
            <w:pPr>
              <w:rPr>
                <w:sz w:val="18"/>
                <w:szCs w:val="18"/>
              </w:rPr>
            </w:pPr>
          </w:p>
          <w:p w:rsidR="00662FAE" w:rsidRPr="00B8646C" w:rsidRDefault="00662FAE" w:rsidP="00662FAE">
            <w:pPr>
              <w:rPr>
                <w:color w:val="000000" w:themeColor="text1"/>
                <w:sz w:val="18"/>
                <w:szCs w:val="18"/>
              </w:rPr>
            </w:pPr>
            <w:r w:rsidRPr="00B8646C">
              <w:rPr>
                <w:color w:val="000000" w:themeColor="text1"/>
                <w:sz w:val="18"/>
                <w:szCs w:val="18"/>
              </w:rPr>
              <w:t>Oskab nimetada veekogudele iseloomulikke tunnuseid, mis võivad olla ohtlikud (</w:t>
            </w:r>
            <w:r>
              <w:rPr>
                <w:color w:val="000000" w:themeColor="text1"/>
                <w:sz w:val="18"/>
                <w:szCs w:val="18"/>
              </w:rPr>
              <w:t xml:space="preserve">järsud </w:t>
            </w:r>
            <w:r w:rsidRPr="00B8646C">
              <w:rPr>
                <w:color w:val="000000" w:themeColor="text1"/>
                <w:sz w:val="18"/>
                <w:szCs w:val="18"/>
              </w:rPr>
              <w:t xml:space="preserve">kaldad, </w:t>
            </w:r>
            <w:r>
              <w:rPr>
                <w:color w:val="000000" w:themeColor="text1"/>
                <w:sz w:val="18"/>
                <w:szCs w:val="18"/>
              </w:rPr>
              <w:t xml:space="preserve">suur </w:t>
            </w:r>
            <w:r w:rsidRPr="00B8646C">
              <w:rPr>
                <w:color w:val="000000" w:themeColor="text1"/>
                <w:sz w:val="18"/>
                <w:szCs w:val="18"/>
              </w:rPr>
              <w:t xml:space="preserve">lainetus, kiire vool, mudane või tundmatu põhi). </w:t>
            </w:r>
          </w:p>
          <w:p w:rsidR="00662FAE" w:rsidRPr="00CD182F" w:rsidRDefault="00662FAE" w:rsidP="00662FAE">
            <w:pPr>
              <w:rPr>
                <w:sz w:val="18"/>
                <w:szCs w:val="18"/>
              </w:rPr>
            </w:pPr>
          </w:p>
        </w:tc>
        <w:tc>
          <w:tcPr>
            <w:tcW w:w="2835" w:type="dxa"/>
          </w:tcPr>
          <w:p w:rsidR="00662FAE" w:rsidRPr="000E78C9" w:rsidRDefault="00662FAE" w:rsidP="00662FAE">
            <w:pPr>
              <w:rPr>
                <w:sz w:val="18"/>
                <w:szCs w:val="18"/>
              </w:rPr>
            </w:pPr>
            <w:r w:rsidRPr="000E78C9">
              <w:rPr>
                <w:sz w:val="18"/>
                <w:szCs w:val="18"/>
              </w:rPr>
              <w:t>Mõistab aastaaegade lõikes ohutut käitumist veekogu ääres (libedad/järsud kaldad, kelgutamine veekogu ääres, oht lemmiklooma jooksmisest nõrgale jääle ja laps järgi, suvel peakate pähe jm).</w:t>
            </w:r>
          </w:p>
          <w:p w:rsidR="00662FAE" w:rsidRPr="00DD48D4" w:rsidRDefault="00662FAE" w:rsidP="00662FAE">
            <w:pPr>
              <w:rPr>
                <w:color w:val="FF0000"/>
                <w:sz w:val="18"/>
                <w:szCs w:val="18"/>
              </w:rPr>
            </w:pPr>
          </w:p>
          <w:p w:rsidR="00662FAE" w:rsidRPr="00FD4DEC" w:rsidRDefault="00662FAE" w:rsidP="00662FAE">
            <w:pPr>
              <w:rPr>
                <w:sz w:val="18"/>
                <w:szCs w:val="18"/>
              </w:rPr>
            </w:pPr>
            <w:r w:rsidRPr="00FD4DEC">
              <w:rPr>
                <w:sz w:val="18"/>
                <w:szCs w:val="18"/>
              </w:rPr>
              <w:t>Nimetab ujumisoskuse elemente ja võrdleb enda oskust nendega (julgen sukelduda, oskan vees puhata, ujun 100 m rinnuli ja 100 m selili)</w:t>
            </w:r>
            <w:r>
              <w:rPr>
                <w:sz w:val="18"/>
                <w:szCs w:val="18"/>
              </w:rPr>
              <w:t>.</w:t>
            </w:r>
          </w:p>
          <w:p w:rsidR="00662FAE" w:rsidRPr="00DD48D4" w:rsidRDefault="00662FAE" w:rsidP="00662FAE">
            <w:pPr>
              <w:rPr>
                <w:color w:val="FF0000"/>
                <w:sz w:val="18"/>
                <w:szCs w:val="18"/>
              </w:rPr>
            </w:pPr>
          </w:p>
          <w:p w:rsidR="00662FAE" w:rsidRPr="00D43CEA" w:rsidRDefault="00662FAE" w:rsidP="00662FAE">
            <w:pPr>
              <w:rPr>
                <w:sz w:val="18"/>
                <w:szCs w:val="18"/>
              </w:rPr>
            </w:pPr>
            <w:r w:rsidRPr="00D43CEA">
              <w:rPr>
                <w:sz w:val="18"/>
                <w:szCs w:val="18"/>
              </w:rPr>
              <w:t>Tunneb ena</w:t>
            </w:r>
            <w:r>
              <w:rPr>
                <w:sz w:val="18"/>
                <w:szCs w:val="18"/>
              </w:rPr>
              <w:t>mlevinumaid päästevahendeid (</w:t>
            </w:r>
            <w:r w:rsidRPr="00D43CEA">
              <w:rPr>
                <w:sz w:val="18"/>
                <w:szCs w:val="18"/>
              </w:rPr>
              <w:t>päästevest</w:t>
            </w:r>
            <w:r>
              <w:rPr>
                <w:sz w:val="18"/>
                <w:szCs w:val="18"/>
              </w:rPr>
              <w:t>,</w:t>
            </w:r>
            <w:r w:rsidRPr="00D43CEA">
              <w:rPr>
                <w:sz w:val="18"/>
                <w:szCs w:val="18"/>
              </w:rPr>
              <w:t xml:space="preserve"> päästerõn</w:t>
            </w:r>
            <w:r>
              <w:rPr>
                <w:sz w:val="18"/>
                <w:szCs w:val="18"/>
              </w:rPr>
              <w:t>gas, viskeliin, jäänaasklid</w:t>
            </w:r>
            <w:r w:rsidRPr="00D43CEA">
              <w:rPr>
                <w:sz w:val="18"/>
                <w:szCs w:val="18"/>
              </w:rPr>
              <w:t>) ja oskab nimetada nende asendamiseks käepäraseid pää</w:t>
            </w:r>
            <w:r>
              <w:rPr>
                <w:sz w:val="18"/>
                <w:szCs w:val="18"/>
              </w:rPr>
              <w:t>stevahendeid (käterätik, puutokk, üleriided vms</w:t>
            </w:r>
            <w:r w:rsidRPr="00D43CEA">
              <w:rPr>
                <w:sz w:val="18"/>
                <w:szCs w:val="18"/>
              </w:rPr>
              <w:t>)</w:t>
            </w:r>
            <w:r>
              <w:rPr>
                <w:sz w:val="18"/>
                <w:szCs w:val="18"/>
              </w:rPr>
              <w:t>.</w:t>
            </w:r>
          </w:p>
          <w:p w:rsidR="00662FAE" w:rsidRPr="00DD48D4" w:rsidRDefault="00662FAE" w:rsidP="00662FAE">
            <w:pPr>
              <w:rPr>
                <w:color w:val="FF0000"/>
                <w:sz w:val="18"/>
                <w:szCs w:val="18"/>
              </w:rPr>
            </w:pPr>
          </w:p>
          <w:p w:rsidR="00662FAE" w:rsidRPr="00231231" w:rsidRDefault="00662FAE" w:rsidP="00662FAE">
            <w:pPr>
              <w:rPr>
                <w:sz w:val="18"/>
                <w:szCs w:val="18"/>
              </w:rPr>
            </w:pPr>
            <w:r w:rsidRPr="00231231">
              <w:rPr>
                <w:sz w:val="18"/>
                <w:szCs w:val="18"/>
              </w:rPr>
              <w:t>Selgitab, mida tähendavad erivärvilised lipud valvega rannas (punane, kollane, roheline).</w:t>
            </w:r>
          </w:p>
          <w:p w:rsidR="00662FAE" w:rsidRPr="00231231" w:rsidRDefault="00662FAE" w:rsidP="00662FAE">
            <w:pPr>
              <w:rPr>
                <w:sz w:val="18"/>
                <w:szCs w:val="18"/>
              </w:rPr>
            </w:pPr>
          </w:p>
          <w:p w:rsidR="00662FAE" w:rsidRPr="0020361B" w:rsidRDefault="00662FAE" w:rsidP="00662FAE">
            <w:pPr>
              <w:rPr>
                <w:sz w:val="18"/>
                <w:szCs w:val="18"/>
              </w:rPr>
            </w:pPr>
            <w:r w:rsidRPr="00231231">
              <w:rPr>
                <w:sz w:val="18"/>
                <w:szCs w:val="18"/>
              </w:rPr>
              <w:t>Loetleb ja mõistab tunnuseid, mille järgi valida ohutu supluskoht (avalik supelrand, vetelpääste olemasolu, roheline lipp, ujumispiirkond veetaimedest puhas, vesi läheb sügavamaks järk-järgult, ilma veevooluta, kontrollitud põhjaga jm).</w:t>
            </w:r>
          </w:p>
        </w:tc>
        <w:tc>
          <w:tcPr>
            <w:tcW w:w="3260" w:type="dxa"/>
          </w:tcPr>
          <w:p w:rsidR="00662FAE" w:rsidRPr="00CD182F" w:rsidRDefault="00662FAE" w:rsidP="00662FAE">
            <w:pPr>
              <w:rPr>
                <w:sz w:val="18"/>
                <w:szCs w:val="18"/>
              </w:rPr>
            </w:pPr>
            <w:r w:rsidRPr="001C2354">
              <w:rPr>
                <w:sz w:val="18"/>
                <w:szCs w:val="18"/>
              </w:rPr>
              <w:lastRenderedPageBreak/>
              <w:t>A</w:t>
            </w:r>
            <w:r>
              <w:rPr>
                <w:sz w:val="18"/>
                <w:szCs w:val="18"/>
              </w:rPr>
              <w:t>na</w:t>
            </w:r>
            <w:r w:rsidRPr="001C2354">
              <w:rPr>
                <w:sz w:val="18"/>
                <w:szCs w:val="18"/>
              </w:rPr>
              <w:t>lüüsib</w:t>
            </w:r>
            <w:r>
              <w:rPr>
                <w:sz w:val="18"/>
                <w:szCs w:val="18"/>
              </w:rPr>
              <w:t xml:space="preserve">, mis põhjusel on </w:t>
            </w:r>
            <w:r w:rsidRPr="001C2354">
              <w:rPr>
                <w:sz w:val="18"/>
                <w:szCs w:val="18"/>
              </w:rPr>
              <w:t>valvega rannas</w:t>
            </w:r>
            <w:r>
              <w:rPr>
                <w:sz w:val="18"/>
                <w:szCs w:val="18"/>
              </w:rPr>
              <w:t xml:space="preserve"> heisatud punane, kollane või roheline lipp.</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 xml:space="preserve">Selgitab, miks on avalikus supelrannas ujumine ohutum. </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 xml:space="preserve">Tuginedes oma võimetele oskab uppumisohtu sattunud inimest aidata iseennast ohtu panemata. </w:t>
            </w:r>
          </w:p>
          <w:p w:rsidR="00662FAE" w:rsidRPr="00CD182F" w:rsidRDefault="00662FAE" w:rsidP="00662FAE">
            <w:pPr>
              <w:rPr>
                <w:sz w:val="18"/>
                <w:szCs w:val="18"/>
              </w:rPr>
            </w:pPr>
          </w:p>
          <w:p w:rsidR="00662FAE" w:rsidRPr="00CD182F" w:rsidRDefault="00662FAE" w:rsidP="00662FAE">
            <w:pPr>
              <w:rPr>
                <w:color w:val="FF0000"/>
                <w:sz w:val="18"/>
                <w:szCs w:val="18"/>
              </w:rPr>
            </w:pPr>
            <w:r w:rsidRPr="00CD182F">
              <w:rPr>
                <w:sz w:val="18"/>
                <w:szCs w:val="18"/>
              </w:rPr>
              <w:t xml:space="preserve">Oskab uppumisohtu sattunud inimese </w:t>
            </w:r>
            <w:r w:rsidRPr="00CD182F">
              <w:rPr>
                <w:sz w:val="18"/>
                <w:szCs w:val="18"/>
              </w:rPr>
              <w:lastRenderedPageBreak/>
              <w:t>nägemisel helistada hädaabinumbrile 112 ja anda abi saabumiseks vajalikku infot (õnnetuse asukoht – veekogu nimi, küla/asula nimi, maakond; kui kannatanu on vajunud vee alla, koha märgistus).</w:t>
            </w:r>
          </w:p>
        </w:tc>
        <w:tc>
          <w:tcPr>
            <w:tcW w:w="2551" w:type="dxa"/>
          </w:tcPr>
          <w:p w:rsidR="00662FAE" w:rsidRPr="00CD182F" w:rsidRDefault="00662FAE" w:rsidP="00662FAE">
            <w:pPr>
              <w:rPr>
                <w:sz w:val="18"/>
                <w:szCs w:val="18"/>
              </w:rPr>
            </w:pPr>
            <w:r w:rsidRPr="00CD182F">
              <w:rPr>
                <w:sz w:val="18"/>
                <w:szCs w:val="18"/>
              </w:rPr>
              <w:lastRenderedPageBreak/>
              <w:t xml:space="preserve">Kirjeldab </w:t>
            </w:r>
            <w:r>
              <w:rPr>
                <w:sz w:val="18"/>
                <w:szCs w:val="18"/>
              </w:rPr>
              <w:t xml:space="preserve">enda rolli </w:t>
            </w:r>
            <w:r w:rsidRPr="00CD182F">
              <w:rPr>
                <w:sz w:val="18"/>
                <w:szCs w:val="18"/>
              </w:rPr>
              <w:t>veeõnnetus</w:t>
            </w:r>
            <w:r>
              <w:rPr>
                <w:sz w:val="18"/>
                <w:szCs w:val="18"/>
              </w:rPr>
              <w:t>se sattunud inimese abistamisel</w:t>
            </w:r>
            <w:r w:rsidRPr="00CD182F">
              <w:rPr>
                <w:sz w:val="18"/>
                <w:szCs w:val="18"/>
              </w:rPr>
              <w:t>.</w:t>
            </w:r>
          </w:p>
          <w:p w:rsidR="00662FAE" w:rsidRPr="00CD182F" w:rsidRDefault="00662FAE" w:rsidP="00662FAE">
            <w:pPr>
              <w:rPr>
                <w:sz w:val="18"/>
                <w:szCs w:val="18"/>
              </w:rPr>
            </w:pPr>
          </w:p>
          <w:p w:rsidR="00662FAE" w:rsidRPr="00CD182F" w:rsidRDefault="00662FAE" w:rsidP="00662FAE">
            <w:pPr>
              <w:rPr>
                <w:sz w:val="18"/>
                <w:szCs w:val="18"/>
              </w:rPr>
            </w:pPr>
            <w:r>
              <w:rPr>
                <w:sz w:val="18"/>
                <w:szCs w:val="18"/>
              </w:rPr>
              <w:t>Analüüsib joobes</w:t>
            </w:r>
            <w:r w:rsidRPr="00CD182F">
              <w:rPr>
                <w:sz w:val="18"/>
                <w:szCs w:val="18"/>
              </w:rPr>
              <w:t xml:space="preserve"> inimese käitumist vees ja vee ääres (ratsionaalset mõtlemist pärssiv ja riskikäitumist esile toov tegur).</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 xml:space="preserve">Analüüsib, millist informatsiooni on vaja edastada hädaabinumbrile 112 </w:t>
            </w:r>
            <w:r w:rsidRPr="00CD182F">
              <w:rPr>
                <w:sz w:val="18"/>
                <w:szCs w:val="18"/>
              </w:rPr>
              <w:lastRenderedPageBreak/>
              <w:t>helistamisel kui näeb uppumisohtu sattunud inimest (õnnetuse asukoht – veekogu nimi, küla/asula nimi, maakond; kui kannatanu on vajunud vee alla, koha märgistus).</w:t>
            </w:r>
          </w:p>
        </w:tc>
      </w:tr>
      <w:tr w:rsidR="00662FAE" w:rsidRPr="00CD182F" w:rsidTr="00662FAE">
        <w:tc>
          <w:tcPr>
            <w:tcW w:w="1668" w:type="dxa"/>
          </w:tcPr>
          <w:p w:rsidR="00662FAE" w:rsidRPr="00CD182F" w:rsidRDefault="00662FAE" w:rsidP="00662FAE">
            <w:pPr>
              <w:rPr>
                <w:b/>
                <w:sz w:val="18"/>
                <w:szCs w:val="18"/>
              </w:rPr>
            </w:pPr>
            <w:r w:rsidRPr="00CD182F">
              <w:rPr>
                <w:b/>
                <w:sz w:val="18"/>
                <w:szCs w:val="18"/>
              </w:rPr>
              <w:lastRenderedPageBreak/>
              <w:t>Käitumine veekogul/</w:t>
            </w:r>
          </w:p>
          <w:p w:rsidR="00662FAE" w:rsidRPr="00CD182F" w:rsidRDefault="00662FAE" w:rsidP="00662FAE">
            <w:pPr>
              <w:rPr>
                <w:b/>
                <w:sz w:val="18"/>
                <w:szCs w:val="18"/>
              </w:rPr>
            </w:pPr>
            <w:r w:rsidRPr="00CD182F">
              <w:rPr>
                <w:b/>
                <w:sz w:val="18"/>
                <w:szCs w:val="18"/>
              </w:rPr>
              <w:t>Paadisõidu ohutus</w:t>
            </w:r>
          </w:p>
        </w:tc>
        <w:tc>
          <w:tcPr>
            <w:tcW w:w="2126" w:type="dxa"/>
          </w:tcPr>
          <w:p w:rsidR="00662FAE" w:rsidRPr="00183B90" w:rsidRDefault="00662FAE" w:rsidP="00662FAE">
            <w:pPr>
              <w:rPr>
                <w:sz w:val="18"/>
                <w:szCs w:val="18"/>
              </w:rPr>
            </w:pPr>
            <w:r w:rsidRPr="00183B90">
              <w:rPr>
                <w:sz w:val="18"/>
                <w:szCs w:val="18"/>
              </w:rPr>
              <w:t>Teab, et paadiga sõitma tohib minna ainult koos täiskasvanuga.</w:t>
            </w:r>
          </w:p>
          <w:p w:rsidR="00662FAE" w:rsidRPr="00183B90" w:rsidRDefault="00662FAE" w:rsidP="00662FAE">
            <w:pPr>
              <w:rPr>
                <w:sz w:val="18"/>
                <w:szCs w:val="18"/>
              </w:rPr>
            </w:pPr>
          </w:p>
          <w:p w:rsidR="00662FAE" w:rsidRPr="00183B90" w:rsidRDefault="00662FAE" w:rsidP="00662FAE">
            <w:pPr>
              <w:rPr>
                <w:sz w:val="18"/>
                <w:szCs w:val="18"/>
              </w:rPr>
            </w:pPr>
            <w:r w:rsidRPr="00183B90">
              <w:rPr>
                <w:sz w:val="18"/>
                <w:szCs w:val="18"/>
              </w:rPr>
              <w:t xml:space="preserve">Teab, et paadiga sõites peab alati kandma päästevesti. </w:t>
            </w:r>
          </w:p>
          <w:p w:rsidR="00662FAE" w:rsidRPr="00CD182F" w:rsidRDefault="00662FAE" w:rsidP="00662FAE">
            <w:pPr>
              <w:rPr>
                <w:sz w:val="18"/>
                <w:szCs w:val="18"/>
              </w:rPr>
            </w:pPr>
          </w:p>
        </w:tc>
        <w:tc>
          <w:tcPr>
            <w:tcW w:w="2552" w:type="dxa"/>
          </w:tcPr>
          <w:p w:rsidR="00662FAE" w:rsidRPr="00CD182F" w:rsidRDefault="00662FAE" w:rsidP="00662FAE">
            <w:pPr>
              <w:rPr>
                <w:sz w:val="18"/>
                <w:szCs w:val="18"/>
              </w:rPr>
            </w:pPr>
            <w:r>
              <w:rPr>
                <w:sz w:val="18"/>
                <w:szCs w:val="18"/>
              </w:rPr>
              <w:lastRenderedPageBreak/>
              <w:t>Selgitab, miks</w:t>
            </w:r>
            <w:r w:rsidRPr="00CD182F">
              <w:rPr>
                <w:sz w:val="18"/>
                <w:szCs w:val="18"/>
              </w:rPr>
              <w:t xml:space="preserve"> paadiga sõitma tohib minna ainult koos täiskasvanuga.</w:t>
            </w:r>
          </w:p>
          <w:p w:rsidR="00662FAE" w:rsidRPr="00CF781A" w:rsidRDefault="00662FAE" w:rsidP="00662FAE">
            <w:pPr>
              <w:rPr>
                <w:color w:val="FF0000"/>
                <w:sz w:val="18"/>
                <w:szCs w:val="18"/>
              </w:rPr>
            </w:pPr>
          </w:p>
          <w:p w:rsidR="00662FAE" w:rsidRPr="00B8646C" w:rsidRDefault="00662FAE" w:rsidP="00662FAE">
            <w:pPr>
              <w:rPr>
                <w:color w:val="000000" w:themeColor="text1"/>
                <w:sz w:val="18"/>
                <w:szCs w:val="18"/>
              </w:rPr>
            </w:pPr>
            <w:r w:rsidRPr="00B8646C">
              <w:rPr>
                <w:color w:val="000000" w:themeColor="text1"/>
                <w:sz w:val="18"/>
                <w:szCs w:val="18"/>
              </w:rPr>
              <w:t>Selgitab</w:t>
            </w:r>
            <w:r>
              <w:rPr>
                <w:color w:val="000000" w:themeColor="text1"/>
                <w:sz w:val="18"/>
                <w:szCs w:val="18"/>
              </w:rPr>
              <w:t>, miks</w:t>
            </w:r>
            <w:r w:rsidRPr="00B8646C">
              <w:rPr>
                <w:color w:val="000000" w:themeColor="text1"/>
                <w:sz w:val="18"/>
                <w:szCs w:val="18"/>
              </w:rPr>
              <w:t xml:space="preserve"> paadiga sõites tuleb alati kanda päästevesti ning järgida ohutu sõidu </w:t>
            </w:r>
            <w:r w:rsidRPr="00B8646C">
              <w:rPr>
                <w:color w:val="000000" w:themeColor="text1"/>
                <w:sz w:val="18"/>
                <w:szCs w:val="18"/>
              </w:rPr>
              <w:lastRenderedPageBreak/>
              <w:t>reegleid.</w:t>
            </w:r>
          </w:p>
          <w:p w:rsidR="00662FAE" w:rsidRPr="00B8646C" w:rsidRDefault="00662FAE" w:rsidP="00662FAE">
            <w:pPr>
              <w:rPr>
                <w:color w:val="000000" w:themeColor="text1"/>
                <w:sz w:val="18"/>
                <w:szCs w:val="18"/>
              </w:rPr>
            </w:pPr>
          </w:p>
          <w:p w:rsidR="00662FAE" w:rsidRPr="00CF781A" w:rsidRDefault="00662FAE" w:rsidP="00662FAE">
            <w:pPr>
              <w:jc w:val="both"/>
              <w:rPr>
                <w:color w:val="FF0000"/>
                <w:sz w:val="18"/>
                <w:szCs w:val="18"/>
              </w:rPr>
            </w:pPr>
          </w:p>
          <w:p w:rsidR="00662FAE" w:rsidRPr="00CD182F" w:rsidRDefault="00662FAE" w:rsidP="00662FAE">
            <w:pPr>
              <w:rPr>
                <w:sz w:val="18"/>
                <w:szCs w:val="18"/>
              </w:rPr>
            </w:pPr>
          </w:p>
          <w:p w:rsidR="00662FAE" w:rsidRPr="00CD182F" w:rsidRDefault="00662FAE" w:rsidP="00662FAE">
            <w:pPr>
              <w:rPr>
                <w:sz w:val="18"/>
                <w:szCs w:val="18"/>
              </w:rPr>
            </w:pPr>
          </w:p>
        </w:tc>
        <w:tc>
          <w:tcPr>
            <w:tcW w:w="2835" w:type="dxa"/>
          </w:tcPr>
          <w:p w:rsidR="00662FAE" w:rsidRPr="00D43CEA" w:rsidRDefault="00662FAE" w:rsidP="00662FAE">
            <w:pPr>
              <w:rPr>
                <w:sz w:val="18"/>
                <w:szCs w:val="18"/>
              </w:rPr>
            </w:pPr>
            <w:r w:rsidRPr="00D43CEA">
              <w:rPr>
                <w:sz w:val="18"/>
                <w:szCs w:val="18"/>
              </w:rPr>
              <w:lastRenderedPageBreak/>
              <w:t>Teab ohutusnõudeid paadisõidul (koos täiskasvanuga, päästevesti kandmine, paati sisenemine, paadis liikumine jm).</w:t>
            </w:r>
          </w:p>
          <w:p w:rsidR="00662FAE" w:rsidRPr="00DD48D4" w:rsidRDefault="00662FAE" w:rsidP="00662FAE">
            <w:pPr>
              <w:rPr>
                <w:color w:val="FF0000"/>
                <w:sz w:val="18"/>
                <w:szCs w:val="18"/>
              </w:rPr>
            </w:pPr>
          </w:p>
          <w:p w:rsidR="00662FAE" w:rsidRPr="002B46FB" w:rsidRDefault="00662FAE" w:rsidP="00662FAE">
            <w:pPr>
              <w:rPr>
                <w:sz w:val="18"/>
                <w:szCs w:val="18"/>
              </w:rPr>
            </w:pPr>
            <w:r w:rsidRPr="002B46FB">
              <w:rPr>
                <w:sz w:val="18"/>
                <w:szCs w:val="18"/>
              </w:rPr>
              <w:t>Põhjendab päästevesti kandmise vajalikkust.</w:t>
            </w:r>
          </w:p>
          <w:p w:rsidR="00662FAE" w:rsidRPr="002B46FB" w:rsidRDefault="00662FAE" w:rsidP="00662FAE">
            <w:pPr>
              <w:rPr>
                <w:sz w:val="18"/>
                <w:szCs w:val="18"/>
              </w:rPr>
            </w:pPr>
          </w:p>
          <w:p w:rsidR="00662FAE" w:rsidRPr="002B46FB" w:rsidRDefault="00662FAE" w:rsidP="00662FAE">
            <w:pPr>
              <w:rPr>
                <w:sz w:val="18"/>
                <w:szCs w:val="18"/>
              </w:rPr>
            </w:pPr>
            <w:r w:rsidRPr="002B46FB">
              <w:rPr>
                <w:sz w:val="18"/>
                <w:szCs w:val="18"/>
              </w:rPr>
              <w:t xml:space="preserve">Kirjeldab, kuidas </w:t>
            </w:r>
            <w:r>
              <w:rPr>
                <w:sz w:val="18"/>
                <w:szCs w:val="18"/>
              </w:rPr>
              <w:t xml:space="preserve">valida </w:t>
            </w:r>
            <w:r w:rsidRPr="002B46FB">
              <w:rPr>
                <w:sz w:val="18"/>
                <w:szCs w:val="18"/>
              </w:rPr>
              <w:t>päästevesti</w:t>
            </w:r>
            <w:r>
              <w:rPr>
                <w:sz w:val="18"/>
                <w:szCs w:val="18"/>
              </w:rPr>
              <w:t>, seda</w:t>
            </w:r>
            <w:r w:rsidRPr="002B46FB">
              <w:rPr>
                <w:sz w:val="18"/>
                <w:szCs w:val="18"/>
              </w:rPr>
              <w:t xml:space="preserve"> õigesti selga panna ning kinnitada.</w:t>
            </w:r>
          </w:p>
          <w:p w:rsidR="00662FAE" w:rsidRPr="00DD48D4" w:rsidRDefault="00662FAE" w:rsidP="00662FAE">
            <w:pPr>
              <w:rPr>
                <w:color w:val="FF0000"/>
                <w:sz w:val="18"/>
                <w:szCs w:val="18"/>
              </w:rPr>
            </w:pPr>
          </w:p>
          <w:p w:rsidR="00662FAE" w:rsidRPr="005852C6" w:rsidRDefault="00662FAE" w:rsidP="00662FAE">
            <w:pPr>
              <w:rPr>
                <w:sz w:val="18"/>
                <w:szCs w:val="18"/>
              </w:rPr>
            </w:pPr>
            <w:r w:rsidRPr="005852C6">
              <w:rPr>
                <w:sz w:val="18"/>
                <w:szCs w:val="18"/>
              </w:rPr>
              <w:t>Selgitab, miks talvel ei tohi minna nõrgale jääle ning  mille järgi nõrka jääd ära tunda (kiirevoolulised kohad jõgedes, suubumiskohad, roostik,</w:t>
            </w:r>
            <w:r w:rsidRPr="005852C6">
              <w:t xml:space="preserve"> </w:t>
            </w:r>
            <w:r w:rsidRPr="005852C6">
              <w:rPr>
                <w:sz w:val="18"/>
                <w:szCs w:val="18"/>
              </w:rPr>
              <w:t>vette</w:t>
            </w:r>
            <w:r>
              <w:rPr>
                <w:sz w:val="18"/>
                <w:szCs w:val="18"/>
              </w:rPr>
              <w:t xml:space="preserve"> </w:t>
            </w:r>
            <w:r w:rsidRPr="005852C6">
              <w:rPr>
                <w:sz w:val="18"/>
                <w:szCs w:val="18"/>
              </w:rPr>
              <w:t>langenud puude võrade ümbrus, paadisildade tugipostid, allika kohad, torude suudmed, laevateede lähedus</w:t>
            </w:r>
            <w:r>
              <w:rPr>
                <w:sz w:val="18"/>
                <w:szCs w:val="18"/>
              </w:rPr>
              <w:t>. Jää on kõige ohtlikum varasügisel ja kevadel!</w:t>
            </w:r>
            <w:r w:rsidRPr="005852C6">
              <w:rPr>
                <w:sz w:val="18"/>
                <w:szCs w:val="18"/>
              </w:rPr>
              <w:t>).</w:t>
            </w:r>
          </w:p>
          <w:p w:rsidR="00662FAE" w:rsidRDefault="00662FAE" w:rsidP="00662FAE">
            <w:pPr>
              <w:rPr>
                <w:color w:val="FF0000"/>
                <w:sz w:val="18"/>
                <w:szCs w:val="18"/>
              </w:rPr>
            </w:pPr>
          </w:p>
          <w:p w:rsidR="00662FAE" w:rsidRPr="0020361B" w:rsidRDefault="00662FAE" w:rsidP="00662FAE">
            <w:r w:rsidRPr="00633FAA">
              <w:rPr>
                <w:sz w:val="18"/>
                <w:szCs w:val="18"/>
              </w:rPr>
              <w:t>Selgitab, kuidas kanda ja millal kasutada  jäänaaskleid</w:t>
            </w:r>
            <w:r w:rsidRPr="00633FAA">
              <w:t xml:space="preserve">. </w:t>
            </w:r>
          </w:p>
        </w:tc>
        <w:tc>
          <w:tcPr>
            <w:tcW w:w="3260" w:type="dxa"/>
          </w:tcPr>
          <w:p w:rsidR="00662FAE" w:rsidRPr="00CD182F" w:rsidRDefault="00662FAE" w:rsidP="00662FAE">
            <w:pPr>
              <w:rPr>
                <w:sz w:val="18"/>
                <w:szCs w:val="18"/>
              </w:rPr>
            </w:pPr>
            <w:r w:rsidRPr="00CD182F">
              <w:rPr>
                <w:sz w:val="18"/>
                <w:szCs w:val="18"/>
              </w:rPr>
              <w:lastRenderedPageBreak/>
              <w:t>Tunneb erinevat liike päästeveste (http://www.veeohutus.ee/vest/) ning selgitab, miks on tarvis päästevest nõuetekohaselt kinnitada ja miks on oluline valida õige suurusega vest.</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 xml:space="preserve">Analüüsib ohutu paadisõidu reeglite (paadis püsti ei seisa, paati siseneb ja </w:t>
            </w:r>
            <w:r w:rsidRPr="00CD182F">
              <w:rPr>
                <w:sz w:val="18"/>
                <w:szCs w:val="18"/>
              </w:rPr>
              <w:lastRenderedPageBreak/>
              <w:t>väljub üks inimene korraga, kanna päästevesti, jälgi ilmastikuolusid, ära kõiguta ega tõukle paadis) ja õnnetuste tekkimise seoseid.</w:t>
            </w:r>
          </w:p>
          <w:p w:rsidR="00662FAE" w:rsidRPr="00CD182F" w:rsidRDefault="00662FAE" w:rsidP="00662FAE">
            <w:pPr>
              <w:rPr>
                <w:sz w:val="18"/>
                <w:szCs w:val="18"/>
              </w:rPr>
            </w:pPr>
          </w:p>
        </w:tc>
        <w:tc>
          <w:tcPr>
            <w:tcW w:w="2551" w:type="dxa"/>
          </w:tcPr>
          <w:p w:rsidR="00662FAE" w:rsidRPr="00CD182F" w:rsidRDefault="00662FAE" w:rsidP="00662FAE">
            <w:pPr>
              <w:rPr>
                <w:sz w:val="18"/>
                <w:szCs w:val="18"/>
              </w:rPr>
            </w:pPr>
            <w:r w:rsidRPr="00CD182F">
              <w:rPr>
                <w:sz w:val="18"/>
                <w:szCs w:val="18"/>
              </w:rPr>
              <w:lastRenderedPageBreak/>
              <w:t>Tunneb erinevat liiki päästeveste (http://www.veeohutus.ee/vest/) ning selgitab, miks on tarvis päästevest nõuetekohaselt kinnitada ja miks on oluline valida õige suurusega vest.</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lastRenderedPageBreak/>
              <w:t>Teab millist ohutusvarustust kaasas kanda paadisõidul ja jäätunud veekogul liikudes.</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Teab milliseid päästevahendeid kasutada ohuolukorras.</w:t>
            </w:r>
          </w:p>
        </w:tc>
      </w:tr>
      <w:tr w:rsidR="00662FAE" w:rsidRPr="00CD182F" w:rsidTr="00662FAE">
        <w:tc>
          <w:tcPr>
            <w:tcW w:w="1668" w:type="dxa"/>
            <w:tcBorders>
              <w:bottom w:val="single" w:sz="4" w:space="0" w:color="auto"/>
            </w:tcBorders>
          </w:tcPr>
          <w:p w:rsidR="00662FAE" w:rsidRPr="00CD182F" w:rsidRDefault="00662FAE" w:rsidP="00662FAE">
            <w:pPr>
              <w:rPr>
                <w:b/>
                <w:sz w:val="18"/>
                <w:szCs w:val="18"/>
              </w:rPr>
            </w:pPr>
          </w:p>
        </w:tc>
        <w:tc>
          <w:tcPr>
            <w:tcW w:w="2126" w:type="dxa"/>
            <w:tcBorders>
              <w:bottom w:val="single" w:sz="4" w:space="0" w:color="auto"/>
            </w:tcBorders>
          </w:tcPr>
          <w:p w:rsidR="00662FAE" w:rsidRPr="00230F8A" w:rsidRDefault="00662FAE" w:rsidP="00662FAE">
            <w:pPr>
              <w:jc w:val="center"/>
              <w:rPr>
                <w:b/>
                <w:sz w:val="20"/>
                <w:szCs w:val="20"/>
              </w:rPr>
            </w:pPr>
            <w:r w:rsidRPr="00230F8A">
              <w:rPr>
                <w:b/>
                <w:sz w:val="20"/>
                <w:szCs w:val="20"/>
              </w:rPr>
              <w:t>5-7aastastaste laste õpitulemused</w:t>
            </w:r>
          </w:p>
        </w:tc>
        <w:tc>
          <w:tcPr>
            <w:tcW w:w="2552" w:type="dxa"/>
            <w:tcBorders>
              <w:bottom w:val="single" w:sz="4" w:space="0" w:color="auto"/>
            </w:tcBorders>
          </w:tcPr>
          <w:p w:rsidR="00662FAE" w:rsidRPr="00230F8A" w:rsidRDefault="00662FAE" w:rsidP="00662FAE">
            <w:pPr>
              <w:jc w:val="center"/>
              <w:rPr>
                <w:b/>
                <w:sz w:val="20"/>
                <w:szCs w:val="20"/>
              </w:rPr>
            </w:pPr>
            <w:r w:rsidRPr="00230F8A">
              <w:rPr>
                <w:b/>
                <w:sz w:val="20"/>
                <w:szCs w:val="20"/>
              </w:rPr>
              <w:t>I kooliastme õpitulemused</w:t>
            </w:r>
          </w:p>
          <w:p w:rsidR="00662FAE" w:rsidRPr="00230F8A" w:rsidRDefault="00662FAE" w:rsidP="00662FAE">
            <w:pPr>
              <w:jc w:val="center"/>
              <w:rPr>
                <w:b/>
                <w:sz w:val="20"/>
                <w:szCs w:val="20"/>
              </w:rPr>
            </w:pPr>
            <w:r w:rsidRPr="00230F8A">
              <w:rPr>
                <w:b/>
                <w:sz w:val="20"/>
                <w:szCs w:val="20"/>
              </w:rPr>
              <w:t>(1.-3. klass)</w:t>
            </w:r>
          </w:p>
        </w:tc>
        <w:tc>
          <w:tcPr>
            <w:tcW w:w="2835" w:type="dxa"/>
            <w:tcBorders>
              <w:bottom w:val="single" w:sz="4" w:space="0" w:color="auto"/>
            </w:tcBorders>
          </w:tcPr>
          <w:p w:rsidR="00662FAE" w:rsidRPr="00230F8A" w:rsidRDefault="00662FAE" w:rsidP="00662FAE">
            <w:pPr>
              <w:jc w:val="center"/>
              <w:rPr>
                <w:b/>
                <w:sz w:val="20"/>
                <w:szCs w:val="20"/>
              </w:rPr>
            </w:pPr>
            <w:r w:rsidRPr="00230F8A">
              <w:rPr>
                <w:b/>
                <w:sz w:val="20"/>
                <w:szCs w:val="20"/>
              </w:rPr>
              <w:t>II kooliastme õpitulemused</w:t>
            </w:r>
          </w:p>
          <w:p w:rsidR="00662FAE" w:rsidRPr="00230F8A" w:rsidRDefault="00662FAE" w:rsidP="00662FAE">
            <w:pPr>
              <w:jc w:val="center"/>
              <w:rPr>
                <w:b/>
                <w:color w:val="FF0000"/>
                <w:sz w:val="20"/>
                <w:szCs w:val="20"/>
                <w:highlight w:val="yellow"/>
              </w:rPr>
            </w:pPr>
            <w:r w:rsidRPr="00230F8A">
              <w:rPr>
                <w:b/>
                <w:sz w:val="20"/>
                <w:szCs w:val="20"/>
              </w:rPr>
              <w:t>(4.-6. klass)</w:t>
            </w:r>
          </w:p>
        </w:tc>
        <w:tc>
          <w:tcPr>
            <w:tcW w:w="3260" w:type="dxa"/>
            <w:tcBorders>
              <w:bottom w:val="single" w:sz="4" w:space="0" w:color="auto"/>
            </w:tcBorders>
          </w:tcPr>
          <w:p w:rsidR="00662FAE" w:rsidRPr="00230F8A" w:rsidRDefault="00662FAE" w:rsidP="00662FAE">
            <w:pPr>
              <w:jc w:val="center"/>
              <w:rPr>
                <w:b/>
                <w:sz w:val="20"/>
                <w:szCs w:val="20"/>
              </w:rPr>
            </w:pPr>
            <w:r w:rsidRPr="00230F8A">
              <w:rPr>
                <w:b/>
                <w:sz w:val="20"/>
                <w:szCs w:val="20"/>
              </w:rPr>
              <w:t>III kooliastme õpitulemused</w:t>
            </w:r>
          </w:p>
          <w:p w:rsidR="00662FAE" w:rsidRPr="00230F8A" w:rsidRDefault="00662FAE" w:rsidP="00662FAE">
            <w:pPr>
              <w:jc w:val="center"/>
              <w:rPr>
                <w:b/>
                <w:sz w:val="20"/>
                <w:szCs w:val="20"/>
              </w:rPr>
            </w:pPr>
            <w:r w:rsidRPr="00230F8A">
              <w:rPr>
                <w:b/>
                <w:sz w:val="20"/>
                <w:szCs w:val="20"/>
              </w:rPr>
              <w:t>(7.-9. klass)</w:t>
            </w:r>
          </w:p>
        </w:tc>
        <w:tc>
          <w:tcPr>
            <w:tcW w:w="2551" w:type="dxa"/>
            <w:tcBorders>
              <w:bottom w:val="single" w:sz="4" w:space="0" w:color="auto"/>
            </w:tcBorders>
          </w:tcPr>
          <w:p w:rsidR="00662FAE" w:rsidRPr="00230F8A" w:rsidRDefault="00662FAE" w:rsidP="00662FAE">
            <w:pPr>
              <w:jc w:val="center"/>
              <w:rPr>
                <w:b/>
                <w:sz w:val="20"/>
                <w:szCs w:val="20"/>
              </w:rPr>
            </w:pPr>
            <w:r w:rsidRPr="00230F8A">
              <w:rPr>
                <w:b/>
                <w:sz w:val="20"/>
                <w:szCs w:val="20"/>
              </w:rPr>
              <w:t>IV kooliastme õpitulemused</w:t>
            </w:r>
          </w:p>
          <w:p w:rsidR="00662FAE" w:rsidRPr="00230F8A" w:rsidRDefault="00662FAE" w:rsidP="00662FAE">
            <w:pPr>
              <w:jc w:val="center"/>
              <w:rPr>
                <w:b/>
                <w:sz w:val="20"/>
                <w:szCs w:val="20"/>
              </w:rPr>
            </w:pPr>
            <w:r w:rsidRPr="00230F8A">
              <w:rPr>
                <w:b/>
                <w:sz w:val="20"/>
                <w:szCs w:val="20"/>
              </w:rPr>
              <w:t>(10.-12. klass)</w:t>
            </w:r>
          </w:p>
        </w:tc>
      </w:tr>
      <w:tr w:rsidR="00662FAE" w:rsidRPr="00CD182F" w:rsidTr="00662FAE">
        <w:trPr>
          <w:trHeight w:val="317"/>
        </w:trPr>
        <w:tc>
          <w:tcPr>
            <w:tcW w:w="1668" w:type="dxa"/>
            <w:shd w:val="clear" w:color="auto" w:fill="8496B0" w:themeFill="text2" w:themeFillTint="99"/>
          </w:tcPr>
          <w:p w:rsidR="00662FAE" w:rsidRPr="00CD182F" w:rsidRDefault="00662FAE" w:rsidP="00662FAE">
            <w:pPr>
              <w:rPr>
                <w:b/>
                <w:sz w:val="18"/>
                <w:szCs w:val="18"/>
              </w:rPr>
            </w:pPr>
          </w:p>
        </w:tc>
        <w:tc>
          <w:tcPr>
            <w:tcW w:w="13324" w:type="dxa"/>
            <w:gridSpan w:val="5"/>
            <w:shd w:val="clear" w:color="auto" w:fill="8496B0" w:themeFill="text2" w:themeFillTint="99"/>
          </w:tcPr>
          <w:p w:rsidR="00662FAE" w:rsidRPr="0020361B" w:rsidRDefault="00662FAE" w:rsidP="00662FAE">
            <w:pPr>
              <w:jc w:val="center"/>
              <w:rPr>
                <w:b/>
                <w:color w:val="FF0000"/>
              </w:rPr>
            </w:pPr>
            <w:r w:rsidRPr="0020361B">
              <w:rPr>
                <w:b/>
                <w:color w:val="FFFFFF" w:themeColor="background1"/>
              </w:rPr>
              <w:t>PLAHVATUSOHUTUS</w:t>
            </w:r>
          </w:p>
        </w:tc>
      </w:tr>
      <w:tr w:rsidR="00662FAE" w:rsidRPr="00CD182F" w:rsidTr="00662FAE">
        <w:tc>
          <w:tcPr>
            <w:tcW w:w="1668" w:type="dxa"/>
          </w:tcPr>
          <w:p w:rsidR="00662FAE" w:rsidRPr="00CD182F" w:rsidRDefault="00662FAE" w:rsidP="00662FAE">
            <w:pPr>
              <w:rPr>
                <w:b/>
                <w:sz w:val="18"/>
                <w:szCs w:val="18"/>
              </w:rPr>
            </w:pPr>
            <w:r w:rsidRPr="00CD182F">
              <w:rPr>
                <w:b/>
                <w:sz w:val="18"/>
                <w:szCs w:val="18"/>
              </w:rPr>
              <w:t>Plahvatusoht</w:t>
            </w:r>
          </w:p>
        </w:tc>
        <w:tc>
          <w:tcPr>
            <w:tcW w:w="2126" w:type="dxa"/>
          </w:tcPr>
          <w:p w:rsidR="00662FAE" w:rsidRPr="00043F7A" w:rsidRDefault="00662FAE" w:rsidP="00662FAE">
            <w:pPr>
              <w:rPr>
                <w:sz w:val="18"/>
                <w:szCs w:val="18"/>
              </w:rPr>
            </w:pPr>
            <w:r w:rsidRPr="00043F7A">
              <w:rPr>
                <w:sz w:val="18"/>
                <w:szCs w:val="18"/>
              </w:rPr>
              <w:t>Teab, et tundmatuid (võõraid, imelikke) esemeid ei tohi puudutada.</w:t>
            </w:r>
          </w:p>
          <w:p w:rsidR="00662FAE" w:rsidRPr="00CE5F14" w:rsidRDefault="00662FAE" w:rsidP="00662FAE">
            <w:pPr>
              <w:rPr>
                <w:color w:val="FF0000"/>
                <w:sz w:val="18"/>
                <w:szCs w:val="18"/>
              </w:rPr>
            </w:pPr>
          </w:p>
          <w:p w:rsidR="00662FAE" w:rsidRPr="00CD182F" w:rsidRDefault="00662FAE" w:rsidP="00662FAE">
            <w:pPr>
              <w:rPr>
                <w:sz w:val="18"/>
                <w:szCs w:val="18"/>
              </w:rPr>
            </w:pPr>
          </w:p>
        </w:tc>
        <w:tc>
          <w:tcPr>
            <w:tcW w:w="2552" w:type="dxa"/>
          </w:tcPr>
          <w:p w:rsidR="00662FAE" w:rsidRPr="00CF781A" w:rsidRDefault="00662FAE" w:rsidP="00662FAE">
            <w:pPr>
              <w:rPr>
                <w:color w:val="FF0000"/>
                <w:sz w:val="18"/>
                <w:szCs w:val="18"/>
              </w:rPr>
            </w:pPr>
            <w:r w:rsidRPr="00043F7A">
              <w:rPr>
                <w:sz w:val="18"/>
                <w:szCs w:val="18"/>
              </w:rPr>
              <w:lastRenderedPageBreak/>
              <w:t>Selgitab, miks ei tohi puudutada eset (tundmatut), mille otstarvet ei tea või eset, mis asub kohas, kus ta olla ei tohiks.</w:t>
            </w:r>
            <w:r w:rsidRPr="00CF781A">
              <w:rPr>
                <w:color w:val="FF0000"/>
                <w:sz w:val="18"/>
                <w:szCs w:val="18"/>
              </w:rPr>
              <w:t xml:space="preserve"> </w:t>
            </w:r>
          </w:p>
          <w:p w:rsidR="00662FAE" w:rsidRPr="00CD182F" w:rsidRDefault="00662FAE" w:rsidP="00662FAE">
            <w:pPr>
              <w:rPr>
                <w:sz w:val="18"/>
                <w:szCs w:val="18"/>
              </w:rPr>
            </w:pPr>
          </w:p>
          <w:p w:rsidR="00662FAE" w:rsidRPr="00CD182F" w:rsidRDefault="00662FAE" w:rsidP="00662FAE">
            <w:pPr>
              <w:rPr>
                <w:sz w:val="18"/>
                <w:szCs w:val="18"/>
              </w:rPr>
            </w:pPr>
          </w:p>
        </w:tc>
        <w:tc>
          <w:tcPr>
            <w:tcW w:w="2835" w:type="dxa"/>
          </w:tcPr>
          <w:p w:rsidR="00662FAE" w:rsidRPr="0020361B" w:rsidRDefault="00662FAE" w:rsidP="00662FAE">
            <w:pPr>
              <w:rPr>
                <w:sz w:val="18"/>
                <w:szCs w:val="18"/>
              </w:rPr>
            </w:pPr>
            <w:r w:rsidRPr="0020361B">
              <w:rPr>
                <w:sz w:val="18"/>
                <w:szCs w:val="18"/>
              </w:rPr>
              <w:lastRenderedPageBreak/>
              <w:t xml:space="preserve">Loetleb plahvatusohtlike esemete tunnuseid (sageli metallist ning kuju võib meenutada pudelit, taldrikut, konservikarpi, piduriketast, käbi vms; tundmatu asi, mille küljes on juhtmed; </w:t>
            </w:r>
            <w:r w:rsidRPr="0020361B">
              <w:rPr>
                <w:sz w:val="18"/>
                <w:szCs w:val="18"/>
              </w:rPr>
              <w:lastRenderedPageBreak/>
              <w:t xml:space="preserve">lõhkeaine võib meenutada seepi, plastiliini vms. Kui sa ei oska asjale nime anda, siis kahtlusta, et see võib olla plahvatusohtlik ese). </w:t>
            </w:r>
          </w:p>
          <w:p w:rsidR="00662FAE" w:rsidRPr="0020361B" w:rsidRDefault="00662FAE" w:rsidP="00662FAE">
            <w:pPr>
              <w:rPr>
                <w:sz w:val="18"/>
                <w:szCs w:val="18"/>
              </w:rPr>
            </w:pPr>
            <w:r w:rsidRPr="0020361B">
              <w:rPr>
                <w:sz w:val="18"/>
                <w:szCs w:val="18"/>
              </w:rPr>
              <w:t>Teab ja mõistab plahvatuse tagajärgi inimesele.</w:t>
            </w:r>
          </w:p>
          <w:p w:rsidR="00662FAE" w:rsidRPr="0020361B" w:rsidRDefault="00662FAE" w:rsidP="00662FAE">
            <w:pPr>
              <w:rPr>
                <w:sz w:val="18"/>
                <w:szCs w:val="18"/>
              </w:rPr>
            </w:pPr>
          </w:p>
          <w:p w:rsidR="00662FAE" w:rsidRPr="0020361B" w:rsidRDefault="00662FAE" w:rsidP="00662FAE">
            <w:pPr>
              <w:rPr>
                <w:sz w:val="18"/>
                <w:szCs w:val="18"/>
              </w:rPr>
            </w:pPr>
            <w:r w:rsidRPr="0020361B">
              <w:rPr>
                <w:sz w:val="18"/>
                <w:szCs w:val="18"/>
              </w:rPr>
              <w:t>Mõistab  pommiähvarduse tegemisega kaasnevat vastutust ja tagajärgi.</w:t>
            </w:r>
          </w:p>
          <w:p w:rsidR="00662FAE" w:rsidRPr="0020361B" w:rsidRDefault="00662FAE" w:rsidP="00662FAE">
            <w:pPr>
              <w:rPr>
                <w:color w:val="FF0000"/>
                <w:sz w:val="18"/>
                <w:szCs w:val="18"/>
              </w:rPr>
            </w:pPr>
          </w:p>
        </w:tc>
        <w:tc>
          <w:tcPr>
            <w:tcW w:w="3260" w:type="dxa"/>
          </w:tcPr>
          <w:p w:rsidR="00662FAE" w:rsidRPr="00CD182F" w:rsidRDefault="00662FAE" w:rsidP="00662FAE">
            <w:pPr>
              <w:rPr>
                <w:sz w:val="18"/>
                <w:szCs w:val="18"/>
              </w:rPr>
            </w:pPr>
            <w:r w:rsidRPr="00CD182F">
              <w:rPr>
                <w:sz w:val="18"/>
                <w:szCs w:val="18"/>
              </w:rPr>
              <w:lastRenderedPageBreak/>
              <w:t xml:space="preserve">Loetleb plahvatusohtlike esemete tunnuseid (sageli metallist ning kuju võib meenutada pudelit, taldrikut, konservikarpi, piduriketast, käbi vms; tundmatu asi, mille küljes on juhtmed; lõhkeaine võib meenutada seepi, </w:t>
            </w:r>
            <w:r w:rsidRPr="00CD182F">
              <w:rPr>
                <w:sz w:val="18"/>
                <w:szCs w:val="18"/>
              </w:rPr>
              <w:lastRenderedPageBreak/>
              <w:t>plastiliini vms. Kui sa ei oska asjale nime anda, siis kahtlusta, et see võib olla plahvatusohtlik ese).</w:t>
            </w:r>
            <w:r w:rsidRPr="00CD182F">
              <w:rPr>
                <w:color w:val="FF0000"/>
                <w:sz w:val="18"/>
                <w:szCs w:val="18"/>
              </w:rPr>
              <w:t xml:space="preserve"> </w:t>
            </w:r>
          </w:p>
          <w:p w:rsidR="00662FAE" w:rsidRPr="00CD182F" w:rsidRDefault="00662FAE" w:rsidP="00662FAE">
            <w:pPr>
              <w:rPr>
                <w:sz w:val="18"/>
                <w:szCs w:val="18"/>
              </w:rPr>
            </w:pPr>
          </w:p>
          <w:p w:rsidR="00662FAE" w:rsidRPr="00CD182F" w:rsidRDefault="00662FAE" w:rsidP="00662FAE">
            <w:pPr>
              <w:rPr>
                <w:sz w:val="18"/>
                <w:szCs w:val="18"/>
              </w:rPr>
            </w:pP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 xml:space="preserve">Selgitab, millist mõju avaldab inimesele ja ümbritsevale keskkonnale </w:t>
            </w:r>
            <w:proofErr w:type="spellStart"/>
            <w:r w:rsidRPr="00CD182F">
              <w:rPr>
                <w:sz w:val="18"/>
                <w:szCs w:val="18"/>
              </w:rPr>
              <w:t>lõhkematerjali</w:t>
            </w:r>
            <w:proofErr w:type="spellEnd"/>
            <w:r w:rsidRPr="00CD182F">
              <w:rPr>
                <w:sz w:val="18"/>
                <w:szCs w:val="18"/>
              </w:rPr>
              <w:t xml:space="preserve"> või lõhkekeha plahvatusega kaasnev rõhumuutus, lööklaine, kõrge temperatuur ja killud. </w:t>
            </w:r>
          </w:p>
          <w:p w:rsidR="00662FAE" w:rsidRPr="00CD182F" w:rsidRDefault="00662FAE" w:rsidP="00662FAE">
            <w:pPr>
              <w:rPr>
                <w:sz w:val="18"/>
                <w:szCs w:val="18"/>
              </w:rPr>
            </w:pPr>
          </w:p>
        </w:tc>
        <w:tc>
          <w:tcPr>
            <w:tcW w:w="2551" w:type="dxa"/>
          </w:tcPr>
          <w:p w:rsidR="00662FAE" w:rsidRPr="00CD182F" w:rsidRDefault="00662FAE" w:rsidP="00662FAE">
            <w:pPr>
              <w:rPr>
                <w:sz w:val="18"/>
                <w:szCs w:val="18"/>
              </w:rPr>
            </w:pPr>
            <w:r w:rsidRPr="00CD182F">
              <w:rPr>
                <w:sz w:val="18"/>
                <w:szCs w:val="18"/>
              </w:rPr>
              <w:lastRenderedPageBreak/>
              <w:t xml:space="preserve">Analüüsib ja oskab põhjendada, millist mõju avaldab  </w:t>
            </w:r>
            <w:proofErr w:type="spellStart"/>
            <w:r w:rsidRPr="00CD182F">
              <w:rPr>
                <w:sz w:val="18"/>
                <w:szCs w:val="18"/>
              </w:rPr>
              <w:t>lõhkematerjali</w:t>
            </w:r>
            <w:proofErr w:type="spellEnd"/>
            <w:r w:rsidRPr="00CD182F">
              <w:rPr>
                <w:sz w:val="18"/>
                <w:szCs w:val="18"/>
              </w:rPr>
              <w:t xml:space="preserve"> või lõhkekeha plahvatus inimesele ja ümbritsevale keskkonnale.</w:t>
            </w:r>
          </w:p>
          <w:p w:rsidR="00662FAE" w:rsidRPr="00CD182F" w:rsidRDefault="00662FAE" w:rsidP="00662FAE">
            <w:pPr>
              <w:rPr>
                <w:sz w:val="18"/>
                <w:szCs w:val="18"/>
              </w:rPr>
            </w:pP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Selgitab, millise õigusakti alusel ja nimetab, millise eesmärgiga on Eesti Vabariigis demineerimistööde teostaja Päästeameti Demineerimiskeskus.</w:t>
            </w:r>
          </w:p>
        </w:tc>
      </w:tr>
      <w:tr w:rsidR="00662FAE" w:rsidRPr="00CD182F" w:rsidTr="00662FAE">
        <w:tc>
          <w:tcPr>
            <w:tcW w:w="1668" w:type="dxa"/>
          </w:tcPr>
          <w:p w:rsidR="00662FAE" w:rsidRPr="00CD182F" w:rsidRDefault="00662FAE" w:rsidP="00662FAE">
            <w:pPr>
              <w:rPr>
                <w:b/>
                <w:sz w:val="18"/>
                <w:szCs w:val="18"/>
              </w:rPr>
            </w:pPr>
            <w:r w:rsidRPr="00CD182F">
              <w:rPr>
                <w:b/>
                <w:sz w:val="18"/>
                <w:szCs w:val="18"/>
              </w:rPr>
              <w:lastRenderedPageBreak/>
              <w:t>Pahvatusohtu põhjustada võivad tooted</w:t>
            </w:r>
          </w:p>
        </w:tc>
        <w:tc>
          <w:tcPr>
            <w:tcW w:w="2126" w:type="dxa"/>
          </w:tcPr>
          <w:p w:rsidR="00662FAE" w:rsidRPr="00CD182F" w:rsidRDefault="00662FAE" w:rsidP="00662FAE">
            <w:pPr>
              <w:rPr>
                <w:sz w:val="18"/>
                <w:szCs w:val="18"/>
              </w:rPr>
            </w:pPr>
          </w:p>
        </w:tc>
        <w:tc>
          <w:tcPr>
            <w:tcW w:w="2552" w:type="dxa"/>
          </w:tcPr>
          <w:p w:rsidR="00662FAE" w:rsidRPr="00CD182F" w:rsidRDefault="00662FAE" w:rsidP="00662FAE">
            <w:pPr>
              <w:rPr>
                <w:sz w:val="18"/>
                <w:szCs w:val="18"/>
              </w:rPr>
            </w:pPr>
          </w:p>
        </w:tc>
        <w:tc>
          <w:tcPr>
            <w:tcW w:w="2835" w:type="dxa"/>
          </w:tcPr>
          <w:p w:rsidR="00662FAE" w:rsidRPr="0020361B" w:rsidRDefault="00662FAE" w:rsidP="00662FAE">
            <w:pPr>
              <w:rPr>
                <w:sz w:val="18"/>
                <w:szCs w:val="18"/>
              </w:rPr>
            </w:pPr>
            <w:r w:rsidRPr="0020361B">
              <w:rPr>
                <w:sz w:val="18"/>
                <w:szCs w:val="18"/>
              </w:rPr>
              <w:t>Teab ja oskab leida pürotehniliselt  tootelt ohutusjuhendit.</w:t>
            </w:r>
          </w:p>
          <w:p w:rsidR="00662FAE" w:rsidRPr="0020361B" w:rsidRDefault="00662FAE" w:rsidP="00662FAE">
            <w:pPr>
              <w:rPr>
                <w:sz w:val="18"/>
                <w:szCs w:val="18"/>
              </w:rPr>
            </w:pPr>
          </w:p>
          <w:p w:rsidR="00662FAE" w:rsidRPr="0020361B" w:rsidRDefault="00662FAE" w:rsidP="00662FAE">
            <w:pPr>
              <w:rPr>
                <w:sz w:val="18"/>
                <w:szCs w:val="18"/>
              </w:rPr>
            </w:pPr>
            <w:r w:rsidRPr="0020361B">
              <w:rPr>
                <w:sz w:val="18"/>
                <w:szCs w:val="18"/>
              </w:rPr>
              <w:t>Teab kodukeemia ohumärkide üldist tähendust.</w:t>
            </w:r>
          </w:p>
          <w:p w:rsidR="00662FAE" w:rsidRPr="0020361B" w:rsidRDefault="00662FAE" w:rsidP="00662FAE">
            <w:pPr>
              <w:rPr>
                <w:sz w:val="18"/>
                <w:szCs w:val="18"/>
              </w:rPr>
            </w:pPr>
          </w:p>
          <w:p w:rsidR="00662FAE" w:rsidRPr="0020361B" w:rsidRDefault="00662FAE" w:rsidP="00662FAE">
            <w:pPr>
              <w:rPr>
                <w:sz w:val="18"/>
                <w:szCs w:val="18"/>
              </w:rPr>
            </w:pPr>
            <w:r w:rsidRPr="0020361B">
              <w:rPr>
                <w:sz w:val="18"/>
                <w:szCs w:val="18"/>
              </w:rPr>
              <w:t xml:space="preserve">Teab ja oskab loetleda pürotehnilise toote või kodukeemia vale käsitlemisega kaasnevaid vigastusi: põletus, söövitus, mürgistus, põrutus, jäseme </w:t>
            </w:r>
            <w:proofErr w:type="spellStart"/>
            <w:r w:rsidRPr="0020361B">
              <w:rPr>
                <w:sz w:val="18"/>
                <w:szCs w:val="18"/>
              </w:rPr>
              <w:t>amputatsioon</w:t>
            </w:r>
            <w:proofErr w:type="spellEnd"/>
            <w:r w:rsidRPr="0020361B">
              <w:rPr>
                <w:sz w:val="18"/>
                <w:szCs w:val="18"/>
              </w:rPr>
              <w:t xml:space="preserve"> jms</w:t>
            </w:r>
          </w:p>
          <w:p w:rsidR="00662FAE" w:rsidRPr="0020361B" w:rsidRDefault="00662FAE" w:rsidP="00662FAE">
            <w:pPr>
              <w:rPr>
                <w:sz w:val="18"/>
                <w:szCs w:val="18"/>
              </w:rPr>
            </w:pPr>
          </w:p>
          <w:p w:rsidR="00662FAE" w:rsidRPr="0020361B" w:rsidRDefault="00662FAE" w:rsidP="00662FAE">
            <w:pPr>
              <w:rPr>
                <w:sz w:val="18"/>
                <w:szCs w:val="18"/>
              </w:rPr>
            </w:pPr>
            <w:r w:rsidRPr="0020361B">
              <w:rPr>
                <w:sz w:val="18"/>
                <w:szCs w:val="18"/>
              </w:rPr>
              <w:t xml:space="preserve">Selgitab, et pürotehnilise toote või </w:t>
            </w:r>
            <w:r w:rsidRPr="0020361B">
              <w:rPr>
                <w:sz w:val="18"/>
                <w:szCs w:val="18"/>
              </w:rPr>
              <w:lastRenderedPageBreak/>
              <w:t xml:space="preserve">kodukeemia vale käsitlemisega kaasneb oht inimesele, ümbritsevale keskkonnale ja on oht tulekahju tekkimiseks. </w:t>
            </w:r>
          </w:p>
          <w:p w:rsidR="00662FAE" w:rsidRPr="0020361B" w:rsidRDefault="00662FAE" w:rsidP="00662FAE">
            <w:pPr>
              <w:rPr>
                <w:color w:val="FF0000"/>
                <w:sz w:val="18"/>
                <w:szCs w:val="18"/>
              </w:rPr>
            </w:pPr>
          </w:p>
        </w:tc>
        <w:tc>
          <w:tcPr>
            <w:tcW w:w="3260" w:type="dxa"/>
          </w:tcPr>
          <w:p w:rsidR="00662FAE" w:rsidRPr="00CD182F" w:rsidRDefault="00662FAE" w:rsidP="00662FAE">
            <w:pPr>
              <w:rPr>
                <w:sz w:val="18"/>
                <w:szCs w:val="18"/>
              </w:rPr>
            </w:pPr>
            <w:r w:rsidRPr="00CD182F">
              <w:rPr>
                <w:sz w:val="18"/>
                <w:szCs w:val="18"/>
              </w:rPr>
              <w:lastRenderedPageBreak/>
              <w:t xml:space="preserve">Loetleb pürotehnilise toote või kodukeemia vale käsitlemisega kaasnevaid vigastusi: põletus, söövitus, mürgistus, põrutus, jäseme </w:t>
            </w:r>
            <w:proofErr w:type="spellStart"/>
            <w:r w:rsidRPr="00CD182F">
              <w:rPr>
                <w:sz w:val="18"/>
                <w:szCs w:val="18"/>
              </w:rPr>
              <w:t>amputatsioon</w:t>
            </w:r>
            <w:proofErr w:type="spellEnd"/>
            <w:r w:rsidRPr="00CD182F">
              <w:rPr>
                <w:sz w:val="18"/>
                <w:szCs w:val="18"/>
              </w:rPr>
              <w:t>.</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Nimetab, milliseid ohtlikke kemikaale kasutatakse koduses majapidamises (gaasid, kütused) ja tunneb ära, milline on kemikaali ohumärgistus.</w:t>
            </w:r>
          </w:p>
        </w:tc>
        <w:tc>
          <w:tcPr>
            <w:tcW w:w="2551" w:type="dxa"/>
          </w:tcPr>
          <w:p w:rsidR="00662FAE" w:rsidRPr="00CD182F" w:rsidRDefault="00662FAE" w:rsidP="00662FAE">
            <w:pPr>
              <w:rPr>
                <w:color w:val="FF0000"/>
                <w:sz w:val="18"/>
                <w:szCs w:val="18"/>
              </w:rPr>
            </w:pPr>
            <w:r w:rsidRPr="00CD182F">
              <w:rPr>
                <w:sz w:val="18"/>
                <w:szCs w:val="18"/>
              </w:rPr>
              <w:t xml:space="preserve">Analüüsib ja oskab põhjendada  pürotehnilise toote või kodukeemia vale käsitlemisega kaasnevaid vigastusi: põletus, söövitus, mürgistus, põrutus, jäseme </w:t>
            </w:r>
            <w:proofErr w:type="spellStart"/>
            <w:r w:rsidRPr="00CD182F">
              <w:rPr>
                <w:sz w:val="18"/>
                <w:szCs w:val="18"/>
              </w:rPr>
              <w:t>amputatsioon</w:t>
            </w:r>
            <w:proofErr w:type="spellEnd"/>
            <w:r w:rsidRPr="00CD182F">
              <w:rPr>
                <w:color w:val="FF0000"/>
                <w:sz w:val="18"/>
                <w:szCs w:val="18"/>
              </w:rPr>
              <w:t>.</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Teab ohumärgistuse tähendusi.</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Analüüsib, mis eesmärgil kasutatakse koduses majapidamises kemikaale.</w:t>
            </w:r>
          </w:p>
        </w:tc>
      </w:tr>
      <w:tr w:rsidR="00662FAE" w:rsidRPr="00CD182F" w:rsidTr="00662FAE">
        <w:tc>
          <w:tcPr>
            <w:tcW w:w="1668" w:type="dxa"/>
          </w:tcPr>
          <w:p w:rsidR="00662FAE" w:rsidRPr="00CD182F" w:rsidRDefault="00662FAE" w:rsidP="00662FAE">
            <w:pPr>
              <w:rPr>
                <w:b/>
                <w:sz w:val="18"/>
                <w:szCs w:val="18"/>
              </w:rPr>
            </w:pPr>
            <w:r w:rsidRPr="00CD182F">
              <w:rPr>
                <w:b/>
                <w:sz w:val="18"/>
                <w:szCs w:val="18"/>
              </w:rPr>
              <w:t>Käitumine plahvatusohu korral</w:t>
            </w:r>
          </w:p>
        </w:tc>
        <w:tc>
          <w:tcPr>
            <w:tcW w:w="2126" w:type="dxa"/>
          </w:tcPr>
          <w:p w:rsidR="00662FAE" w:rsidRPr="005F1DB1" w:rsidRDefault="00662FAE" w:rsidP="00662FAE">
            <w:pPr>
              <w:rPr>
                <w:sz w:val="18"/>
                <w:szCs w:val="18"/>
              </w:rPr>
            </w:pPr>
            <w:r w:rsidRPr="005F1DB1">
              <w:rPr>
                <w:sz w:val="18"/>
                <w:szCs w:val="18"/>
              </w:rPr>
              <w:t>Teab, et tundmatu eseme leidmisest tuleb koheselt teavitada lähedal olevat täiskasvanut.</w:t>
            </w:r>
          </w:p>
          <w:p w:rsidR="00662FAE" w:rsidRPr="005F1DB1" w:rsidRDefault="00662FAE" w:rsidP="00662FAE">
            <w:pPr>
              <w:rPr>
                <w:sz w:val="18"/>
                <w:szCs w:val="18"/>
              </w:rPr>
            </w:pPr>
          </w:p>
          <w:p w:rsidR="00662FAE" w:rsidRPr="00CD182F" w:rsidRDefault="00662FAE" w:rsidP="00662FAE">
            <w:pPr>
              <w:rPr>
                <w:sz w:val="18"/>
                <w:szCs w:val="18"/>
              </w:rPr>
            </w:pPr>
          </w:p>
        </w:tc>
        <w:tc>
          <w:tcPr>
            <w:tcW w:w="2552" w:type="dxa"/>
          </w:tcPr>
          <w:p w:rsidR="00662FAE" w:rsidRPr="005F1DB1" w:rsidRDefault="00662FAE" w:rsidP="00662FAE">
            <w:pPr>
              <w:rPr>
                <w:sz w:val="18"/>
                <w:szCs w:val="18"/>
              </w:rPr>
            </w:pPr>
            <w:r w:rsidRPr="005F1DB1">
              <w:rPr>
                <w:sz w:val="18"/>
                <w:szCs w:val="18"/>
              </w:rPr>
              <w:t>Kirjeldab, et tundmatu eseme leidmisel ta ei puuduta eset, läheb esemest eemale ja teavitab koheselt täiskasvanuid.</w:t>
            </w:r>
          </w:p>
          <w:p w:rsidR="00662FAE" w:rsidRPr="005F1DB1" w:rsidRDefault="00662FAE" w:rsidP="00662FAE">
            <w:pPr>
              <w:rPr>
                <w:sz w:val="18"/>
                <w:szCs w:val="18"/>
              </w:rPr>
            </w:pPr>
          </w:p>
          <w:p w:rsidR="00662FAE" w:rsidRPr="00CD182F" w:rsidRDefault="00662FAE" w:rsidP="00662FAE">
            <w:pPr>
              <w:rPr>
                <w:sz w:val="18"/>
                <w:szCs w:val="18"/>
              </w:rPr>
            </w:pPr>
            <w:r w:rsidRPr="005F1DB1">
              <w:rPr>
                <w:sz w:val="18"/>
                <w:szCs w:val="18"/>
              </w:rPr>
              <w:t>Selgitab, kuidas käituda pommiähvarduse korral koolis (täidab õpetajate või vastutavate isikute korraldusi).</w:t>
            </w:r>
          </w:p>
        </w:tc>
        <w:tc>
          <w:tcPr>
            <w:tcW w:w="2835" w:type="dxa"/>
          </w:tcPr>
          <w:p w:rsidR="00662FAE" w:rsidRPr="0020361B" w:rsidRDefault="00662FAE" w:rsidP="00662FAE">
            <w:pPr>
              <w:rPr>
                <w:sz w:val="18"/>
                <w:szCs w:val="18"/>
              </w:rPr>
            </w:pPr>
            <w:r w:rsidRPr="0020361B">
              <w:rPr>
                <w:sz w:val="18"/>
                <w:szCs w:val="18"/>
              </w:rPr>
              <w:t>Kirjeldab leitud tundmatu eseme asukoha märgistamise võimalusi puuokstega, riideesemetega, kividega vms.</w:t>
            </w:r>
          </w:p>
          <w:p w:rsidR="00662FAE" w:rsidRPr="0020361B" w:rsidRDefault="00662FAE" w:rsidP="00662FAE">
            <w:pPr>
              <w:rPr>
                <w:sz w:val="18"/>
                <w:szCs w:val="18"/>
              </w:rPr>
            </w:pPr>
          </w:p>
          <w:p w:rsidR="00662FAE" w:rsidRPr="0020361B" w:rsidRDefault="00662FAE" w:rsidP="00662FAE">
            <w:pPr>
              <w:rPr>
                <w:sz w:val="18"/>
                <w:szCs w:val="18"/>
              </w:rPr>
            </w:pPr>
            <w:r w:rsidRPr="0020361B">
              <w:rPr>
                <w:sz w:val="18"/>
                <w:szCs w:val="18"/>
              </w:rPr>
              <w:t>Oskab kasutada nutiseadet asukoha määramiseks, kauguste mõõtmiseks ja asukoha salvestamiseks (nutiseadmetes on tavaliselt olemas ka kaardirakendused, nende kasutamisoskus annab võimaluse määrata koordinaate, määrata kaardil oma asukoht, määrata liikumissuund jms. Nimetatud teema seondub väga hästi ka topograafiaga.)</w:t>
            </w:r>
          </w:p>
          <w:p w:rsidR="00662FAE" w:rsidRPr="0020361B" w:rsidRDefault="00662FAE" w:rsidP="00662FAE">
            <w:pPr>
              <w:rPr>
                <w:sz w:val="18"/>
                <w:szCs w:val="18"/>
              </w:rPr>
            </w:pPr>
          </w:p>
          <w:p w:rsidR="00662FAE" w:rsidRPr="0020361B" w:rsidRDefault="00662FAE" w:rsidP="00662FAE">
            <w:pPr>
              <w:rPr>
                <w:sz w:val="18"/>
                <w:szCs w:val="18"/>
              </w:rPr>
            </w:pPr>
            <w:r w:rsidRPr="0020361B">
              <w:rPr>
                <w:sz w:val="18"/>
                <w:szCs w:val="18"/>
              </w:rPr>
              <w:t xml:space="preserve">Kirjeldab käitumist pommiähvarduse korral koolis vm ühiskondlikus asutuses (jää ruumi, vaata kas sinu ümber on midagi ohtliku, lahku, kui selleks on antud korraldus pädeva inimese poolt, liigu ainult määratud liikumissuunas, võta kaasa kõik </w:t>
            </w:r>
            <w:r w:rsidRPr="0020361B">
              <w:rPr>
                <w:sz w:val="18"/>
                <w:szCs w:val="18"/>
              </w:rPr>
              <w:lastRenderedPageBreak/>
              <w:t>sulle kuuluvad asjad, evakuatsioonikohas anna teada, et oled hoonest väljas jms).</w:t>
            </w:r>
          </w:p>
          <w:p w:rsidR="00662FAE" w:rsidRPr="0020361B" w:rsidRDefault="00662FAE" w:rsidP="00662FAE">
            <w:pPr>
              <w:rPr>
                <w:sz w:val="18"/>
                <w:szCs w:val="18"/>
              </w:rPr>
            </w:pPr>
          </w:p>
          <w:p w:rsidR="00662FAE" w:rsidRPr="0020361B" w:rsidRDefault="00662FAE" w:rsidP="00662FAE">
            <w:pPr>
              <w:rPr>
                <w:sz w:val="18"/>
                <w:szCs w:val="18"/>
              </w:rPr>
            </w:pPr>
            <w:r w:rsidRPr="0020361B">
              <w:rPr>
                <w:sz w:val="18"/>
                <w:szCs w:val="18"/>
              </w:rPr>
              <w:t>Kirjeldab pildi kujutatud plahvatusohtlikku eset.</w:t>
            </w:r>
          </w:p>
          <w:p w:rsidR="00662FAE" w:rsidRPr="0020361B" w:rsidRDefault="00662FAE" w:rsidP="00662FAE">
            <w:pPr>
              <w:rPr>
                <w:sz w:val="18"/>
                <w:szCs w:val="18"/>
              </w:rPr>
            </w:pPr>
          </w:p>
          <w:p w:rsidR="00662FAE" w:rsidRPr="0020361B" w:rsidRDefault="00662FAE" w:rsidP="00662FAE">
            <w:pPr>
              <w:rPr>
                <w:color w:val="FF0000"/>
                <w:sz w:val="18"/>
                <w:szCs w:val="18"/>
              </w:rPr>
            </w:pPr>
            <w:r w:rsidRPr="0020361B">
              <w:rPr>
                <w:sz w:val="18"/>
                <w:szCs w:val="18"/>
              </w:rPr>
              <w:t>Selgitab ja mõistab, kuidas tuleb käituda ohtliku eseme leidmisel (ära puuduta, mine eemale, helista 112, võimalusel märgista, hoiata teisi, oota ära abi).</w:t>
            </w:r>
          </w:p>
        </w:tc>
        <w:tc>
          <w:tcPr>
            <w:tcW w:w="3260" w:type="dxa"/>
          </w:tcPr>
          <w:p w:rsidR="00662FAE" w:rsidRPr="00CD182F" w:rsidRDefault="00662FAE" w:rsidP="00662FAE">
            <w:pPr>
              <w:rPr>
                <w:sz w:val="18"/>
                <w:szCs w:val="18"/>
              </w:rPr>
            </w:pPr>
            <w:r w:rsidRPr="00CD182F">
              <w:rPr>
                <w:sz w:val="18"/>
                <w:szCs w:val="18"/>
              </w:rPr>
              <w:lastRenderedPageBreak/>
              <w:t>Kirjeldab ohutut käitumist plahvatusohtliku eseme leiu korral.</w:t>
            </w:r>
          </w:p>
          <w:p w:rsidR="00662FAE" w:rsidRPr="00CD182F" w:rsidRDefault="00662FAE" w:rsidP="00662FAE">
            <w:pPr>
              <w:rPr>
                <w:sz w:val="18"/>
                <w:szCs w:val="18"/>
              </w:rPr>
            </w:pPr>
          </w:p>
        </w:tc>
        <w:tc>
          <w:tcPr>
            <w:tcW w:w="2551" w:type="dxa"/>
          </w:tcPr>
          <w:p w:rsidR="00662FAE" w:rsidRPr="00CD182F" w:rsidRDefault="00662FAE" w:rsidP="00662FAE">
            <w:pPr>
              <w:rPr>
                <w:sz w:val="18"/>
                <w:szCs w:val="18"/>
              </w:rPr>
            </w:pPr>
            <w:r w:rsidRPr="00CD182F">
              <w:rPr>
                <w:sz w:val="18"/>
                <w:szCs w:val="18"/>
              </w:rPr>
              <w:t>Oskab analüüsida tekkinud plahvatusohtlikke olukordi ja liikuda eesmärgistatult olukorra lahendamise suunas.</w:t>
            </w:r>
          </w:p>
          <w:p w:rsidR="00662FAE" w:rsidRPr="00CD182F" w:rsidRDefault="00662FAE" w:rsidP="00662FAE">
            <w:pPr>
              <w:rPr>
                <w:sz w:val="18"/>
                <w:szCs w:val="18"/>
              </w:rPr>
            </w:pPr>
            <w:r w:rsidRPr="00CD182F">
              <w:rPr>
                <w:sz w:val="18"/>
                <w:szCs w:val="18"/>
              </w:rPr>
              <w:t xml:space="preserve"> </w:t>
            </w:r>
          </w:p>
          <w:p w:rsidR="00662FAE" w:rsidRPr="00CD182F" w:rsidRDefault="00662FAE" w:rsidP="00662FAE">
            <w:pPr>
              <w:rPr>
                <w:sz w:val="18"/>
                <w:szCs w:val="18"/>
              </w:rPr>
            </w:pPr>
            <w:r w:rsidRPr="00CD182F">
              <w:rPr>
                <w:sz w:val="18"/>
                <w:szCs w:val="18"/>
              </w:rPr>
              <w:t>Hindab ohtu ja annab vastavalt sellele infot operatiivteenistustele.</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Oskab võtta vastu esmaseid otsuseid ja anda korraldusi ohtlikust kohast eemaldumiseks.</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Võtab vastutuse, kui on plahvatusohtliku olukorra põhjustanud.</w:t>
            </w:r>
          </w:p>
          <w:p w:rsidR="00662FAE" w:rsidRPr="00CD182F" w:rsidRDefault="00662FAE" w:rsidP="00662FAE">
            <w:pPr>
              <w:rPr>
                <w:sz w:val="18"/>
                <w:szCs w:val="18"/>
              </w:rPr>
            </w:pPr>
          </w:p>
        </w:tc>
      </w:tr>
      <w:tr w:rsidR="00662FAE" w:rsidRPr="00CD182F" w:rsidTr="00662FAE">
        <w:tc>
          <w:tcPr>
            <w:tcW w:w="1668" w:type="dxa"/>
          </w:tcPr>
          <w:p w:rsidR="00662FAE" w:rsidRPr="00CD182F" w:rsidRDefault="00662FAE" w:rsidP="00662FAE">
            <w:pPr>
              <w:rPr>
                <w:b/>
                <w:sz w:val="18"/>
                <w:szCs w:val="18"/>
              </w:rPr>
            </w:pPr>
            <w:r w:rsidRPr="00CD182F">
              <w:rPr>
                <w:b/>
                <w:sz w:val="18"/>
                <w:szCs w:val="18"/>
              </w:rPr>
              <w:t>Õigusaktid ja karistused</w:t>
            </w:r>
          </w:p>
        </w:tc>
        <w:tc>
          <w:tcPr>
            <w:tcW w:w="2126" w:type="dxa"/>
          </w:tcPr>
          <w:p w:rsidR="00662FAE" w:rsidRPr="00CD182F" w:rsidRDefault="00662FAE" w:rsidP="00662FAE">
            <w:pPr>
              <w:rPr>
                <w:sz w:val="18"/>
                <w:szCs w:val="18"/>
              </w:rPr>
            </w:pPr>
          </w:p>
        </w:tc>
        <w:tc>
          <w:tcPr>
            <w:tcW w:w="2552" w:type="dxa"/>
          </w:tcPr>
          <w:p w:rsidR="00662FAE" w:rsidRPr="00CD182F" w:rsidRDefault="00662FAE" w:rsidP="00662FAE">
            <w:pPr>
              <w:rPr>
                <w:sz w:val="18"/>
                <w:szCs w:val="18"/>
              </w:rPr>
            </w:pPr>
          </w:p>
        </w:tc>
        <w:tc>
          <w:tcPr>
            <w:tcW w:w="2835" w:type="dxa"/>
          </w:tcPr>
          <w:p w:rsidR="00662FAE" w:rsidRPr="0020361B" w:rsidRDefault="00662FAE" w:rsidP="00662FAE">
            <w:pPr>
              <w:rPr>
                <w:color w:val="FF0000"/>
                <w:sz w:val="18"/>
                <w:szCs w:val="18"/>
                <w:highlight w:val="yellow"/>
              </w:rPr>
            </w:pPr>
          </w:p>
        </w:tc>
        <w:tc>
          <w:tcPr>
            <w:tcW w:w="3260" w:type="dxa"/>
          </w:tcPr>
          <w:p w:rsidR="00662FAE" w:rsidRPr="00CD182F" w:rsidRDefault="00662FAE" w:rsidP="00662FAE">
            <w:pPr>
              <w:rPr>
                <w:sz w:val="18"/>
                <w:szCs w:val="18"/>
              </w:rPr>
            </w:pPr>
            <w:r w:rsidRPr="00CD182F">
              <w:rPr>
                <w:sz w:val="18"/>
                <w:szCs w:val="18"/>
              </w:rPr>
              <w:t xml:space="preserve">Nimetab pürotehnika kasutamist ja </w:t>
            </w:r>
            <w:proofErr w:type="spellStart"/>
            <w:r w:rsidRPr="00CD182F">
              <w:rPr>
                <w:sz w:val="18"/>
                <w:szCs w:val="18"/>
              </w:rPr>
              <w:t>lõhkematerjali</w:t>
            </w:r>
            <w:proofErr w:type="spellEnd"/>
            <w:r w:rsidRPr="00CD182F">
              <w:rPr>
                <w:sz w:val="18"/>
                <w:szCs w:val="18"/>
              </w:rPr>
              <w:t xml:space="preserve"> käsitlemist reguleerivaid õigusakte (</w:t>
            </w:r>
            <w:proofErr w:type="spellStart"/>
            <w:r w:rsidRPr="00CD182F">
              <w:rPr>
                <w:sz w:val="18"/>
                <w:szCs w:val="18"/>
              </w:rPr>
              <w:t>Lõhkematerjali</w:t>
            </w:r>
            <w:proofErr w:type="spellEnd"/>
            <w:r w:rsidRPr="00CD182F">
              <w:rPr>
                <w:sz w:val="18"/>
                <w:szCs w:val="18"/>
              </w:rPr>
              <w:t xml:space="preserve"> seadus, Päästeseadus, Karistusseadustik, Relvaseadus, Kriminaalmenetluse seadustik).</w:t>
            </w:r>
          </w:p>
          <w:p w:rsidR="00662FAE" w:rsidRDefault="00662FAE" w:rsidP="00662FAE">
            <w:pPr>
              <w:rPr>
                <w:sz w:val="18"/>
                <w:szCs w:val="18"/>
              </w:rPr>
            </w:pPr>
          </w:p>
          <w:p w:rsidR="00662FAE" w:rsidRDefault="00662FAE" w:rsidP="00662FAE">
            <w:pPr>
              <w:rPr>
                <w:sz w:val="18"/>
                <w:szCs w:val="18"/>
              </w:rPr>
            </w:pPr>
          </w:p>
          <w:p w:rsidR="00662FAE" w:rsidRDefault="00662FAE" w:rsidP="00662FAE">
            <w:pPr>
              <w:rPr>
                <w:sz w:val="18"/>
                <w:szCs w:val="18"/>
              </w:rPr>
            </w:pPr>
          </w:p>
          <w:p w:rsidR="00662FAE" w:rsidRDefault="00662FAE" w:rsidP="00662FAE">
            <w:pPr>
              <w:rPr>
                <w:sz w:val="18"/>
                <w:szCs w:val="18"/>
              </w:rPr>
            </w:pPr>
          </w:p>
          <w:p w:rsidR="00662FAE" w:rsidRDefault="00662FAE" w:rsidP="00662FAE">
            <w:pPr>
              <w:rPr>
                <w:sz w:val="18"/>
                <w:szCs w:val="18"/>
              </w:rPr>
            </w:pPr>
          </w:p>
          <w:p w:rsidR="00662FAE" w:rsidRPr="00CD182F" w:rsidRDefault="00662FAE" w:rsidP="00662FAE">
            <w:pPr>
              <w:rPr>
                <w:sz w:val="18"/>
                <w:szCs w:val="18"/>
              </w:rPr>
            </w:pPr>
          </w:p>
        </w:tc>
        <w:tc>
          <w:tcPr>
            <w:tcW w:w="2551" w:type="dxa"/>
          </w:tcPr>
          <w:p w:rsidR="00662FAE" w:rsidRPr="00CD182F" w:rsidRDefault="00662FAE" w:rsidP="00662FAE">
            <w:pPr>
              <w:rPr>
                <w:sz w:val="18"/>
                <w:szCs w:val="18"/>
              </w:rPr>
            </w:pPr>
            <w:r w:rsidRPr="00CD182F">
              <w:rPr>
                <w:sz w:val="18"/>
                <w:szCs w:val="18"/>
              </w:rPr>
              <w:t xml:space="preserve">Oskab analüüsida </w:t>
            </w:r>
            <w:proofErr w:type="spellStart"/>
            <w:r w:rsidRPr="00CD182F">
              <w:rPr>
                <w:sz w:val="18"/>
                <w:szCs w:val="18"/>
              </w:rPr>
              <w:t>lõhkematerjali</w:t>
            </w:r>
            <w:proofErr w:type="spellEnd"/>
            <w:r w:rsidRPr="00CD182F">
              <w:rPr>
                <w:sz w:val="18"/>
                <w:szCs w:val="18"/>
              </w:rPr>
              <w:t xml:space="preserve"> käitlemisega seotud õigusakte (</w:t>
            </w:r>
            <w:proofErr w:type="spellStart"/>
            <w:r w:rsidRPr="00CD182F">
              <w:rPr>
                <w:sz w:val="18"/>
                <w:szCs w:val="18"/>
              </w:rPr>
              <w:t>Lõhkematerjali</w:t>
            </w:r>
            <w:proofErr w:type="spellEnd"/>
            <w:r w:rsidRPr="00CD182F">
              <w:rPr>
                <w:sz w:val="18"/>
                <w:szCs w:val="18"/>
              </w:rPr>
              <w:t xml:space="preserve"> seadus, Karistusseadustik, Relvaseadus, Menetlusseadustik). </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 xml:space="preserve">Loetleb karistusi </w:t>
            </w:r>
            <w:proofErr w:type="spellStart"/>
            <w:r w:rsidRPr="00CD182F">
              <w:rPr>
                <w:sz w:val="18"/>
                <w:szCs w:val="18"/>
              </w:rPr>
              <w:t>lõhkematerjalide</w:t>
            </w:r>
            <w:proofErr w:type="spellEnd"/>
            <w:r w:rsidRPr="00CD182F">
              <w:rPr>
                <w:sz w:val="18"/>
                <w:szCs w:val="18"/>
              </w:rPr>
              <w:t xml:space="preserve"> ebaseadusliku käitlemise kohta.</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 xml:space="preserve">Võtab vastutuse, kui on eksinud </w:t>
            </w:r>
            <w:proofErr w:type="spellStart"/>
            <w:r w:rsidRPr="00CD182F">
              <w:rPr>
                <w:sz w:val="18"/>
                <w:szCs w:val="18"/>
              </w:rPr>
              <w:t>lõhkematerjali</w:t>
            </w:r>
            <w:proofErr w:type="spellEnd"/>
            <w:r w:rsidRPr="00CD182F">
              <w:rPr>
                <w:sz w:val="18"/>
                <w:szCs w:val="18"/>
              </w:rPr>
              <w:t xml:space="preserve"> käitlemise nõuete vastu.</w:t>
            </w:r>
          </w:p>
        </w:tc>
      </w:tr>
      <w:tr w:rsidR="00662FAE" w:rsidRPr="00CD182F" w:rsidTr="00662FAE">
        <w:tc>
          <w:tcPr>
            <w:tcW w:w="1668" w:type="dxa"/>
            <w:tcBorders>
              <w:bottom w:val="single" w:sz="4" w:space="0" w:color="auto"/>
            </w:tcBorders>
          </w:tcPr>
          <w:p w:rsidR="00662FAE" w:rsidRPr="00230F8A" w:rsidRDefault="00662FAE" w:rsidP="00662FAE">
            <w:pPr>
              <w:rPr>
                <w:b/>
                <w:sz w:val="20"/>
                <w:szCs w:val="20"/>
              </w:rPr>
            </w:pPr>
          </w:p>
        </w:tc>
        <w:tc>
          <w:tcPr>
            <w:tcW w:w="2126" w:type="dxa"/>
            <w:tcBorders>
              <w:bottom w:val="single" w:sz="4" w:space="0" w:color="auto"/>
            </w:tcBorders>
          </w:tcPr>
          <w:p w:rsidR="00662FAE" w:rsidRPr="00230F8A" w:rsidRDefault="00662FAE" w:rsidP="00662FAE">
            <w:pPr>
              <w:jc w:val="center"/>
              <w:rPr>
                <w:b/>
                <w:sz w:val="20"/>
                <w:szCs w:val="20"/>
              </w:rPr>
            </w:pPr>
            <w:r w:rsidRPr="00230F8A">
              <w:rPr>
                <w:b/>
                <w:sz w:val="20"/>
                <w:szCs w:val="20"/>
              </w:rPr>
              <w:t>5-7aastastaste laste õpitulemused</w:t>
            </w:r>
          </w:p>
        </w:tc>
        <w:tc>
          <w:tcPr>
            <w:tcW w:w="2552" w:type="dxa"/>
            <w:tcBorders>
              <w:bottom w:val="single" w:sz="4" w:space="0" w:color="auto"/>
            </w:tcBorders>
          </w:tcPr>
          <w:p w:rsidR="00662FAE" w:rsidRPr="00230F8A" w:rsidRDefault="00662FAE" w:rsidP="00662FAE">
            <w:pPr>
              <w:jc w:val="center"/>
              <w:rPr>
                <w:b/>
                <w:sz w:val="20"/>
                <w:szCs w:val="20"/>
              </w:rPr>
            </w:pPr>
            <w:r w:rsidRPr="00230F8A">
              <w:rPr>
                <w:b/>
                <w:sz w:val="20"/>
                <w:szCs w:val="20"/>
              </w:rPr>
              <w:t>I kooliastme õpitulemused</w:t>
            </w:r>
          </w:p>
          <w:p w:rsidR="00662FAE" w:rsidRPr="00230F8A" w:rsidRDefault="00662FAE" w:rsidP="00662FAE">
            <w:pPr>
              <w:jc w:val="center"/>
              <w:rPr>
                <w:b/>
                <w:sz w:val="20"/>
                <w:szCs w:val="20"/>
              </w:rPr>
            </w:pPr>
            <w:r w:rsidRPr="00230F8A">
              <w:rPr>
                <w:b/>
                <w:sz w:val="20"/>
                <w:szCs w:val="20"/>
              </w:rPr>
              <w:t>(1.-3. klass)</w:t>
            </w:r>
          </w:p>
        </w:tc>
        <w:tc>
          <w:tcPr>
            <w:tcW w:w="2835" w:type="dxa"/>
            <w:tcBorders>
              <w:bottom w:val="single" w:sz="4" w:space="0" w:color="auto"/>
            </w:tcBorders>
          </w:tcPr>
          <w:p w:rsidR="00662FAE" w:rsidRPr="00230F8A" w:rsidRDefault="00662FAE" w:rsidP="00662FAE">
            <w:pPr>
              <w:jc w:val="center"/>
              <w:rPr>
                <w:b/>
                <w:sz w:val="20"/>
                <w:szCs w:val="20"/>
              </w:rPr>
            </w:pPr>
            <w:r w:rsidRPr="00230F8A">
              <w:rPr>
                <w:b/>
                <w:sz w:val="20"/>
                <w:szCs w:val="20"/>
              </w:rPr>
              <w:t>II kooliastme õpitulemused</w:t>
            </w:r>
          </w:p>
          <w:p w:rsidR="00662FAE" w:rsidRPr="00230F8A" w:rsidRDefault="00662FAE" w:rsidP="00662FAE">
            <w:pPr>
              <w:jc w:val="center"/>
              <w:rPr>
                <w:b/>
                <w:color w:val="FF0000"/>
                <w:sz w:val="20"/>
                <w:szCs w:val="20"/>
              </w:rPr>
            </w:pPr>
            <w:r w:rsidRPr="00230F8A">
              <w:rPr>
                <w:b/>
                <w:sz w:val="20"/>
                <w:szCs w:val="20"/>
              </w:rPr>
              <w:t>(4.-6. klass)</w:t>
            </w:r>
          </w:p>
        </w:tc>
        <w:tc>
          <w:tcPr>
            <w:tcW w:w="3260" w:type="dxa"/>
            <w:tcBorders>
              <w:bottom w:val="single" w:sz="4" w:space="0" w:color="auto"/>
            </w:tcBorders>
          </w:tcPr>
          <w:p w:rsidR="00662FAE" w:rsidRPr="00230F8A" w:rsidRDefault="00662FAE" w:rsidP="00662FAE">
            <w:pPr>
              <w:jc w:val="center"/>
              <w:rPr>
                <w:b/>
                <w:sz w:val="20"/>
                <w:szCs w:val="20"/>
              </w:rPr>
            </w:pPr>
            <w:r w:rsidRPr="00230F8A">
              <w:rPr>
                <w:b/>
                <w:sz w:val="20"/>
                <w:szCs w:val="20"/>
              </w:rPr>
              <w:t>III kooliastme õpitulemused</w:t>
            </w:r>
          </w:p>
          <w:p w:rsidR="00662FAE" w:rsidRPr="00230F8A" w:rsidRDefault="00662FAE" w:rsidP="00662FAE">
            <w:pPr>
              <w:jc w:val="center"/>
              <w:rPr>
                <w:b/>
                <w:sz w:val="20"/>
                <w:szCs w:val="20"/>
              </w:rPr>
            </w:pPr>
            <w:r w:rsidRPr="00230F8A">
              <w:rPr>
                <w:b/>
                <w:sz w:val="20"/>
                <w:szCs w:val="20"/>
              </w:rPr>
              <w:t>(7.-9. klass)</w:t>
            </w:r>
          </w:p>
        </w:tc>
        <w:tc>
          <w:tcPr>
            <w:tcW w:w="2551" w:type="dxa"/>
            <w:tcBorders>
              <w:bottom w:val="single" w:sz="4" w:space="0" w:color="auto"/>
            </w:tcBorders>
          </w:tcPr>
          <w:p w:rsidR="00662FAE" w:rsidRPr="00230F8A" w:rsidRDefault="00662FAE" w:rsidP="00662FAE">
            <w:pPr>
              <w:jc w:val="center"/>
              <w:rPr>
                <w:b/>
                <w:sz w:val="20"/>
                <w:szCs w:val="20"/>
              </w:rPr>
            </w:pPr>
            <w:r w:rsidRPr="00230F8A">
              <w:rPr>
                <w:b/>
                <w:sz w:val="20"/>
                <w:szCs w:val="20"/>
              </w:rPr>
              <w:t>IV kooliastme õpitulemused</w:t>
            </w:r>
          </w:p>
          <w:p w:rsidR="00662FAE" w:rsidRPr="00230F8A" w:rsidRDefault="00662FAE" w:rsidP="00662FAE">
            <w:pPr>
              <w:jc w:val="center"/>
              <w:rPr>
                <w:b/>
                <w:sz w:val="20"/>
                <w:szCs w:val="20"/>
              </w:rPr>
            </w:pPr>
            <w:r w:rsidRPr="00230F8A">
              <w:rPr>
                <w:b/>
                <w:sz w:val="20"/>
                <w:szCs w:val="20"/>
              </w:rPr>
              <w:t>(10.-12. klass)</w:t>
            </w:r>
          </w:p>
        </w:tc>
      </w:tr>
      <w:tr w:rsidR="00662FAE" w:rsidRPr="00CD182F" w:rsidTr="00662FAE">
        <w:tc>
          <w:tcPr>
            <w:tcW w:w="14992" w:type="dxa"/>
            <w:gridSpan w:val="6"/>
            <w:shd w:val="clear" w:color="auto" w:fill="8496B0" w:themeFill="text2" w:themeFillTint="99"/>
          </w:tcPr>
          <w:p w:rsidR="00662FAE" w:rsidRPr="00CF781A" w:rsidRDefault="00662FAE" w:rsidP="00662FAE">
            <w:pPr>
              <w:jc w:val="center"/>
              <w:rPr>
                <w:b/>
                <w:color w:val="FFFFFF" w:themeColor="background1"/>
              </w:rPr>
            </w:pPr>
            <w:r w:rsidRPr="00CF781A">
              <w:rPr>
                <w:b/>
                <w:color w:val="FFFFFF" w:themeColor="background1"/>
              </w:rPr>
              <w:t>ELANIKE HÄDAOLUKORRAKS VALMISOLEK</w:t>
            </w:r>
          </w:p>
          <w:p w:rsidR="00662FAE" w:rsidRPr="00230F8A" w:rsidRDefault="00662FAE" w:rsidP="00662FAE">
            <w:pPr>
              <w:jc w:val="center"/>
              <w:rPr>
                <w:b/>
                <w:color w:val="FF0000"/>
                <w:sz w:val="20"/>
                <w:szCs w:val="20"/>
              </w:rPr>
            </w:pPr>
            <w:r w:rsidRPr="00230F8A">
              <w:rPr>
                <w:b/>
                <w:color w:val="FFFFFF" w:themeColor="background1"/>
                <w:sz w:val="20"/>
                <w:szCs w:val="20"/>
              </w:rPr>
              <w:t>*Hädaolukord - hädaolukord on sündmus või sündmuste ahel, mis ohustab paljude inimeste elu või tervist või põhjustab suure varalise kahju või keskkonnakahju või tõsiseid ja ulatuslikke häireid elutähtsa teenuse toimepidevuses ning mille lahendamiseks on vajalik mitme asutuse või nende kaasatud isikute kiire kooskõlastatud tegevus.</w:t>
            </w:r>
          </w:p>
        </w:tc>
      </w:tr>
      <w:tr w:rsidR="00662FAE" w:rsidRPr="00CD182F" w:rsidTr="00662FAE">
        <w:tc>
          <w:tcPr>
            <w:tcW w:w="1668" w:type="dxa"/>
          </w:tcPr>
          <w:p w:rsidR="00662FAE" w:rsidRPr="00CD182F" w:rsidRDefault="00662FAE" w:rsidP="00662FAE">
            <w:pPr>
              <w:rPr>
                <w:b/>
                <w:sz w:val="18"/>
                <w:szCs w:val="18"/>
              </w:rPr>
            </w:pPr>
            <w:r w:rsidRPr="00CD182F">
              <w:rPr>
                <w:b/>
                <w:sz w:val="18"/>
                <w:szCs w:val="18"/>
              </w:rPr>
              <w:t>Hädaolukorrad</w:t>
            </w:r>
          </w:p>
        </w:tc>
        <w:tc>
          <w:tcPr>
            <w:tcW w:w="2126" w:type="dxa"/>
          </w:tcPr>
          <w:p w:rsidR="00662FAE" w:rsidRPr="004A509A" w:rsidRDefault="00662FAE" w:rsidP="00662FAE">
            <w:pPr>
              <w:rPr>
                <w:sz w:val="18"/>
                <w:szCs w:val="18"/>
              </w:rPr>
            </w:pPr>
            <w:r w:rsidRPr="004A509A">
              <w:rPr>
                <w:sz w:val="18"/>
                <w:szCs w:val="18"/>
              </w:rPr>
              <w:t>Oskab kirjeldada, millise ilmaga võib õues ohtlik olla ja miks</w:t>
            </w:r>
          </w:p>
        </w:tc>
        <w:tc>
          <w:tcPr>
            <w:tcW w:w="2552" w:type="dxa"/>
          </w:tcPr>
          <w:p w:rsidR="00662FAE" w:rsidRPr="007529E1" w:rsidRDefault="00662FAE" w:rsidP="00662FAE">
            <w:pPr>
              <w:rPr>
                <w:color w:val="000000" w:themeColor="text1"/>
                <w:sz w:val="18"/>
                <w:szCs w:val="18"/>
              </w:rPr>
            </w:pPr>
            <w:r w:rsidRPr="007529E1">
              <w:rPr>
                <w:color w:val="000000" w:themeColor="text1"/>
                <w:sz w:val="18"/>
                <w:szCs w:val="18"/>
              </w:rPr>
              <w:t>Loetleb, millised hädaolukorrad võivad Eestit ohustada (tormid, üleujutused, lennuõnnetused, ulatuslik tulekahju, laeva-, rongi ja maanteeõnnetused, elektrikatkestus, nakkushaiguste epideemia).</w:t>
            </w:r>
          </w:p>
          <w:p w:rsidR="00662FAE" w:rsidRPr="007529E1" w:rsidRDefault="00662FAE" w:rsidP="00662FAE">
            <w:pPr>
              <w:rPr>
                <w:sz w:val="18"/>
                <w:szCs w:val="18"/>
              </w:rPr>
            </w:pPr>
          </w:p>
          <w:p w:rsidR="00662FAE" w:rsidRPr="00662FAE" w:rsidRDefault="00662FAE" w:rsidP="00662FAE">
            <w:pPr>
              <w:pStyle w:val="Kommentaaritekst"/>
              <w:rPr>
                <w:sz w:val="18"/>
                <w:szCs w:val="18"/>
                <w:lang w:val="et-EE"/>
              </w:rPr>
            </w:pPr>
            <w:r w:rsidRPr="00662FAE">
              <w:rPr>
                <w:sz w:val="18"/>
                <w:szCs w:val="18"/>
                <w:lang w:val="et-EE"/>
              </w:rPr>
              <w:t>Mõistab, miks on tormi, pakase või äikese ajal ohtlik õues viibida.</w:t>
            </w:r>
          </w:p>
          <w:p w:rsidR="00662FAE" w:rsidRPr="00662FAE" w:rsidRDefault="00662FAE" w:rsidP="00662FAE">
            <w:pPr>
              <w:pStyle w:val="Kommentaaritekst"/>
              <w:rPr>
                <w:sz w:val="18"/>
                <w:szCs w:val="18"/>
                <w:lang w:val="et-EE"/>
              </w:rPr>
            </w:pPr>
          </w:p>
          <w:p w:rsidR="00662FAE" w:rsidRPr="00662FAE" w:rsidRDefault="00662FAE" w:rsidP="00662FAE">
            <w:pPr>
              <w:pStyle w:val="Kommentaaritekst"/>
              <w:rPr>
                <w:sz w:val="18"/>
                <w:szCs w:val="18"/>
                <w:lang w:val="et-EE"/>
              </w:rPr>
            </w:pPr>
            <w:r w:rsidRPr="00662FAE">
              <w:rPr>
                <w:sz w:val="18"/>
                <w:szCs w:val="18"/>
                <w:lang w:val="et-EE"/>
              </w:rPr>
              <w:t>Mõistab, mis ohustab inimest üleujutuse korral.</w:t>
            </w:r>
          </w:p>
          <w:p w:rsidR="00662FAE" w:rsidRPr="00662FAE" w:rsidRDefault="00662FAE" w:rsidP="00662FAE">
            <w:pPr>
              <w:pStyle w:val="Kommentaaritekst"/>
              <w:rPr>
                <w:sz w:val="18"/>
                <w:szCs w:val="18"/>
                <w:lang w:val="et-EE"/>
              </w:rPr>
            </w:pPr>
          </w:p>
          <w:p w:rsidR="00662FAE" w:rsidRPr="00662FAE" w:rsidRDefault="00662FAE" w:rsidP="00662FAE">
            <w:pPr>
              <w:pStyle w:val="Kommentaaritekst"/>
              <w:rPr>
                <w:sz w:val="18"/>
                <w:szCs w:val="18"/>
                <w:lang w:val="et-EE"/>
              </w:rPr>
            </w:pPr>
            <w:r w:rsidRPr="00662FAE">
              <w:rPr>
                <w:sz w:val="18"/>
                <w:szCs w:val="18"/>
                <w:lang w:val="et-EE"/>
              </w:rPr>
              <w:t>Mõistab, et tulekahjude või plahvatuste järel leviv suits või mürgised gaasid on tervisele kahjulikud ja ohtlikud.</w:t>
            </w:r>
          </w:p>
          <w:p w:rsidR="00662FAE" w:rsidRPr="007529E1" w:rsidRDefault="00662FAE" w:rsidP="00662FAE">
            <w:pPr>
              <w:rPr>
                <w:sz w:val="18"/>
                <w:szCs w:val="18"/>
              </w:rPr>
            </w:pPr>
          </w:p>
        </w:tc>
        <w:tc>
          <w:tcPr>
            <w:tcW w:w="2835" w:type="dxa"/>
          </w:tcPr>
          <w:p w:rsidR="00662FAE" w:rsidRPr="007529E1" w:rsidRDefault="00662FAE" w:rsidP="00662FAE">
            <w:pPr>
              <w:rPr>
                <w:sz w:val="18"/>
                <w:szCs w:val="18"/>
              </w:rPr>
            </w:pPr>
            <w:r w:rsidRPr="007529E1">
              <w:rPr>
                <w:sz w:val="18"/>
                <w:szCs w:val="18"/>
              </w:rPr>
              <w:t>Nimetab erinevaid hädaolukordi nii Eestis kui mujal maailmas (nt ohud seoses loodusjõududega, elektrikatkestustega, transpordiga, lõhkeainetega, kemikaalidega, ohtlike ainetega jm).</w:t>
            </w:r>
          </w:p>
          <w:p w:rsidR="00662FAE" w:rsidRPr="007529E1" w:rsidRDefault="00662FAE" w:rsidP="00662FAE">
            <w:pPr>
              <w:rPr>
                <w:color w:val="FF0000"/>
                <w:sz w:val="18"/>
                <w:szCs w:val="18"/>
              </w:rPr>
            </w:pPr>
          </w:p>
          <w:p w:rsidR="00662FAE" w:rsidRPr="00662FAE" w:rsidRDefault="00662FAE" w:rsidP="00662FAE">
            <w:pPr>
              <w:pStyle w:val="Kommentaaritekst"/>
              <w:rPr>
                <w:sz w:val="18"/>
                <w:szCs w:val="18"/>
                <w:lang w:val="et-EE"/>
              </w:rPr>
            </w:pPr>
            <w:r w:rsidRPr="00662FAE">
              <w:rPr>
                <w:sz w:val="18"/>
                <w:szCs w:val="18"/>
                <w:lang w:val="et-EE"/>
              </w:rPr>
              <w:t>Loetleb, milliseid probleeme võib elektrikatkestus neile kodus kaasa tuua.</w:t>
            </w:r>
          </w:p>
          <w:p w:rsidR="00662FAE" w:rsidRPr="00662FAE" w:rsidRDefault="00662FAE" w:rsidP="00662FAE">
            <w:pPr>
              <w:pStyle w:val="Kommentaaritekst"/>
              <w:rPr>
                <w:sz w:val="18"/>
                <w:szCs w:val="18"/>
                <w:lang w:val="et-EE"/>
              </w:rPr>
            </w:pPr>
          </w:p>
          <w:p w:rsidR="00662FAE" w:rsidRPr="00662FAE" w:rsidRDefault="00662FAE" w:rsidP="00662FAE">
            <w:pPr>
              <w:pStyle w:val="Kommentaaritekst"/>
              <w:rPr>
                <w:sz w:val="18"/>
                <w:szCs w:val="18"/>
                <w:lang w:val="et-EE"/>
              </w:rPr>
            </w:pPr>
            <w:r w:rsidRPr="00662FAE">
              <w:rPr>
                <w:sz w:val="18"/>
                <w:szCs w:val="18"/>
                <w:lang w:val="et-EE"/>
              </w:rPr>
              <w:t>Mõistab, millised ohud tekivad laeva- ja lennuõnnetuse korral ning miks on oluline meeskonna poolt läbiviidav ohutusalane juhendamine.</w:t>
            </w:r>
          </w:p>
          <w:p w:rsidR="00662FAE" w:rsidRPr="00662FAE" w:rsidRDefault="00662FAE" w:rsidP="00662FAE">
            <w:pPr>
              <w:pStyle w:val="Kommentaaritekst"/>
              <w:rPr>
                <w:sz w:val="18"/>
                <w:szCs w:val="18"/>
                <w:lang w:val="et-EE"/>
              </w:rPr>
            </w:pPr>
          </w:p>
          <w:p w:rsidR="00662FAE" w:rsidRPr="00662FAE" w:rsidRDefault="00662FAE" w:rsidP="00662FAE">
            <w:pPr>
              <w:pStyle w:val="Kommentaaritekst"/>
              <w:rPr>
                <w:sz w:val="18"/>
                <w:szCs w:val="18"/>
                <w:lang w:val="et-EE"/>
              </w:rPr>
            </w:pPr>
            <w:r w:rsidRPr="00662FAE">
              <w:rPr>
                <w:sz w:val="18"/>
                <w:szCs w:val="18"/>
                <w:lang w:val="et-EE"/>
              </w:rPr>
              <w:t>Mõistab, kuidas nakkushaigused levivad ning millist ohtu epideemiad ja loomataudid põhjustavad.</w:t>
            </w:r>
          </w:p>
          <w:p w:rsidR="00662FAE" w:rsidRPr="00662FAE" w:rsidRDefault="00662FAE" w:rsidP="00662FAE">
            <w:pPr>
              <w:pStyle w:val="Kommentaaritekst"/>
              <w:rPr>
                <w:sz w:val="18"/>
                <w:szCs w:val="18"/>
                <w:lang w:val="et-EE"/>
              </w:rPr>
            </w:pPr>
          </w:p>
          <w:p w:rsidR="00662FAE" w:rsidRPr="00662FAE" w:rsidRDefault="00662FAE" w:rsidP="00662FAE">
            <w:pPr>
              <w:pStyle w:val="Kommentaaritekst"/>
              <w:rPr>
                <w:sz w:val="18"/>
                <w:szCs w:val="18"/>
                <w:lang w:val="es-ES"/>
              </w:rPr>
            </w:pPr>
            <w:r w:rsidRPr="00662FAE">
              <w:rPr>
                <w:sz w:val="18"/>
                <w:szCs w:val="18"/>
                <w:lang w:val="es-ES"/>
              </w:rPr>
              <w:lastRenderedPageBreak/>
              <w:t>Loetleb, kuidas saastunud keskkond võib mõjutada inimese tervist.</w:t>
            </w:r>
          </w:p>
        </w:tc>
        <w:tc>
          <w:tcPr>
            <w:tcW w:w="3260" w:type="dxa"/>
          </w:tcPr>
          <w:p w:rsidR="00662FAE" w:rsidRPr="007529E1" w:rsidRDefault="00662FAE" w:rsidP="00662FAE">
            <w:pPr>
              <w:rPr>
                <w:sz w:val="18"/>
                <w:szCs w:val="18"/>
              </w:rPr>
            </w:pPr>
            <w:r w:rsidRPr="007529E1">
              <w:rPr>
                <w:sz w:val="18"/>
                <w:szCs w:val="18"/>
              </w:rPr>
              <w:lastRenderedPageBreak/>
              <w:t xml:space="preserve">Kirjeldab Eestis toimuda võivaid hädaolukordi (loodusõnnetus, õnnetus ohtlike kemikaalidega, kiirgus- või tuumaõnnetus, plahvatus, tulekahju, varing, </w:t>
            </w:r>
            <w:proofErr w:type="spellStart"/>
            <w:r w:rsidRPr="007529E1">
              <w:rPr>
                <w:sz w:val="18"/>
                <w:szCs w:val="18"/>
              </w:rPr>
              <w:t>äkkrünnak</w:t>
            </w:r>
            <w:proofErr w:type="spellEnd"/>
            <w:r w:rsidRPr="007529E1">
              <w:rPr>
                <w:sz w:val="18"/>
                <w:szCs w:val="18"/>
              </w:rPr>
              <w:t xml:space="preserve">, massirahutus, epideemia, laeva- ja lennuõnnetus). </w:t>
            </w:r>
          </w:p>
          <w:p w:rsidR="00662FAE" w:rsidRPr="007529E1" w:rsidRDefault="00662FAE" w:rsidP="00662FAE">
            <w:pPr>
              <w:rPr>
                <w:sz w:val="18"/>
                <w:szCs w:val="18"/>
              </w:rPr>
            </w:pPr>
          </w:p>
          <w:p w:rsidR="00662FAE" w:rsidRPr="007529E1" w:rsidRDefault="00662FAE" w:rsidP="00662FAE">
            <w:pPr>
              <w:rPr>
                <w:sz w:val="18"/>
                <w:szCs w:val="18"/>
              </w:rPr>
            </w:pPr>
            <w:r w:rsidRPr="007529E1">
              <w:rPr>
                <w:sz w:val="18"/>
                <w:szCs w:val="18"/>
              </w:rPr>
              <w:t>Oskab nimetada toiduaineid ja esemeid, mis sobivad koduseks hädaolukorra varuks (joogivesi, konservid, küpsised, sularaha jm)</w:t>
            </w:r>
          </w:p>
          <w:p w:rsidR="00662FAE" w:rsidRPr="007529E1" w:rsidRDefault="00662FAE" w:rsidP="00662FAE">
            <w:pPr>
              <w:rPr>
                <w:sz w:val="18"/>
                <w:szCs w:val="18"/>
              </w:rPr>
            </w:pPr>
          </w:p>
          <w:p w:rsidR="00662FAE" w:rsidRPr="00662FAE" w:rsidRDefault="00662FAE" w:rsidP="00662FAE">
            <w:pPr>
              <w:pStyle w:val="Kommentaaritekst"/>
              <w:rPr>
                <w:sz w:val="18"/>
                <w:szCs w:val="18"/>
                <w:lang w:val="et-EE"/>
              </w:rPr>
            </w:pPr>
            <w:r w:rsidRPr="00662FAE">
              <w:rPr>
                <w:sz w:val="18"/>
                <w:szCs w:val="18"/>
                <w:lang w:val="et-EE"/>
              </w:rPr>
              <w:t>Mõistab, millised ohud võivad kaasneda Eestis, kui naaberriigis toimub kiirgus- või tuumaõnnetus.</w:t>
            </w:r>
          </w:p>
          <w:p w:rsidR="00662FAE" w:rsidRPr="00662FAE" w:rsidRDefault="00662FAE" w:rsidP="00662FAE">
            <w:pPr>
              <w:pStyle w:val="Kommentaaritekst"/>
              <w:rPr>
                <w:sz w:val="18"/>
                <w:szCs w:val="18"/>
                <w:lang w:val="et-EE"/>
              </w:rPr>
            </w:pPr>
          </w:p>
          <w:p w:rsidR="00662FAE" w:rsidRPr="00662FAE" w:rsidRDefault="00662FAE" w:rsidP="00662FAE">
            <w:pPr>
              <w:pStyle w:val="Kommentaaritekst"/>
              <w:rPr>
                <w:sz w:val="18"/>
                <w:szCs w:val="18"/>
                <w:lang w:val="et-EE"/>
              </w:rPr>
            </w:pPr>
            <w:r w:rsidRPr="00662FAE">
              <w:rPr>
                <w:sz w:val="18"/>
                <w:szCs w:val="18"/>
                <w:lang w:val="et-EE"/>
              </w:rPr>
              <w:t>Tunneb levinumaid ohtlike ainete märgistusi ja mõistab ohtlike kemikaalidega kaasnevaid ohte.</w:t>
            </w:r>
          </w:p>
          <w:p w:rsidR="00662FAE" w:rsidRPr="00662FAE" w:rsidRDefault="00662FAE" w:rsidP="00662FAE">
            <w:pPr>
              <w:pStyle w:val="Kommentaaritekst"/>
              <w:rPr>
                <w:sz w:val="18"/>
                <w:szCs w:val="18"/>
                <w:lang w:val="et-EE"/>
              </w:rPr>
            </w:pPr>
          </w:p>
          <w:p w:rsidR="00662FAE" w:rsidRPr="00662FAE" w:rsidRDefault="00662FAE" w:rsidP="00662FAE">
            <w:pPr>
              <w:pStyle w:val="Kommentaaritekst"/>
              <w:rPr>
                <w:sz w:val="18"/>
                <w:szCs w:val="18"/>
                <w:lang w:val="et-EE"/>
              </w:rPr>
            </w:pPr>
            <w:r w:rsidRPr="00662FAE">
              <w:rPr>
                <w:sz w:val="18"/>
                <w:szCs w:val="18"/>
                <w:lang w:val="et-EE"/>
              </w:rPr>
              <w:t xml:space="preserve">Mõistab avaliku korra vastu suunatud </w:t>
            </w:r>
            <w:r w:rsidRPr="00662FAE">
              <w:rPr>
                <w:sz w:val="18"/>
                <w:szCs w:val="18"/>
                <w:lang w:val="et-EE"/>
              </w:rPr>
              <w:lastRenderedPageBreak/>
              <w:t xml:space="preserve">tegevustega (massirahutus, </w:t>
            </w:r>
            <w:proofErr w:type="spellStart"/>
            <w:r w:rsidRPr="00662FAE">
              <w:rPr>
                <w:sz w:val="18"/>
                <w:szCs w:val="18"/>
                <w:lang w:val="et-EE"/>
              </w:rPr>
              <w:t>äkkrünnak</w:t>
            </w:r>
            <w:proofErr w:type="spellEnd"/>
            <w:r w:rsidRPr="00662FAE">
              <w:rPr>
                <w:sz w:val="18"/>
                <w:szCs w:val="18"/>
                <w:lang w:val="et-EE"/>
              </w:rPr>
              <w:t>, terrorirünnak) kaasnevaid ohte inimestele.</w:t>
            </w:r>
          </w:p>
          <w:p w:rsidR="00662FAE" w:rsidRPr="007529E1" w:rsidRDefault="00662FAE" w:rsidP="00662FAE">
            <w:pPr>
              <w:rPr>
                <w:sz w:val="18"/>
                <w:szCs w:val="18"/>
              </w:rPr>
            </w:pPr>
          </w:p>
        </w:tc>
        <w:tc>
          <w:tcPr>
            <w:tcW w:w="2551" w:type="dxa"/>
          </w:tcPr>
          <w:p w:rsidR="00662FAE" w:rsidRPr="007529E1" w:rsidRDefault="00662FAE" w:rsidP="00662FAE">
            <w:pPr>
              <w:rPr>
                <w:sz w:val="18"/>
                <w:szCs w:val="18"/>
              </w:rPr>
            </w:pPr>
            <w:r w:rsidRPr="007529E1">
              <w:rPr>
                <w:sz w:val="18"/>
                <w:szCs w:val="18"/>
              </w:rPr>
              <w:lastRenderedPageBreak/>
              <w:t>Analüüsib oma kodukandi riske (loodusõnnetused – üleujutused, lumetorm, tormid; elutähtsa teenus katkestus; tööstusest ja kemikaalist tulenevad ohud – keemiaettevõtted, transport)</w:t>
            </w:r>
          </w:p>
          <w:p w:rsidR="00662FAE" w:rsidRPr="007529E1" w:rsidRDefault="00662FAE" w:rsidP="00662FAE">
            <w:pPr>
              <w:rPr>
                <w:sz w:val="18"/>
                <w:szCs w:val="18"/>
              </w:rPr>
            </w:pPr>
          </w:p>
          <w:p w:rsidR="00662FAE" w:rsidRPr="007529E1" w:rsidRDefault="00662FAE" w:rsidP="00662FAE">
            <w:pPr>
              <w:rPr>
                <w:sz w:val="18"/>
                <w:szCs w:val="18"/>
              </w:rPr>
            </w:pPr>
            <w:r w:rsidRPr="007529E1">
              <w:rPr>
                <w:sz w:val="18"/>
                <w:szCs w:val="18"/>
              </w:rPr>
              <w:t>Oskab nimetada koduseid meetmeid hädaolukorraks valmistumisel (kodused varud, generaatorite olemasolu, liivakotid üleujutuste korral jm).</w:t>
            </w:r>
          </w:p>
          <w:p w:rsidR="00662FAE" w:rsidRPr="007529E1" w:rsidRDefault="00662FAE" w:rsidP="00662FAE">
            <w:pPr>
              <w:rPr>
                <w:sz w:val="18"/>
                <w:szCs w:val="18"/>
              </w:rPr>
            </w:pPr>
          </w:p>
          <w:p w:rsidR="00662FAE" w:rsidRPr="007529E1" w:rsidRDefault="00662FAE" w:rsidP="00662FAE">
            <w:pPr>
              <w:rPr>
                <w:sz w:val="18"/>
                <w:szCs w:val="18"/>
              </w:rPr>
            </w:pPr>
            <w:r w:rsidRPr="007529E1">
              <w:rPr>
                <w:sz w:val="18"/>
                <w:szCs w:val="18"/>
              </w:rPr>
              <w:t xml:space="preserve">Oskab vältida hädaolukorrast tulevaid riske oma tuleviku planeerimisel ja reisimisel (üleujutusalale kodu mitte rajamine, reisimisel väldib riskipiirkondi – vulkaanid , maavärinad, rahutused, </w:t>
            </w:r>
            <w:r w:rsidRPr="007529E1">
              <w:rPr>
                <w:sz w:val="18"/>
                <w:szCs w:val="18"/>
              </w:rPr>
              <w:lastRenderedPageBreak/>
              <w:t>kemikaalikäitlemise ohualad)</w:t>
            </w:r>
          </w:p>
          <w:p w:rsidR="00662FAE" w:rsidRPr="007529E1" w:rsidRDefault="00662FAE" w:rsidP="00662FAE">
            <w:pPr>
              <w:rPr>
                <w:sz w:val="18"/>
                <w:szCs w:val="18"/>
              </w:rPr>
            </w:pPr>
          </w:p>
        </w:tc>
      </w:tr>
      <w:tr w:rsidR="00662FAE" w:rsidRPr="00CD182F" w:rsidTr="00662FAE">
        <w:tc>
          <w:tcPr>
            <w:tcW w:w="1668" w:type="dxa"/>
          </w:tcPr>
          <w:p w:rsidR="00662FAE" w:rsidRDefault="00662FAE" w:rsidP="00662FAE">
            <w:pPr>
              <w:rPr>
                <w:b/>
                <w:sz w:val="18"/>
                <w:szCs w:val="18"/>
              </w:rPr>
            </w:pPr>
          </w:p>
          <w:p w:rsidR="00662FAE" w:rsidRPr="00CD182F" w:rsidRDefault="00662FAE" w:rsidP="00662FAE">
            <w:pPr>
              <w:rPr>
                <w:b/>
                <w:sz w:val="18"/>
                <w:szCs w:val="18"/>
              </w:rPr>
            </w:pPr>
            <w:r w:rsidRPr="00CD182F">
              <w:rPr>
                <w:b/>
                <w:sz w:val="18"/>
                <w:szCs w:val="18"/>
              </w:rPr>
              <w:t>Käitumine hädaolukorras</w:t>
            </w:r>
          </w:p>
        </w:tc>
        <w:tc>
          <w:tcPr>
            <w:tcW w:w="2126" w:type="dxa"/>
          </w:tcPr>
          <w:p w:rsidR="00662FAE" w:rsidRPr="004A509A" w:rsidRDefault="00662FAE" w:rsidP="00662FAE">
            <w:pPr>
              <w:rPr>
                <w:sz w:val="18"/>
                <w:szCs w:val="18"/>
              </w:rPr>
            </w:pPr>
          </w:p>
          <w:p w:rsidR="00662FAE" w:rsidRPr="004A509A" w:rsidRDefault="00662FAE" w:rsidP="00662FAE">
            <w:pPr>
              <w:rPr>
                <w:sz w:val="18"/>
                <w:szCs w:val="18"/>
              </w:rPr>
            </w:pPr>
            <w:r w:rsidRPr="004A509A">
              <w:rPr>
                <w:sz w:val="18"/>
                <w:szCs w:val="18"/>
              </w:rPr>
              <w:t>Teab, et kui</w:t>
            </w:r>
            <w:r>
              <w:rPr>
                <w:sz w:val="18"/>
                <w:szCs w:val="18"/>
              </w:rPr>
              <w:t xml:space="preserve"> ise või</w:t>
            </w:r>
            <w:r w:rsidRPr="004A509A">
              <w:rPr>
                <w:sz w:val="18"/>
                <w:szCs w:val="18"/>
              </w:rPr>
              <w:t xml:space="preserve"> keegi teine on sattunud ohtu, tuleb sellest kohe teavitada täiskasvanut.</w:t>
            </w:r>
          </w:p>
        </w:tc>
        <w:tc>
          <w:tcPr>
            <w:tcW w:w="2552" w:type="dxa"/>
          </w:tcPr>
          <w:p w:rsidR="00662FAE" w:rsidRDefault="00662FAE" w:rsidP="00662FAE">
            <w:pPr>
              <w:rPr>
                <w:sz w:val="18"/>
                <w:szCs w:val="18"/>
              </w:rPr>
            </w:pPr>
          </w:p>
          <w:p w:rsidR="00662FAE" w:rsidRPr="003E1D4F" w:rsidRDefault="00662FAE" w:rsidP="00662FAE">
            <w:pPr>
              <w:rPr>
                <w:sz w:val="18"/>
                <w:szCs w:val="18"/>
              </w:rPr>
            </w:pPr>
            <w:r w:rsidRPr="003E1D4F">
              <w:rPr>
                <w:sz w:val="18"/>
                <w:szCs w:val="18"/>
              </w:rPr>
              <w:t xml:space="preserve">Teab, kuidas ohutult käituda ära eksimise korral </w:t>
            </w:r>
          </w:p>
          <w:p w:rsidR="00662FAE" w:rsidRPr="003E1D4F" w:rsidRDefault="00662FAE" w:rsidP="00662FAE">
            <w:pPr>
              <w:rPr>
                <w:sz w:val="18"/>
                <w:szCs w:val="18"/>
              </w:rPr>
            </w:pPr>
            <w:r w:rsidRPr="003E1D4F">
              <w:rPr>
                <w:sz w:val="18"/>
                <w:szCs w:val="18"/>
              </w:rPr>
              <w:t>(nt metsa eksimine - laps peab teadma iseseisva käitumisega seonduvat;</w:t>
            </w:r>
          </w:p>
          <w:p w:rsidR="00662FAE" w:rsidRPr="003E1D4F" w:rsidRDefault="00662FAE" w:rsidP="00662FAE">
            <w:pPr>
              <w:rPr>
                <w:sz w:val="18"/>
                <w:szCs w:val="18"/>
              </w:rPr>
            </w:pPr>
            <w:r w:rsidRPr="003E1D4F">
              <w:rPr>
                <w:sz w:val="18"/>
                <w:szCs w:val="18"/>
              </w:rPr>
              <w:t>linnas või avaliku kasutusega hoonetes (nt kaubanduskeskuses) eksimine – laps peab oskama abi küsida täiskasvanutelt).</w:t>
            </w:r>
          </w:p>
          <w:p w:rsidR="00662FAE" w:rsidRPr="003E1D4F" w:rsidRDefault="00662FAE" w:rsidP="00662FAE">
            <w:pPr>
              <w:rPr>
                <w:sz w:val="18"/>
                <w:szCs w:val="18"/>
              </w:rPr>
            </w:pPr>
          </w:p>
          <w:p w:rsidR="00662FAE" w:rsidRPr="003E1D4F" w:rsidRDefault="00662FAE" w:rsidP="00662FAE">
            <w:pPr>
              <w:rPr>
                <w:sz w:val="18"/>
                <w:szCs w:val="18"/>
              </w:rPr>
            </w:pPr>
            <w:r w:rsidRPr="003E1D4F">
              <w:rPr>
                <w:sz w:val="18"/>
                <w:szCs w:val="18"/>
              </w:rPr>
              <w:t>Mõistab, et ohuolukorras tuleb tegutseda vastavalt täiskasvanute juhtnööridele.</w:t>
            </w:r>
          </w:p>
          <w:p w:rsidR="00662FAE" w:rsidRPr="003E1D4F" w:rsidRDefault="00662FAE" w:rsidP="00662FAE">
            <w:pPr>
              <w:rPr>
                <w:sz w:val="18"/>
                <w:szCs w:val="18"/>
              </w:rPr>
            </w:pPr>
          </w:p>
          <w:p w:rsidR="00662FAE" w:rsidRPr="00662FAE" w:rsidRDefault="00662FAE" w:rsidP="00662FAE">
            <w:pPr>
              <w:pStyle w:val="Kommentaaritekst"/>
              <w:rPr>
                <w:sz w:val="18"/>
                <w:szCs w:val="18"/>
                <w:lang w:val="et-EE"/>
              </w:rPr>
            </w:pPr>
            <w:r w:rsidRPr="00662FAE">
              <w:rPr>
                <w:sz w:val="18"/>
                <w:szCs w:val="18"/>
                <w:lang w:val="et-EE"/>
              </w:rPr>
              <w:t>Mõistab, et õnnetuspaika huvi pärast vaatama minek võib olla ohtlik ning on valmis seda ka oma kaaslastele selgitama.</w:t>
            </w:r>
          </w:p>
          <w:p w:rsidR="00662FAE" w:rsidRPr="00662FAE" w:rsidRDefault="00662FAE" w:rsidP="00662FAE">
            <w:pPr>
              <w:pStyle w:val="Kommentaaritekst"/>
              <w:rPr>
                <w:sz w:val="18"/>
                <w:szCs w:val="18"/>
                <w:highlight w:val="yellow"/>
                <w:lang w:val="et-EE"/>
              </w:rPr>
            </w:pPr>
          </w:p>
          <w:p w:rsidR="00662FAE" w:rsidRPr="00230F8A" w:rsidRDefault="00662FAE" w:rsidP="00662FAE">
            <w:pPr>
              <w:pStyle w:val="Kommentaaritekst"/>
              <w:rPr>
                <w:sz w:val="18"/>
                <w:szCs w:val="18"/>
                <w:lang w:val="et-EE"/>
              </w:rPr>
            </w:pPr>
            <w:r w:rsidRPr="00230F8A">
              <w:rPr>
                <w:sz w:val="18"/>
                <w:szCs w:val="18"/>
                <w:lang w:val="et-EE"/>
              </w:rPr>
              <w:t xml:space="preserve">Kirjeldab, kuidas ennast õues leviva suitsu korral kodus kõige paremini kaitsta (siseruumide </w:t>
            </w:r>
            <w:r w:rsidRPr="00230F8A">
              <w:rPr>
                <w:sz w:val="18"/>
                <w:szCs w:val="18"/>
                <w:lang w:val="et-EE"/>
              </w:rPr>
              <w:lastRenderedPageBreak/>
              <w:t>püsimine, uste-akende sulgemine jmt).</w:t>
            </w:r>
          </w:p>
          <w:p w:rsidR="00662FAE" w:rsidRPr="00230F8A" w:rsidRDefault="00662FAE" w:rsidP="00662FAE">
            <w:pPr>
              <w:pStyle w:val="Kommentaaritekst"/>
              <w:rPr>
                <w:sz w:val="18"/>
                <w:szCs w:val="18"/>
                <w:lang w:val="et-EE"/>
              </w:rPr>
            </w:pPr>
          </w:p>
          <w:p w:rsidR="00662FAE" w:rsidRPr="003E1D4F" w:rsidRDefault="00662FAE" w:rsidP="00662FAE">
            <w:pPr>
              <w:pStyle w:val="Kommentaaritekst"/>
              <w:rPr>
                <w:sz w:val="18"/>
                <w:szCs w:val="18"/>
              </w:rPr>
            </w:pPr>
            <w:proofErr w:type="spellStart"/>
            <w:r w:rsidRPr="001D345C">
              <w:rPr>
                <w:sz w:val="18"/>
                <w:szCs w:val="18"/>
              </w:rPr>
              <w:t>Teab</w:t>
            </w:r>
            <w:proofErr w:type="spellEnd"/>
            <w:r w:rsidRPr="001D345C">
              <w:rPr>
                <w:sz w:val="18"/>
                <w:szCs w:val="18"/>
              </w:rPr>
              <w:t xml:space="preserve">, </w:t>
            </w:r>
            <w:proofErr w:type="spellStart"/>
            <w:r w:rsidRPr="001D345C">
              <w:rPr>
                <w:sz w:val="18"/>
                <w:szCs w:val="18"/>
              </w:rPr>
              <w:t>millisel</w:t>
            </w:r>
            <w:proofErr w:type="spellEnd"/>
            <w:r w:rsidRPr="001D345C">
              <w:rPr>
                <w:sz w:val="18"/>
                <w:szCs w:val="18"/>
              </w:rPr>
              <w:t xml:space="preserve"> </w:t>
            </w:r>
            <w:proofErr w:type="spellStart"/>
            <w:r w:rsidRPr="001D345C">
              <w:rPr>
                <w:sz w:val="18"/>
                <w:szCs w:val="18"/>
              </w:rPr>
              <w:t>juhul</w:t>
            </w:r>
            <w:proofErr w:type="spellEnd"/>
            <w:r w:rsidRPr="001D345C">
              <w:rPr>
                <w:sz w:val="18"/>
                <w:szCs w:val="18"/>
              </w:rPr>
              <w:t xml:space="preserve"> on  </w:t>
            </w:r>
            <w:proofErr w:type="spellStart"/>
            <w:r w:rsidRPr="001D345C">
              <w:rPr>
                <w:sz w:val="18"/>
                <w:szCs w:val="18"/>
              </w:rPr>
              <w:t>vaja</w:t>
            </w:r>
            <w:proofErr w:type="spellEnd"/>
            <w:r w:rsidRPr="001D345C">
              <w:rPr>
                <w:sz w:val="18"/>
                <w:szCs w:val="18"/>
              </w:rPr>
              <w:t xml:space="preserve"> </w:t>
            </w:r>
            <w:proofErr w:type="spellStart"/>
            <w:r w:rsidRPr="001D345C">
              <w:rPr>
                <w:sz w:val="18"/>
                <w:szCs w:val="18"/>
              </w:rPr>
              <w:t>sündmusest</w:t>
            </w:r>
            <w:proofErr w:type="spellEnd"/>
            <w:r w:rsidRPr="001D345C">
              <w:rPr>
                <w:sz w:val="18"/>
                <w:szCs w:val="18"/>
              </w:rPr>
              <w:t xml:space="preserve"> </w:t>
            </w:r>
            <w:proofErr w:type="spellStart"/>
            <w:r w:rsidRPr="001D345C">
              <w:rPr>
                <w:sz w:val="18"/>
                <w:szCs w:val="18"/>
              </w:rPr>
              <w:t>teavitada</w:t>
            </w:r>
            <w:proofErr w:type="spellEnd"/>
            <w:r w:rsidRPr="001D345C">
              <w:rPr>
                <w:sz w:val="18"/>
                <w:szCs w:val="18"/>
              </w:rPr>
              <w:t xml:space="preserve"> </w:t>
            </w:r>
            <w:proofErr w:type="spellStart"/>
            <w:r w:rsidRPr="001D345C">
              <w:rPr>
                <w:sz w:val="18"/>
                <w:szCs w:val="18"/>
              </w:rPr>
              <w:t>hädaabinumbril</w:t>
            </w:r>
            <w:proofErr w:type="spellEnd"/>
            <w:r w:rsidRPr="001D345C">
              <w:rPr>
                <w:sz w:val="18"/>
                <w:szCs w:val="18"/>
              </w:rPr>
              <w:t xml:space="preserve"> 112.</w:t>
            </w:r>
          </w:p>
        </w:tc>
        <w:tc>
          <w:tcPr>
            <w:tcW w:w="2835" w:type="dxa"/>
          </w:tcPr>
          <w:p w:rsidR="00662FAE" w:rsidRPr="003E1D4F" w:rsidRDefault="00662FAE" w:rsidP="00662FAE">
            <w:pPr>
              <w:rPr>
                <w:sz w:val="18"/>
                <w:szCs w:val="18"/>
              </w:rPr>
            </w:pPr>
          </w:p>
          <w:p w:rsidR="00662FAE" w:rsidRPr="003E1D4F" w:rsidRDefault="00662FAE" w:rsidP="00662FAE">
            <w:pPr>
              <w:rPr>
                <w:iCs/>
                <w:sz w:val="18"/>
                <w:szCs w:val="18"/>
              </w:rPr>
            </w:pPr>
            <w:r w:rsidRPr="003E1D4F">
              <w:rPr>
                <w:iCs/>
                <w:sz w:val="18"/>
                <w:szCs w:val="18"/>
              </w:rPr>
              <w:t>Selgitab oma käitumist</w:t>
            </w:r>
            <w:r>
              <w:rPr>
                <w:iCs/>
                <w:sz w:val="18"/>
                <w:szCs w:val="18"/>
              </w:rPr>
              <w:t xml:space="preserve"> jalakäijana ja jalgratturina</w:t>
            </w:r>
            <w:r w:rsidRPr="003E1D4F">
              <w:rPr>
                <w:iCs/>
                <w:sz w:val="18"/>
                <w:szCs w:val="18"/>
              </w:rPr>
              <w:t>, kui liikluses möödub sireeni ja vilkuritega alarmsõiduk.</w:t>
            </w:r>
          </w:p>
          <w:p w:rsidR="00662FAE" w:rsidRPr="003E1D4F" w:rsidRDefault="00662FAE" w:rsidP="00662FAE">
            <w:pPr>
              <w:rPr>
                <w:sz w:val="18"/>
                <w:szCs w:val="18"/>
              </w:rPr>
            </w:pPr>
          </w:p>
          <w:p w:rsidR="00662FAE" w:rsidRPr="003E1D4F" w:rsidRDefault="00662FAE" w:rsidP="00662FAE">
            <w:pPr>
              <w:rPr>
                <w:sz w:val="18"/>
                <w:szCs w:val="18"/>
              </w:rPr>
            </w:pPr>
          </w:p>
        </w:tc>
        <w:tc>
          <w:tcPr>
            <w:tcW w:w="3260" w:type="dxa"/>
          </w:tcPr>
          <w:p w:rsidR="00662FAE" w:rsidRDefault="00662FAE" w:rsidP="00662FAE">
            <w:pPr>
              <w:rPr>
                <w:sz w:val="18"/>
                <w:szCs w:val="18"/>
              </w:rPr>
            </w:pPr>
          </w:p>
          <w:p w:rsidR="00662FAE" w:rsidRPr="00CD182F" w:rsidRDefault="00662FAE" w:rsidP="00662FAE">
            <w:pPr>
              <w:rPr>
                <w:sz w:val="18"/>
                <w:szCs w:val="18"/>
              </w:rPr>
            </w:pPr>
            <w:r w:rsidRPr="00CD182F">
              <w:rPr>
                <w:sz w:val="18"/>
                <w:szCs w:val="18"/>
              </w:rPr>
              <w:t xml:space="preserve">Selgitab erinevate evakuatsioonide (nt pommiähvardus, tulekahju, </w:t>
            </w:r>
            <w:proofErr w:type="spellStart"/>
            <w:r w:rsidRPr="00CD182F">
              <w:rPr>
                <w:sz w:val="18"/>
                <w:szCs w:val="18"/>
              </w:rPr>
              <w:t>äkkrünnak</w:t>
            </w:r>
            <w:proofErr w:type="spellEnd"/>
            <w:r w:rsidRPr="00CD182F">
              <w:rPr>
                <w:sz w:val="18"/>
                <w:szCs w:val="18"/>
              </w:rPr>
              <w:t xml:space="preserve"> vm hädaolukord) korral õiget käitumist nii koolis kui kodus (nt võtab kaasa ettenähtud vahendid; teab, kuidas toimub evakuatsiooniprotsess; lemmikloomad; tegevused kodust lahkudes jne).</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Selgitab, miks on vajalik õnnetuse olukorrast teavitada lähedal olevaid inimesi ning kirjeldab helistamist hädaabinumbril 112 (helistamisel eemaldub esmalt ohtlikust kohast, selgitus mida näed või mis lõhna tunned (gaasilike), info ohustatud inimestest jne).</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 xml:space="preserve">Kirjeldab VHS-i kuuldes esmaseid tegevusjuhiseid (võimalusel mine siseruumi, sulge uksed ja aknad, kuula edasisi juhiseid (raadio, tv). Vaata täpsemalt </w:t>
            </w:r>
            <w:hyperlink r:id="rId134" w:history="1">
              <w:r w:rsidRPr="00CD182F">
                <w:rPr>
                  <w:rStyle w:val="Hperlink"/>
                  <w:sz w:val="18"/>
                  <w:szCs w:val="18"/>
                </w:rPr>
                <w:t>siit</w:t>
              </w:r>
            </w:hyperlink>
            <w:r w:rsidRPr="00CD182F">
              <w:rPr>
                <w:sz w:val="18"/>
                <w:szCs w:val="18"/>
              </w:rPr>
              <w:t xml:space="preserve">). Varajase hoiatuse süsteem e. sireen (VHS) on nõutud suurõnnetuse ohuga ettevõtetel </w:t>
            </w:r>
            <w:r w:rsidRPr="00CD182F">
              <w:rPr>
                <w:sz w:val="18"/>
                <w:szCs w:val="18"/>
              </w:rPr>
              <w:lastRenderedPageBreak/>
              <w:t>(kemikaale käitlevad ettevõtted).</w:t>
            </w:r>
          </w:p>
          <w:p w:rsidR="00662FAE" w:rsidRPr="00CD182F" w:rsidRDefault="00662FAE" w:rsidP="00662FAE">
            <w:pPr>
              <w:rPr>
                <w:sz w:val="18"/>
                <w:szCs w:val="18"/>
              </w:rPr>
            </w:pPr>
          </w:p>
          <w:p w:rsidR="00662FAE" w:rsidRPr="00CD182F" w:rsidRDefault="00662FAE" w:rsidP="00662FAE">
            <w:pPr>
              <w:rPr>
                <w:sz w:val="18"/>
                <w:szCs w:val="18"/>
              </w:rPr>
            </w:pPr>
            <w:r w:rsidRPr="00CD182F">
              <w:rPr>
                <w:sz w:val="18"/>
                <w:szCs w:val="18"/>
              </w:rPr>
              <w:t>Kirjeldab, kuidas käituda, avastades gaasi- vm kemikaali lekke (võimalusel sulgeda gaasi juurdevool; tuuluta ruume akende ja uste avamisega; ära kasuta ruumis lahtist tuld ega elektrit; eemaldu ohtlikust piirkonnast; informeeri ohust teisi inimesi ja häirekeskust; võimalusel lülitada ohtlikust piirkonnast välja elekter).</w:t>
            </w:r>
          </w:p>
        </w:tc>
        <w:tc>
          <w:tcPr>
            <w:tcW w:w="2551" w:type="dxa"/>
          </w:tcPr>
          <w:p w:rsidR="00662FAE" w:rsidRPr="00CB014A" w:rsidRDefault="00662FAE" w:rsidP="00662FAE">
            <w:pPr>
              <w:rPr>
                <w:sz w:val="18"/>
                <w:szCs w:val="18"/>
              </w:rPr>
            </w:pPr>
          </w:p>
          <w:p w:rsidR="00662FAE" w:rsidRPr="00CB014A" w:rsidRDefault="00662FAE" w:rsidP="00662FAE">
            <w:pPr>
              <w:rPr>
                <w:sz w:val="18"/>
                <w:szCs w:val="18"/>
              </w:rPr>
            </w:pPr>
            <w:r w:rsidRPr="00CB014A">
              <w:rPr>
                <w:sz w:val="18"/>
                <w:szCs w:val="18"/>
              </w:rPr>
              <w:t xml:space="preserve">Oskab leida ja valida õigeid hädaolukorra käitumisjuhiseid (nii  hädaolukorra eel kui ajal, nt looduõnnetused ja kemikaali õnnetused ja elutähtsa teenuse katkestuse korral, reisi planeerides ja reisil olles teab lisaks olulisi kontakte) </w:t>
            </w:r>
          </w:p>
          <w:p w:rsidR="00662FAE" w:rsidRPr="00CB014A" w:rsidRDefault="00662FAE" w:rsidP="00662FAE">
            <w:pPr>
              <w:rPr>
                <w:sz w:val="18"/>
                <w:szCs w:val="18"/>
              </w:rPr>
            </w:pPr>
          </w:p>
          <w:p w:rsidR="00662FAE" w:rsidRPr="00CB014A" w:rsidRDefault="00662FAE" w:rsidP="00662FAE">
            <w:pPr>
              <w:rPr>
                <w:sz w:val="18"/>
                <w:szCs w:val="18"/>
              </w:rPr>
            </w:pPr>
            <w:r w:rsidRPr="00CB014A">
              <w:rPr>
                <w:sz w:val="18"/>
                <w:szCs w:val="18"/>
              </w:rPr>
              <w:t>Märkab ja abistab teisi abivajajaid end ohtu seadmata (situatsiooni kirjeldus – naabrite teavitamine hädaolukorrast, puuetega inimeste ja eakate märkamine ning abistamine)</w:t>
            </w:r>
          </w:p>
          <w:p w:rsidR="00662FAE" w:rsidRPr="00CB014A" w:rsidRDefault="00662FAE" w:rsidP="00662FAE">
            <w:pPr>
              <w:rPr>
                <w:sz w:val="18"/>
                <w:szCs w:val="18"/>
              </w:rPr>
            </w:pPr>
          </w:p>
          <w:p w:rsidR="00662FAE" w:rsidRPr="00CB014A" w:rsidRDefault="00662FAE" w:rsidP="00662FAE">
            <w:pPr>
              <w:rPr>
                <w:sz w:val="18"/>
                <w:szCs w:val="18"/>
              </w:rPr>
            </w:pPr>
          </w:p>
          <w:p w:rsidR="00662FAE" w:rsidRPr="00CB014A" w:rsidRDefault="00662FAE" w:rsidP="00662FAE">
            <w:pPr>
              <w:rPr>
                <w:sz w:val="18"/>
                <w:szCs w:val="18"/>
              </w:rPr>
            </w:pPr>
          </w:p>
        </w:tc>
      </w:tr>
      <w:tr w:rsidR="00662FAE" w:rsidRPr="00CD182F" w:rsidTr="00662FAE">
        <w:tc>
          <w:tcPr>
            <w:tcW w:w="1668" w:type="dxa"/>
          </w:tcPr>
          <w:p w:rsidR="00662FAE" w:rsidRPr="00CD182F" w:rsidRDefault="00662FAE" w:rsidP="00662FAE">
            <w:pPr>
              <w:rPr>
                <w:b/>
                <w:sz w:val="18"/>
                <w:szCs w:val="18"/>
              </w:rPr>
            </w:pPr>
            <w:r w:rsidRPr="00CD182F">
              <w:rPr>
                <w:b/>
                <w:sz w:val="18"/>
                <w:szCs w:val="18"/>
              </w:rPr>
              <w:t>Hädaolu</w:t>
            </w:r>
            <w:r>
              <w:rPr>
                <w:b/>
                <w:sz w:val="18"/>
                <w:szCs w:val="18"/>
              </w:rPr>
              <w:t>-</w:t>
            </w:r>
            <w:r w:rsidRPr="00CD182F">
              <w:rPr>
                <w:b/>
                <w:sz w:val="18"/>
                <w:szCs w:val="18"/>
              </w:rPr>
              <w:t>kordadega tegelevad inimesed, asutused.</w:t>
            </w:r>
          </w:p>
        </w:tc>
        <w:tc>
          <w:tcPr>
            <w:tcW w:w="2126" w:type="dxa"/>
          </w:tcPr>
          <w:p w:rsidR="00662FAE" w:rsidRPr="004A509A" w:rsidRDefault="00662FAE" w:rsidP="00662FAE">
            <w:pPr>
              <w:rPr>
                <w:sz w:val="18"/>
                <w:szCs w:val="18"/>
              </w:rPr>
            </w:pPr>
            <w:r>
              <w:rPr>
                <w:sz w:val="18"/>
                <w:szCs w:val="18"/>
              </w:rPr>
              <w:t>Oskab nimetada</w:t>
            </w:r>
            <w:r w:rsidRPr="004A509A">
              <w:rPr>
                <w:sz w:val="18"/>
                <w:szCs w:val="18"/>
              </w:rPr>
              <w:t xml:space="preserve">, millist </w:t>
            </w:r>
            <w:r>
              <w:rPr>
                <w:sz w:val="18"/>
                <w:szCs w:val="18"/>
              </w:rPr>
              <w:t>tööd teevad/millal tulevad appi</w:t>
            </w:r>
            <w:r w:rsidRPr="004A509A">
              <w:rPr>
                <w:sz w:val="18"/>
                <w:szCs w:val="18"/>
              </w:rPr>
              <w:t xml:space="preserve"> päästjad, politseinikud ja kiirabi töötajad. </w:t>
            </w:r>
          </w:p>
        </w:tc>
        <w:tc>
          <w:tcPr>
            <w:tcW w:w="2552" w:type="dxa"/>
          </w:tcPr>
          <w:p w:rsidR="00662FAE" w:rsidRPr="004A509A" w:rsidRDefault="00662FAE" w:rsidP="00662FAE">
            <w:pPr>
              <w:rPr>
                <w:sz w:val="18"/>
                <w:szCs w:val="18"/>
              </w:rPr>
            </w:pPr>
            <w:r w:rsidRPr="004A509A">
              <w:rPr>
                <w:sz w:val="18"/>
                <w:szCs w:val="18"/>
              </w:rPr>
              <w:t xml:space="preserve">Selgitab, millist tööd teevad/millal tulevad appi  päästjad, politseinikud ja kiirabi töötajad. </w:t>
            </w:r>
          </w:p>
          <w:p w:rsidR="00662FAE" w:rsidRPr="00CD182F" w:rsidRDefault="00662FAE" w:rsidP="00662FAE">
            <w:pPr>
              <w:rPr>
                <w:sz w:val="18"/>
                <w:szCs w:val="18"/>
              </w:rPr>
            </w:pPr>
          </w:p>
        </w:tc>
        <w:tc>
          <w:tcPr>
            <w:tcW w:w="2835" w:type="dxa"/>
          </w:tcPr>
          <w:p w:rsidR="00662FAE" w:rsidRPr="00601A41" w:rsidRDefault="00662FAE" w:rsidP="00662FAE">
            <w:pPr>
              <w:rPr>
                <w:color w:val="FF0000"/>
                <w:sz w:val="18"/>
                <w:szCs w:val="18"/>
              </w:rPr>
            </w:pPr>
          </w:p>
        </w:tc>
        <w:tc>
          <w:tcPr>
            <w:tcW w:w="3260" w:type="dxa"/>
          </w:tcPr>
          <w:p w:rsidR="00662FAE" w:rsidRPr="00CD182F" w:rsidRDefault="00662FAE" w:rsidP="00662FAE">
            <w:pPr>
              <w:rPr>
                <w:sz w:val="18"/>
                <w:szCs w:val="18"/>
              </w:rPr>
            </w:pPr>
          </w:p>
        </w:tc>
        <w:tc>
          <w:tcPr>
            <w:tcW w:w="2551" w:type="dxa"/>
          </w:tcPr>
          <w:p w:rsidR="00662FAE" w:rsidRPr="00CD182F" w:rsidRDefault="00662FAE" w:rsidP="00662FAE">
            <w:pPr>
              <w:rPr>
                <w:sz w:val="18"/>
                <w:szCs w:val="18"/>
              </w:rPr>
            </w:pPr>
            <w:r w:rsidRPr="00CD182F">
              <w:rPr>
                <w:sz w:val="18"/>
                <w:szCs w:val="18"/>
              </w:rPr>
              <w:t>Oskab n</w:t>
            </w:r>
            <w:r>
              <w:rPr>
                <w:sz w:val="18"/>
                <w:szCs w:val="18"/>
              </w:rPr>
              <w:t>imetada hädaolukordi lahendavaid asutusi</w:t>
            </w:r>
            <w:r w:rsidRPr="00CD182F">
              <w:rPr>
                <w:sz w:val="18"/>
                <w:szCs w:val="18"/>
              </w:rPr>
              <w:t xml:space="preserve"> ja</w:t>
            </w:r>
            <w:r>
              <w:rPr>
                <w:sz w:val="18"/>
                <w:szCs w:val="18"/>
              </w:rPr>
              <w:t xml:space="preserve"> </w:t>
            </w:r>
            <w:r w:rsidRPr="00CB014A">
              <w:rPr>
                <w:sz w:val="18"/>
                <w:szCs w:val="18"/>
              </w:rPr>
              <w:t>hädaolukordi</w:t>
            </w:r>
            <w:r w:rsidRPr="00CD182F">
              <w:rPr>
                <w:sz w:val="18"/>
                <w:szCs w:val="18"/>
              </w:rPr>
              <w:t xml:space="preserve"> juhtivate asutuste </w:t>
            </w:r>
            <w:r>
              <w:rPr>
                <w:sz w:val="18"/>
                <w:szCs w:val="18"/>
              </w:rPr>
              <w:t>(politsei, pääste, kiirabi) vastutusala.</w:t>
            </w:r>
          </w:p>
        </w:tc>
      </w:tr>
      <w:tr w:rsidR="00662FAE" w:rsidRPr="00CD182F" w:rsidTr="00662FAE">
        <w:tc>
          <w:tcPr>
            <w:tcW w:w="1668" w:type="dxa"/>
          </w:tcPr>
          <w:p w:rsidR="00662FAE" w:rsidRPr="00CD182F" w:rsidRDefault="00662FAE" w:rsidP="00662FAE">
            <w:pPr>
              <w:rPr>
                <w:b/>
                <w:sz w:val="18"/>
                <w:szCs w:val="18"/>
              </w:rPr>
            </w:pPr>
            <w:r w:rsidRPr="00CD182F">
              <w:rPr>
                <w:b/>
                <w:sz w:val="18"/>
                <w:szCs w:val="18"/>
              </w:rPr>
              <w:t>Informatsiooni otsimine ja mõistmine.</w:t>
            </w:r>
          </w:p>
        </w:tc>
        <w:tc>
          <w:tcPr>
            <w:tcW w:w="2126" w:type="dxa"/>
          </w:tcPr>
          <w:p w:rsidR="00662FAE" w:rsidRDefault="00662FAE" w:rsidP="00662FAE">
            <w:pPr>
              <w:rPr>
                <w:sz w:val="18"/>
                <w:szCs w:val="18"/>
              </w:rPr>
            </w:pPr>
            <w:r>
              <w:rPr>
                <w:sz w:val="18"/>
                <w:szCs w:val="18"/>
              </w:rPr>
              <w:t>Teab, et lisa informatsiooni ilma ja sobivalt riietumise kohta õue minekuks tuleb küsida täiskasvanult.</w:t>
            </w:r>
          </w:p>
          <w:p w:rsidR="00662FAE" w:rsidRDefault="00662FAE" w:rsidP="00662FAE">
            <w:pPr>
              <w:rPr>
                <w:sz w:val="18"/>
                <w:szCs w:val="18"/>
              </w:rPr>
            </w:pPr>
          </w:p>
          <w:p w:rsidR="00662FAE" w:rsidRPr="004A509A" w:rsidRDefault="00662FAE" w:rsidP="00662FAE">
            <w:pPr>
              <w:rPr>
                <w:sz w:val="18"/>
                <w:szCs w:val="18"/>
              </w:rPr>
            </w:pPr>
          </w:p>
        </w:tc>
        <w:tc>
          <w:tcPr>
            <w:tcW w:w="2552" w:type="dxa"/>
          </w:tcPr>
          <w:p w:rsidR="00662FAE" w:rsidRPr="00662FAE" w:rsidRDefault="00662FAE" w:rsidP="00662FAE">
            <w:pPr>
              <w:pStyle w:val="Kommentaaritekst"/>
              <w:rPr>
                <w:sz w:val="18"/>
                <w:szCs w:val="18"/>
                <w:lang w:val="et-EE"/>
              </w:rPr>
            </w:pPr>
            <w:r w:rsidRPr="00662FAE">
              <w:rPr>
                <w:sz w:val="18"/>
                <w:szCs w:val="18"/>
                <w:lang w:val="et-EE"/>
              </w:rPr>
              <w:t>Teab, et kuuldes hoiatussignaale (nt tulekahju signalisatsioon, sireenid) tuleb täita täiskasvanute juhiseid.</w:t>
            </w:r>
          </w:p>
          <w:p w:rsidR="00662FAE" w:rsidRPr="00662FAE" w:rsidRDefault="00662FAE" w:rsidP="00662FAE">
            <w:pPr>
              <w:pStyle w:val="Kommentaaritekst"/>
              <w:rPr>
                <w:sz w:val="18"/>
                <w:szCs w:val="18"/>
                <w:lang w:val="et-EE"/>
              </w:rPr>
            </w:pPr>
          </w:p>
          <w:p w:rsidR="00662FAE" w:rsidRPr="00662FAE" w:rsidRDefault="00662FAE" w:rsidP="00662FAE">
            <w:pPr>
              <w:pStyle w:val="Kommentaaritekst"/>
              <w:rPr>
                <w:sz w:val="18"/>
                <w:szCs w:val="18"/>
                <w:lang w:val="et-EE"/>
              </w:rPr>
            </w:pPr>
            <w:r w:rsidRPr="00662FAE">
              <w:rPr>
                <w:sz w:val="18"/>
                <w:szCs w:val="18"/>
                <w:lang w:val="et-EE"/>
              </w:rPr>
              <w:t>Teab, et  mobiiltelefonile võib tulla hoiatusteateid ning edasisi tegutsemisjuhiseid tuleb küsida täiskasvanutelt.</w:t>
            </w:r>
          </w:p>
        </w:tc>
        <w:tc>
          <w:tcPr>
            <w:tcW w:w="2835" w:type="dxa"/>
          </w:tcPr>
          <w:p w:rsidR="00662FAE" w:rsidRPr="007529E1" w:rsidRDefault="00662FAE" w:rsidP="00662FAE">
            <w:pPr>
              <w:rPr>
                <w:sz w:val="18"/>
                <w:szCs w:val="18"/>
              </w:rPr>
            </w:pPr>
            <w:r w:rsidRPr="007529E1">
              <w:rPr>
                <w:sz w:val="18"/>
                <w:szCs w:val="18"/>
              </w:rPr>
              <w:t xml:space="preserve">Oskab otsida infot hädaolukorda põhjustada võivate riskide kohta. </w:t>
            </w:r>
          </w:p>
          <w:p w:rsidR="00662FAE" w:rsidRPr="007529E1" w:rsidRDefault="00662FAE" w:rsidP="00662FAE">
            <w:pPr>
              <w:rPr>
                <w:color w:val="FF0000"/>
                <w:sz w:val="18"/>
                <w:szCs w:val="18"/>
              </w:rPr>
            </w:pPr>
          </w:p>
          <w:p w:rsidR="00662FAE" w:rsidRPr="007529E1" w:rsidRDefault="00662FAE" w:rsidP="00662FAE">
            <w:pPr>
              <w:pStyle w:val="Kommentaaritekst"/>
              <w:rPr>
                <w:sz w:val="18"/>
                <w:szCs w:val="18"/>
              </w:rPr>
            </w:pPr>
            <w:proofErr w:type="spellStart"/>
            <w:r w:rsidRPr="007529E1">
              <w:rPr>
                <w:sz w:val="18"/>
                <w:szCs w:val="18"/>
              </w:rPr>
              <w:t>Oskab</w:t>
            </w:r>
            <w:proofErr w:type="spellEnd"/>
            <w:r w:rsidRPr="007529E1">
              <w:rPr>
                <w:sz w:val="18"/>
                <w:szCs w:val="18"/>
              </w:rPr>
              <w:t xml:space="preserve"> </w:t>
            </w:r>
            <w:proofErr w:type="spellStart"/>
            <w:r w:rsidRPr="007529E1">
              <w:rPr>
                <w:sz w:val="18"/>
                <w:szCs w:val="18"/>
              </w:rPr>
              <w:t>otsida</w:t>
            </w:r>
            <w:proofErr w:type="spellEnd"/>
            <w:r w:rsidRPr="007529E1">
              <w:rPr>
                <w:sz w:val="18"/>
                <w:szCs w:val="18"/>
              </w:rPr>
              <w:t xml:space="preserve"> </w:t>
            </w:r>
            <w:proofErr w:type="spellStart"/>
            <w:r w:rsidRPr="007529E1">
              <w:rPr>
                <w:sz w:val="18"/>
                <w:szCs w:val="18"/>
              </w:rPr>
              <w:t>infot</w:t>
            </w:r>
            <w:proofErr w:type="spellEnd"/>
            <w:r w:rsidRPr="007529E1">
              <w:rPr>
                <w:sz w:val="18"/>
                <w:szCs w:val="18"/>
              </w:rPr>
              <w:t xml:space="preserve"> </w:t>
            </w:r>
            <w:proofErr w:type="spellStart"/>
            <w:r w:rsidRPr="007529E1">
              <w:rPr>
                <w:sz w:val="18"/>
                <w:szCs w:val="18"/>
              </w:rPr>
              <w:t>ilmahoiatuste</w:t>
            </w:r>
            <w:proofErr w:type="spellEnd"/>
            <w:r w:rsidRPr="007529E1">
              <w:rPr>
                <w:sz w:val="18"/>
                <w:szCs w:val="18"/>
              </w:rPr>
              <w:t xml:space="preserve"> </w:t>
            </w:r>
            <w:proofErr w:type="spellStart"/>
            <w:r w:rsidRPr="007529E1">
              <w:rPr>
                <w:sz w:val="18"/>
                <w:szCs w:val="18"/>
              </w:rPr>
              <w:t>kohta</w:t>
            </w:r>
            <w:proofErr w:type="spellEnd"/>
            <w:r w:rsidRPr="007529E1">
              <w:rPr>
                <w:sz w:val="18"/>
                <w:szCs w:val="18"/>
              </w:rPr>
              <w:t>.</w:t>
            </w:r>
          </w:p>
          <w:p w:rsidR="00662FAE" w:rsidRPr="007529E1" w:rsidRDefault="00662FAE" w:rsidP="00662FAE">
            <w:pPr>
              <w:rPr>
                <w:color w:val="FF0000"/>
                <w:sz w:val="18"/>
                <w:szCs w:val="18"/>
              </w:rPr>
            </w:pPr>
          </w:p>
        </w:tc>
        <w:tc>
          <w:tcPr>
            <w:tcW w:w="3260" w:type="dxa"/>
          </w:tcPr>
          <w:p w:rsidR="00662FAE" w:rsidRPr="00CD182F" w:rsidRDefault="00662FAE" w:rsidP="00662FAE">
            <w:pPr>
              <w:rPr>
                <w:sz w:val="18"/>
                <w:szCs w:val="18"/>
              </w:rPr>
            </w:pPr>
            <w:r w:rsidRPr="00CD182F">
              <w:rPr>
                <w:sz w:val="18"/>
                <w:szCs w:val="18"/>
              </w:rPr>
              <w:t>Mõistab, et ilmahoi</w:t>
            </w:r>
            <w:r>
              <w:rPr>
                <w:sz w:val="18"/>
                <w:szCs w:val="18"/>
              </w:rPr>
              <w:t>a</w:t>
            </w:r>
            <w:r w:rsidRPr="00CD182F">
              <w:rPr>
                <w:sz w:val="18"/>
                <w:szCs w:val="18"/>
              </w:rPr>
              <w:t>tuses antud juhtnööre tuleb järgida.</w:t>
            </w:r>
          </w:p>
          <w:p w:rsidR="00662FAE" w:rsidRPr="00CD182F" w:rsidRDefault="00662FAE" w:rsidP="00662FAE">
            <w:pPr>
              <w:widowControl w:val="0"/>
              <w:rPr>
                <w:sz w:val="18"/>
                <w:szCs w:val="18"/>
              </w:rPr>
            </w:pPr>
          </w:p>
          <w:p w:rsidR="00662FAE" w:rsidRPr="00662FAE" w:rsidRDefault="00662FAE" w:rsidP="00662FAE">
            <w:pPr>
              <w:pStyle w:val="Kommentaaritekst"/>
              <w:rPr>
                <w:sz w:val="18"/>
                <w:szCs w:val="18"/>
                <w:lang w:val="et-EE"/>
              </w:rPr>
            </w:pPr>
            <w:r w:rsidRPr="00662FAE">
              <w:rPr>
                <w:rFonts w:cs="Times New Roman"/>
                <w:sz w:val="18"/>
                <w:szCs w:val="18"/>
                <w:lang w:val="et-EE"/>
              </w:rPr>
              <w:t>Oskab selgita, kuidas valmistada ennast ette erinevateks hädaolukordadeks ning elutähtsate teenuste katkestusteks (elekter, side, küte jmt)</w:t>
            </w:r>
          </w:p>
          <w:p w:rsidR="00662FAE" w:rsidRPr="00CD182F" w:rsidRDefault="00662FAE" w:rsidP="00662FAE">
            <w:pPr>
              <w:rPr>
                <w:sz w:val="18"/>
                <w:szCs w:val="18"/>
              </w:rPr>
            </w:pPr>
          </w:p>
        </w:tc>
        <w:tc>
          <w:tcPr>
            <w:tcW w:w="2551" w:type="dxa"/>
          </w:tcPr>
          <w:p w:rsidR="00662FAE" w:rsidRDefault="00662FAE" w:rsidP="00662FAE">
            <w:pPr>
              <w:rPr>
                <w:sz w:val="18"/>
                <w:szCs w:val="18"/>
              </w:rPr>
            </w:pPr>
            <w:r w:rsidRPr="00CB014A">
              <w:rPr>
                <w:sz w:val="18"/>
                <w:szCs w:val="18"/>
              </w:rPr>
              <w:t>Mõistab edastatud hoiatusi (ilm, keemia – sireenid, epideemia, taudid jne) ning oskab teha järeldusi ja planeerida edasist käitumist</w:t>
            </w:r>
            <w:r>
              <w:rPr>
                <w:sz w:val="18"/>
                <w:szCs w:val="18"/>
              </w:rPr>
              <w:t>.</w:t>
            </w:r>
          </w:p>
          <w:p w:rsidR="00662FAE" w:rsidRPr="00CB014A" w:rsidRDefault="00662FAE" w:rsidP="00662FAE">
            <w:pPr>
              <w:rPr>
                <w:sz w:val="18"/>
                <w:szCs w:val="18"/>
              </w:rPr>
            </w:pPr>
          </w:p>
          <w:p w:rsidR="00662FAE" w:rsidRPr="00CB014A" w:rsidRDefault="00662FAE" w:rsidP="00662FAE">
            <w:pPr>
              <w:widowControl w:val="0"/>
              <w:rPr>
                <w:sz w:val="18"/>
                <w:szCs w:val="18"/>
              </w:rPr>
            </w:pPr>
            <w:r w:rsidRPr="00CD182F">
              <w:rPr>
                <w:sz w:val="18"/>
                <w:szCs w:val="18"/>
              </w:rPr>
              <w:t>Oskab otsida teavet võimalikest ohtudest kodukan</w:t>
            </w:r>
            <w:r>
              <w:rPr>
                <w:sz w:val="18"/>
                <w:szCs w:val="18"/>
              </w:rPr>
              <w:t>dis kui ka välisriiki reisides.</w:t>
            </w:r>
          </w:p>
        </w:tc>
      </w:tr>
    </w:tbl>
    <w:p w:rsidR="00230F8A" w:rsidRDefault="00230F8A" w:rsidP="00230F8A">
      <w:pPr>
        <w:pStyle w:val="Pealkiri2"/>
        <w:rPr>
          <w:rFonts w:eastAsiaTheme="minorHAnsi"/>
        </w:rPr>
      </w:pPr>
      <w:bookmarkStart w:id="102" w:name="_Toc494645450"/>
    </w:p>
    <w:p w:rsidR="00230F8A" w:rsidRDefault="00B30D7A" w:rsidP="00230F8A">
      <w:hyperlink w:anchor="_Sisukord" w:history="1">
        <w:r w:rsidR="00230F8A" w:rsidRPr="0011376B">
          <w:rPr>
            <w:rStyle w:val="Hperlink"/>
            <w:rFonts w:asciiTheme="minorHAnsi" w:hAnsiTheme="minorHAnsi" w:cstheme="minorHAnsi"/>
          </w:rPr>
          <w:t>Tagasi sisukorda</w:t>
        </w:r>
      </w:hyperlink>
    </w:p>
    <w:p w:rsidR="00230F8A" w:rsidRDefault="00230F8A" w:rsidP="00230F8A">
      <w:pPr>
        <w:pStyle w:val="Pealkiri2"/>
        <w:rPr>
          <w:rFonts w:eastAsiaTheme="minorHAnsi"/>
        </w:rPr>
      </w:pPr>
    </w:p>
    <w:p w:rsidR="00230F8A" w:rsidRDefault="00230F8A" w:rsidP="00230F8A">
      <w:pPr>
        <w:pStyle w:val="Pealkiri2"/>
        <w:rPr>
          <w:rFonts w:eastAsiaTheme="minorHAnsi"/>
        </w:rPr>
      </w:pPr>
    </w:p>
    <w:p w:rsidR="00662FAE" w:rsidRPr="00C35536" w:rsidRDefault="00662FAE" w:rsidP="00C35536">
      <w:pPr>
        <w:pStyle w:val="Pealkiri2"/>
        <w:numPr>
          <w:ilvl w:val="1"/>
          <w:numId w:val="1"/>
        </w:numPr>
        <w:spacing w:before="200"/>
        <w:rPr>
          <w:rFonts w:ascii="Calibri" w:hAnsi="Calibri" w:cs="Calibri"/>
        </w:rPr>
      </w:pPr>
      <w:bookmarkStart w:id="103" w:name="_Toc495483782"/>
      <w:r w:rsidRPr="00C35536">
        <w:rPr>
          <w:rFonts w:ascii="Calibri" w:hAnsi="Calibri" w:cs="Calibri"/>
        </w:rPr>
        <w:t>Liikluse alateema õpitulemused</w:t>
      </w:r>
      <w:bookmarkEnd w:id="102"/>
      <w:bookmarkEnd w:id="103"/>
      <w:r w:rsidRPr="00C35536">
        <w:rPr>
          <w:rFonts w:ascii="Calibri" w:hAnsi="Calibri" w:cs="Calibri"/>
        </w:rPr>
        <w:t xml:space="preserve"> </w:t>
      </w:r>
    </w:p>
    <w:p w:rsidR="00662FAE" w:rsidRDefault="00662FAE" w:rsidP="00662FAE">
      <w:pPr>
        <w:pStyle w:val="Loendilik"/>
        <w:spacing w:after="0" w:line="240" w:lineRule="auto"/>
        <w:ind w:left="360"/>
        <w:rPr>
          <w:rFonts w:eastAsiaTheme="minorHAnsi"/>
          <w:b/>
        </w:rPr>
      </w:pPr>
    </w:p>
    <w:p w:rsidR="00662FAE" w:rsidRDefault="00662FAE" w:rsidP="00DE2053">
      <w:pPr>
        <w:pStyle w:val="Loendilik"/>
        <w:numPr>
          <w:ilvl w:val="0"/>
          <w:numId w:val="113"/>
        </w:numPr>
        <w:spacing w:after="0" w:line="240" w:lineRule="auto"/>
        <w:rPr>
          <w:rFonts w:asciiTheme="minorHAnsi" w:eastAsiaTheme="minorHAnsi" w:hAnsiTheme="minorHAnsi" w:cstheme="minorHAnsi"/>
          <w:b/>
        </w:rPr>
      </w:pPr>
      <w:r w:rsidRPr="00662FAE">
        <w:rPr>
          <w:rFonts w:asciiTheme="minorHAnsi" w:eastAsiaTheme="minorHAnsi" w:hAnsiTheme="minorHAnsi" w:cstheme="minorHAnsi"/>
          <w:b/>
        </w:rPr>
        <w:t>Laps/õpilane põhjendab turvalisust ja ohutust suurendavate vahendite (turvavöö, kiiver, peatugi ja helkur, käe- ja põlvekaitsmed) vajalikkust ja kasutab neid igapäevases tegevuses erinevates liikluskeskkondades.</w:t>
      </w:r>
    </w:p>
    <w:p w:rsidR="00662FAE" w:rsidRPr="00662FAE" w:rsidRDefault="00662FAE" w:rsidP="00662FAE">
      <w:pPr>
        <w:pStyle w:val="Loendilik"/>
        <w:spacing w:after="0" w:line="240" w:lineRule="auto"/>
        <w:ind w:left="1069"/>
        <w:rPr>
          <w:rFonts w:asciiTheme="minorHAnsi" w:eastAsiaTheme="minorHAnsi" w:hAnsiTheme="minorHAnsi" w:cstheme="minorHAnsi"/>
          <w:b/>
        </w:rPr>
      </w:pPr>
    </w:p>
    <w:tbl>
      <w:tblPr>
        <w:tblW w:w="147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126"/>
        <w:gridCol w:w="2552"/>
        <w:gridCol w:w="2976"/>
        <w:gridCol w:w="2694"/>
        <w:gridCol w:w="2652"/>
      </w:tblGrid>
      <w:tr w:rsidR="00662FAE" w:rsidRPr="00723C5C" w:rsidTr="00662FAE">
        <w:trPr>
          <w:trHeight w:val="301"/>
        </w:trPr>
        <w:tc>
          <w:tcPr>
            <w:tcW w:w="1702" w:type="dxa"/>
            <w:tcBorders>
              <w:top w:val="single" w:sz="4" w:space="0" w:color="auto"/>
              <w:left w:val="single" w:sz="4" w:space="0" w:color="auto"/>
              <w:bottom w:val="single" w:sz="4" w:space="0" w:color="auto"/>
              <w:right w:val="single" w:sz="4" w:space="0" w:color="auto"/>
            </w:tcBorders>
            <w:hideMark/>
          </w:tcPr>
          <w:p w:rsidR="00662FAE" w:rsidRPr="003A3D77" w:rsidRDefault="00662FAE" w:rsidP="00662FAE">
            <w:pPr>
              <w:pStyle w:val="Pealkiri2"/>
              <w:spacing w:before="0"/>
              <w:rPr>
                <w:rFonts w:eastAsiaTheme="minorHAnsi"/>
                <w:sz w:val="18"/>
                <w:szCs w:val="18"/>
              </w:rPr>
            </w:pPr>
          </w:p>
        </w:tc>
        <w:tc>
          <w:tcPr>
            <w:tcW w:w="2126" w:type="dxa"/>
            <w:tcBorders>
              <w:top w:val="single" w:sz="4" w:space="0" w:color="auto"/>
              <w:left w:val="single" w:sz="4" w:space="0" w:color="auto"/>
              <w:bottom w:val="single" w:sz="4" w:space="0" w:color="auto"/>
              <w:right w:val="single" w:sz="4" w:space="0" w:color="auto"/>
            </w:tcBorders>
          </w:tcPr>
          <w:p w:rsidR="00662FAE" w:rsidRDefault="00662FAE" w:rsidP="00662FAE">
            <w:pPr>
              <w:spacing w:after="0" w:line="240" w:lineRule="auto"/>
              <w:jc w:val="center"/>
              <w:rPr>
                <w:b/>
                <w:sz w:val="18"/>
                <w:szCs w:val="18"/>
              </w:rPr>
            </w:pPr>
            <w:r>
              <w:rPr>
                <w:b/>
                <w:sz w:val="18"/>
                <w:szCs w:val="18"/>
              </w:rPr>
              <w:t>Alusharidus</w:t>
            </w:r>
          </w:p>
          <w:p w:rsidR="00F60C3E" w:rsidRPr="00723C5C" w:rsidRDefault="00F60C3E" w:rsidP="00662FAE">
            <w:pPr>
              <w:spacing w:after="0" w:line="240" w:lineRule="auto"/>
              <w:jc w:val="center"/>
              <w:rPr>
                <w:b/>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rsidR="00662FAE" w:rsidRPr="00723C5C" w:rsidRDefault="00662FAE" w:rsidP="00662FAE">
            <w:pPr>
              <w:spacing w:after="0" w:line="240" w:lineRule="auto"/>
              <w:jc w:val="center"/>
              <w:rPr>
                <w:sz w:val="18"/>
                <w:szCs w:val="18"/>
              </w:rPr>
            </w:pPr>
            <w:r w:rsidRPr="00723C5C">
              <w:rPr>
                <w:b/>
                <w:sz w:val="18"/>
                <w:szCs w:val="18"/>
              </w:rPr>
              <w:t xml:space="preserve">I kooliaste </w:t>
            </w:r>
          </w:p>
        </w:tc>
        <w:tc>
          <w:tcPr>
            <w:tcW w:w="2976" w:type="dxa"/>
            <w:tcBorders>
              <w:top w:val="single" w:sz="4" w:space="0" w:color="auto"/>
              <w:left w:val="single" w:sz="4" w:space="0" w:color="auto"/>
              <w:bottom w:val="single" w:sz="4" w:space="0" w:color="auto"/>
              <w:right w:val="single" w:sz="4" w:space="0" w:color="auto"/>
            </w:tcBorders>
            <w:hideMark/>
          </w:tcPr>
          <w:p w:rsidR="00662FAE" w:rsidRPr="00723C5C" w:rsidRDefault="00662FAE" w:rsidP="00662FAE">
            <w:pPr>
              <w:spacing w:after="0" w:line="240" w:lineRule="auto"/>
              <w:jc w:val="center"/>
              <w:rPr>
                <w:sz w:val="18"/>
                <w:szCs w:val="18"/>
              </w:rPr>
            </w:pPr>
            <w:r w:rsidRPr="00723C5C">
              <w:rPr>
                <w:b/>
                <w:sz w:val="18"/>
                <w:szCs w:val="18"/>
              </w:rPr>
              <w:t xml:space="preserve">II kooliaste </w:t>
            </w:r>
          </w:p>
        </w:tc>
        <w:tc>
          <w:tcPr>
            <w:tcW w:w="2694" w:type="dxa"/>
            <w:tcBorders>
              <w:top w:val="single" w:sz="4" w:space="0" w:color="auto"/>
              <w:left w:val="single" w:sz="4" w:space="0" w:color="auto"/>
              <w:bottom w:val="single" w:sz="4" w:space="0" w:color="auto"/>
              <w:right w:val="single" w:sz="4" w:space="0" w:color="auto"/>
            </w:tcBorders>
            <w:hideMark/>
          </w:tcPr>
          <w:p w:rsidR="00662FAE" w:rsidRPr="00723C5C" w:rsidRDefault="00662FAE" w:rsidP="00662FAE">
            <w:pPr>
              <w:spacing w:after="0" w:line="240" w:lineRule="auto"/>
              <w:jc w:val="center"/>
              <w:rPr>
                <w:sz w:val="18"/>
                <w:szCs w:val="18"/>
              </w:rPr>
            </w:pPr>
            <w:r w:rsidRPr="00723C5C">
              <w:rPr>
                <w:b/>
                <w:sz w:val="18"/>
                <w:szCs w:val="18"/>
              </w:rPr>
              <w:t xml:space="preserve">III kooliaste </w:t>
            </w:r>
          </w:p>
        </w:tc>
        <w:tc>
          <w:tcPr>
            <w:tcW w:w="2652" w:type="dxa"/>
            <w:tcBorders>
              <w:top w:val="single" w:sz="4" w:space="0" w:color="auto"/>
              <w:left w:val="single" w:sz="4" w:space="0" w:color="auto"/>
              <w:bottom w:val="single" w:sz="4" w:space="0" w:color="auto"/>
              <w:right w:val="single" w:sz="4" w:space="0" w:color="auto"/>
            </w:tcBorders>
            <w:hideMark/>
          </w:tcPr>
          <w:p w:rsidR="00662FAE" w:rsidRPr="00723C5C" w:rsidRDefault="00662FAE" w:rsidP="00662FAE">
            <w:pPr>
              <w:spacing w:after="0" w:line="240" w:lineRule="auto"/>
              <w:jc w:val="center"/>
              <w:rPr>
                <w:sz w:val="18"/>
                <w:szCs w:val="18"/>
              </w:rPr>
            </w:pPr>
            <w:r w:rsidRPr="00723C5C">
              <w:rPr>
                <w:b/>
                <w:sz w:val="18"/>
                <w:szCs w:val="18"/>
              </w:rPr>
              <w:t xml:space="preserve">IV kooliaste </w:t>
            </w:r>
          </w:p>
        </w:tc>
      </w:tr>
      <w:tr w:rsidR="00662FAE" w:rsidRPr="009B7B51" w:rsidTr="00662FAE">
        <w:tc>
          <w:tcPr>
            <w:tcW w:w="1702" w:type="dxa"/>
            <w:tcBorders>
              <w:top w:val="single" w:sz="4" w:space="0" w:color="auto"/>
              <w:left w:val="single" w:sz="4" w:space="0" w:color="auto"/>
              <w:bottom w:val="single" w:sz="4" w:space="0" w:color="auto"/>
              <w:right w:val="single" w:sz="4" w:space="0" w:color="auto"/>
            </w:tcBorders>
          </w:tcPr>
          <w:p w:rsidR="00662FAE" w:rsidRPr="009B7B51" w:rsidRDefault="00662FAE" w:rsidP="00662FAE">
            <w:pPr>
              <w:spacing w:after="0" w:line="240" w:lineRule="auto"/>
              <w:rPr>
                <w:b/>
                <w:sz w:val="18"/>
                <w:szCs w:val="18"/>
              </w:rPr>
            </w:pPr>
            <w:r w:rsidRPr="009B7B51">
              <w:rPr>
                <w:b/>
                <w:sz w:val="18"/>
                <w:szCs w:val="18"/>
              </w:rPr>
              <w:t>TEADMISED</w:t>
            </w:r>
          </w:p>
          <w:p w:rsidR="00662FAE" w:rsidRPr="009B7B51" w:rsidRDefault="00662FAE" w:rsidP="00662FAE">
            <w:pPr>
              <w:spacing w:after="0" w:line="240" w:lineRule="auto"/>
              <w:rPr>
                <w:rFonts w:eastAsiaTheme="minorHAnsi"/>
                <w:sz w:val="18"/>
                <w:szCs w:val="18"/>
              </w:rPr>
            </w:pPr>
            <w:r w:rsidRPr="009B7B51">
              <w:rPr>
                <w:rFonts w:eastAsiaTheme="minorHAnsi"/>
                <w:sz w:val="18"/>
                <w:szCs w:val="18"/>
              </w:rPr>
              <w:t>TURVAVÖÖ</w:t>
            </w:r>
          </w:p>
          <w:p w:rsidR="00662FAE" w:rsidRPr="009B7B51" w:rsidRDefault="00662FAE" w:rsidP="00662FAE">
            <w:pPr>
              <w:spacing w:after="0" w:line="240" w:lineRule="auto"/>
              <w:ind w:right="-250"/>
              <w:rPr>
                <w:rFonts w:eastAsiaTheme="minorHAnsi"/>
                <w:sz w:val="18"/>
                <w:szCs w:val="18"/>
              </w:rPr>
            </w:pPr>
          </w:p>
          <w:p w:rsidR="00662FAE" w:rsidRPr="009B7B51" w:rsidRDefault="00662FAE" w:rsidP="00662FAE">
            <w:pPr>
              <w:spacing w:after="0" w:line="240" w:lineRule="auto"/>
              <w:rPr>
                <w:rFonts w:eastAsiaTheme="minorHAnsi"/>
                <w:sz w:val="18"/>
                <w:szCs w:val="18"/>
              </w:rPr>
            </w:pPr>
          </w:p>
          <w:p w:rsidR="00662FAE" w:rsidRPr="009B7B51" w:rsidRDefault="00662FAE" w:rsidP="00662FAE">
            <w:pPr>
              <w:spacing w:after="0" w:line="240" w:lineRule="auto"/>
              <w:rPr>
                <w:rFonts w:eastAsiaTheme="minorHAnsi"/>
                <w:sz w:val="18"/>
                <w:szCs w:val="18"/>
              </w:rPr>
            </w:pPr>
          </w:p>
          <w:p w:rsidR="00662FAE" w:rsidRPr="009B7B51" w:rsidRDefault="00662FAE" w:rsidP="00662FAE">
            <w:pPr>
              <w:spacing w:after="0" w:line="240" w:lineRule="auto"/>
              <w:rPr>
                <w:rFonts w:eastAsiaTheme="minorHAnsi"/>
                <w:sz w:val="18"/>
                <w:szCs w:val="18"/>
              </w:rPr>
            </w:pPr>
            <w:r w:rsidRPr="009B7B51">
              <w:rPr>
                <w:rFonts w:eastAsiaTheme="minorHAnsi"/>
                <w:sz w:val="18"/>
                <w:szCs w:val="18"/>
              </w:rPr>
              <w:t>ENDA NÄHTAVAKS TEGEMINE (SH HELKURI KASUTAMINE)</w:t>
            </w:r>
          </w:p>
          <w:p w:rsidR="00662FAE" w:rsidRPr="009B7B51" w:rsidRDefault="00662FAE" w:rsidP="00662FAE">
            <w:pPr>
              <w:spacing w:after="0" w:line="240" w:lineRule="auto"/>
              <w:rPr>
                <w:rFonts w:eastAsiaTheme="minorHAnsi"/>
                <w:sz w:val="18"/>
                <w:szCs w:val="18"/>
              </w:rPr>
            </w:pPr>
          </w:p>
          <w:p w:rsidR="00662FAE" w:rsidRPr="009B7B51" w:rsidRDefault="00662FAE" w:rsidP="00662FAE">
            <w:pPr>
              <w:spacing w:after="0" w:line="240" w:lineRule="auto"/>
              <w:rPr>
                <w:rFonts w:eastAsiaTheme="minorHAnsi"/>
                <w:sz w:val="18"/>
                <w:szCs w:val="18"/>
              </w:rPr>
            </w:pPr>
          </w:p>
          <w:p w:rsidR="00662FAE" w:rsidRPr="009B7B51" w:rsidRDefault="00662FAE" w:rsidP="00662FAE">
            <w:pPr>
              <w:spacing w:after="0" w:line="240" w:lineRule="auto"/>
              <w:rPr>
                <w:rFonts w:eastAsiaTheme="minorHAnsi"/>
                <w:sz w:val="18"/>
                <w:szCs w:val="18"/>
              </w:rPr>
            </w:pPr>
          </w:p>
          <w:p w:rsidR="00662FAE" w:rsidRPr="009B7B51" w:rsidRDefault="00662FAE" w:rsidP="00662FAE">
            <w:pPr>
              <w:spacing w:after="0" w:line="240" w:lineRule="auto"/>
              <w:rPr>
                <w:rFonts w:eastAsiaTheme="minorHAnsi"/>
                <w:sz w:val="18"/>
                <w:szCs w:val="18"/>
              </w:rPr>
            </w:pPr>
          </w:p>
          <w:p w:rsidR="00662FAE" w:rsidRPr="009B7B51" w:rsidRDefault="00662FAE" w:rsidP="00662FAE">
            <w:pPr>
              <w:spacing w:after="0" w:line="240" w:lineRule="auto"/>
              <w:rPr>
                <w:rFonts w:eastAsiaTheme="minorHAnsi"/>
                <w:sz w:val="18"/>
                <w:szCs w:val="18"/>
              </w:rPr>
            </w:pPr>
            <w:r w:rsidRPr="009B7B51">
              <w:rPr>
                <w:rFonts w:eastAsiaTheme="minorHAnsi"/>
                <w:sz w:val="18"/>
                <w:szCs w:val="18"/>
              </w:rPr>
              <w:t xml:space="preserve">KIIVER </w:t>
            </w:r>
          </w:p>
          <w:p w:rsidR="00662FAE" w:rsidRPr="009B7B51" w:rsidRDefault="00662FAE" w:rsidP="00662FAE">
            <w:pPr>
              <w:spacing w:after="0" w:line="240" w:lineRule="auto"/>
              <w:rPr>
                <w:rFonts w:eastAsiaTheme="minorHAnsi"/>
                <w:sz w:val="18"/>
                <w:szCs w:val="18"/>
              </w:rPr>
            </w:pPr>
          </w:p>
          <w:p w:rsidR="00662FAE" w:rsidRPr="009B7B51" w:rsidRDefault="00662FAE" w:rsidP="00662FAE">
            <w:pPr>
              <w:spacing w:after="0" w:line="240" w:lineRule="auto"/>
              <w:rPr>
                <w:rFonts w:eastAsiaTheme="minorHAnsi"/>
                <w:sz w:val="18"/>
                <w:szCs w:val="18"/>
              </w:rPr>
            </w:pPr>
          </w:p>
          <w:p w:rsidR="00662FAE" w:rsidRPr="009B7B51" w:rsidRDefault="00662FAE" w:rsidP="00662FAE">
            <w:pPr>
              <w:spacing w:after="0" w:line="240" w:lineRule="auto"/>
              <w:rPr>
                <w:rFonts w:eastAsiaTheme="minorHAnsi"/>
                <w:sz w:val="18"/>
                <w:szCs w:val="18"/>
              </w:rPr>
            </w:pPr>
          </w:p>
          <w:p w:rsidR="00662FAE" w:rsidRPr="009B7B51" w:rsidRDefault="00662FAE" w:rsidP="00662FAE">
            <w:pPr>
              <w:spacing w:after="0" w:line="240" w:lineRule="auto"/>
              <w:rPr>
                <w:rFonts w:eastAsiaTheme="minorHAnsi"/>
                <w:sz w:val="18"/>
                <w:szCs w:val="18"/>
              </w:rPr>
            </w:pPr>
            <w:r w:rsidRPr="009B7B51">
              <w:rPr>
                <w:rFonts w:eastAsiaTheme="minorHAnsi"/>
                <w:sz w:val="18"/>
                <w:szCs w:val="18"/>
              </w:rPr>
              <w:t>PEATUGI</w:t>
            </w:r>
          </w:p>
          <w:p w:rsidR="00662FAE" w:rsidRPr="009B7B51" w:rsidRDefault="00662FAE" w:rsidP="00662FAE">
            <w:pPr>
              <w:spacing w:after="0" w:line="240" w:lineRule="auto"/>
              <w:rPr>
                <w:rFonts w:eastAsiaTheme="minorHAnsi"/>
                <w:sz w:val="18"/>
                <w:szCs w:val="18"/>
              </w:rPr>
            </w:pPr>
          </w:p>
          <w:p w:rsidR="00662FAE" w:rsidRPr="009B7B51" w:rsidRDefault="00662FAE" w:rsidP="00662FAE">
            <w:pPr>
              <w:spacing w:after="0" w:line="240" w:lineRule="auto"/>
              <w:rPr>
                <w:rFonts w:eastAsiaTheme="minorHAnsi"/>
                <w:sz w:val="18"/>
                <w:szCs w:val="18"/>
              </w:rPr>
            </w:pPr>
          </w:p>
          <w:p w:rsidR="00662FAE" w:rsidRPr="009B7B51" w:rsidRDefault="00662FAE" w:rsidP="00662FAE">
            <w:pPr>
              <w:spacing w:after="0" w:line="240" w:lineRule="auto"/>
              <w:rPr>
                <w:rFonts w:eastAsiaTheme="minorHAnsi"/>
                <w:sz w:val="18"/>
                <w:szCs w:val="18"/>
              </w:rPr>
            </w:pPr>
          </w:p>
          <w:p w:rsidR="00662FAE" w:rsidRPr="009B7B51" w:rsidRDefault="00662FAE" w:rsidP="00662FAE">
            <w:pPr>
              <w:spacing w:after="0" w:line="240" w:lineRule="auto"/>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662FAE" w:rsidRPr="009B7B51" w:rsidRDefault="00662FAE" w:rsidP="00662FAE">
            <w:pPr>
              <w:spacing w:after="0" w:line="240" w:lineRule="auto"/>
              <w:rPr>
                <w:sz w:val="18"/>
                <w:szCs w:val="18"/>
              </w:rPr>
            </w:pPr>
            <w:r w:rsidRPr="009B7B51">
              <w:rPr>
                <w:sz w:val="18"/>
                <w:szCs w:val="18"/>
              </w:rPr>
              <w:t>Laps:</w:t>
            </w:r>
          </w:p>
          <w:p w:rsidR="00662FAE" w:rsidRPr="009B7B51" w:rsidRDefault="00662FAE" w:rsidP="00662FAE">
            <w:pPr>
              <w:spacing w:after="0" w:line="240" w:lineRule="auto"/>
              <w:rPr>
                <w:sz w:val="18"/>
                <w:szCs w:val="18"/>
              </w:rPr>
            </w:pPr>
            <w:r w:rsidRPr="009B7B51">
              <w:rPr>
                <w:sz w:val="18"/>
                <w:szCs w:val="18"/>
              </w:rPr>
              <w:t>teab, et lapsed peavad autos kasutama turvatooli;</w:t>
            </w: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r w:rsidRPr="009B7B51">
              <w:rPr>
                <w:sz w:val="18"/>
                <w:szCs w:val="18"/>
              </w:rPr>
              <w:t>teab, et helkuri kandmine aitab pimeda ajal end autojuhile nähtavaks teha;</w:t>
            </w: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r w:rsidRPr="009B7B51">
              <w:rPr>
                <w:sz w:val="18"/>
                <w:szCs w:val="18"/>
              </w:rPr>
              <w:t>teab, et kiiver on oluline kaitsevahend rattaga sõitmisel;</w:t>
            </w:r>
          </w:p>
        </w:tc>
        <w:tc>
          <w:tcPr>
            <w:tcW w:w="2552" w:type="dxa"/>
            <w:tcBorders>
              <w:top w:val="single" w:sz="4" w:space="0" w:color="auto"/>
              <w:left w:val="single" w:sz="4" w:space="0" w:color="auto"/>
              <w:bottom w:val="single" w:sz="4" w:space="0" w:color="auto"/>
              <w:right w:val="single" w:sz="4" w:space="0" w:color="auto"/>
            </w:tcBorders>
          </w:tcPr>
          <w:p w:rsidR="00662FAE" w:rsidRPr="009B7B51" w:rsidRDefault="00662FAE" w:rsidP="00662FAE">
            <w:pPr>
              <w:spacing w:after="0" w:line="240" w:lineRule="auto"/>
              <w:rPr>
                <w:sz w:val="18"/>
                <w:szCs w:val="18"/>
              </w:rPr>
            </w:pPr>
            <w:r w:rsidRPr="009B7B51">
              <w:rPr>
                <w:sz w:val="18"/>
                <w:szCs w:val="18"/>
              </w:rPr>
              <w:t>Õpilane:</w:t>
            </w:r>
          </w:p>
          <w:p w:rsidR="00662FAE" w:rsidRPr="009B7B51" w:rsidRDefault="00662FAE" w:rsidP="00662FAE">
            <w:pPr>
              <w:spacing w:after="0" w:line="240" w:lineRule="auto"/>
              <w:rPr>
                <w:sz w:val="18"/>
                <w:szCs w:val="18"/>
              </w:rPr>
            </w:pPr>
            <w:r w:rsidRPr="009B7B51">
              <w:rPr>
                <w:sz w:val="18"/>
                <w:szCs w:val="18"/>
              </w:rPr>
              <w:t>kirjeldab turvavöö vajalikkust;</w:t>
            </w: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r w:rsidRPr="009B7B51">
              <w:rPr>
                <w:sz w:val="18"/>
                <w:szCs w:val="18"/>
              </w:rPr>
              <w:t>saab aru, miks on helkuriga liiklemine ohutum, teab erisust raudteel;</w:t>
            </w: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r w:rsidRPr="009B7B51">
              <w:rPr>
                <w:sz w:val="18"/>
                <w:szCs w:val="18"/>
              </w:rPr>
              <w:t>selgitab ja saab aru kiivri kandmise vajalikkusest jalg- ja tõukerattaga, tasakaaluliikuri jms sõitmisel;</w:t>
            </w:r>
          </w:p>
        </w:tc>
        <w:tc>
          <w:tcPr>
            <w:tcW w:w="2976" w:type="dxa"/>
            <w:tcBorders>
              <w:top w:val="single" w:sz="4" w:space="0" w:color="auto"/>
              <w:left w:val="single" w:sz="4" w:space="0" w:color="auto"/>
              <w:bottom w:val="single" w:sz="4" w:space="0" w:color="auto"/>
              <w:right w:val="single" w:sz="4" w:space="0" w:color="auto"/>
            </w:tcBorders>
          </w:tcPr>
          <w:p w:rsidR="00662FAE" w:rsidRPr="009B7B51" w:rsidRDefault="00662FAE" w:rsidP="00662FAE">
            <w:pPr>
              <w:spacing w:after="0" w:line="240" w:lineRule="auto"/>
              <w:rPr>
                <w:sz w:val="18"/>
                <w:szCs w:val="18"/>
              </w:rPr>
            </w:pPr>
            <w:r w:rsidRPr="009B7B51">
              <w:rPr>
                <w:sz w:val="18"/>
                <w:szCs w:val="18"/>
              </w:rPr>
              <w:t>Õpilane:</w:t>
            </w:r>
          </w:p>
          <w:p w:rsidR="00662FAE" w:rsidRPr="009B7B51" w:rsidRDefault="00662FAE" w:rsidP="00662FAE">
            <w:pPr>
              <w:spacing w:after="0" w:line="240" w:lineRule="auto"/>
              <w:rPr>
                <w:sz w:val="18"/>
                <w:szCs w:val="18"/>
              </w:rPr>
            </w:pPr>
            <w:r w:rsidRPr="009B7B51">
              <w:rPr>
                <w:sz w:val="18"/>
                <w:szCs w:val="18"/>
              </w:rPr>
              <w:t>põhjendab turvavöö vajalikkust ja kirjeldab, mis juhtub kokkupõrke korral autos või bussis sõitjaga;</w:t>
            </w: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r w:rsidRPr="009B7B51">
              <w:rPr>
                <w:sz w:val="18"/>
                <w:szCs w:val="18"/>
              </w:rPr>
              <w:t xml:space="preserve">põhjendab, miks on oluline liikluses olla nähtav/märgatav, sh miks on helkuriga liiklemine ohutum; </w:t>
            </w: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r w:rsidRPr="009B7B51">
              <w:rPr>
                <w:sz w:val="18"/>
                <w:szCs w:val="18"/>
              </w:rPr>
              <w:t xml:space="preserve">kirjeldab helkuri toimimise põhimõtet, teab erisusi helkuri kandmisel asulavälisel teel, linnas ja raudteel; </w:t>
            </w: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r w:rsidRPr="009B7B51">
              <w:rPr>
                <w:sz w:val="18"/>
                <w:szCs w:val="18"/>
              </w:rPr>
              <w:t xml:space="preserve">kirjeldab autos </w:t>
            </w:r>
            <w:proofErr w:type="spellStart"/>
            <w:r w:rsidRPr="009B7B51">
              <w:rPr>
                <w:sz w:val="18"/>
                <w:szCs w:val="18"/>
              </w:rPr>
              <w:t>peatoe</w:t>
            </w:r>
            <w:proofErr w:type="spellEnd"/>
            <w:r w:rsidRPr="009B7B51">
              <w:rPr>
                <w:sz w:val="18"/>
                <w:szCs w:val="18"/>
              </w:rPr>
              <w:t xml:space="preserve"> õige kasutamise vajalikkust; </w:t>
            </w: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r w:rsidRPr="009B7B51">
              <w:rPr>
                <w:sz w:val="18"/>
                <w:szCs w:val="18"/>
              </w:rPr>
              <w:t>teab seadusega kehtestatud reegleid jalgratastele (tuled, pidurid, helkurid, signaal jms).</w:t>
            </w:r>
          </w:p>
        </w:tc>
        <w:tc>
          <w:tcPr>
            <w:tcW w:w="2694" w:type="dxa"/>
            <w:tcBorders>
              <w:top w:val="single" w:sz="4" w:space="0" w:color="auto"/>
              <w:left w:val="single" w:sz="4" w:space="0" w:color="auto"/>
              <w:bottom w:val="single" w:sz="4" w:space="0" w:color="auto"/>
              <w:right w:val="single" w:sz="4" w:space="0" w:color="auto"/>
            </w:tcBorders>
          </w:tcPr>
          <w:p w:rsidR="00662FAE" w:rsidRPr="009B7B51" w:rsidRDefault="00662FAE" w:rsidP="00662FAE">
            <w:pPr>
              <w:spacing w:after="0" w:line="240" w:lineRule="auto"/>
              <w:rPr>
                <w:sz w:val="18"/>
                <w:szCs w:val="18"/>
              </w:rPr>
            </w:pPr>
            <w:r w:rsidRPr="009B7B51">
              <w:rPr>
                <w:sz w:val="18"/>
                <w:szCs w:val="18"/>
              </w:rPr>
              <w:t>Õpilane:</w:t>
            </w:r>
          </w:p>
          <w:p w:rsidR="00662FAE" w:rsidRPr="009B7B51" w:rsidRDefault="00662FAE" w:rsidP="00662FAE">
            <w:pPr>
              <w:spacing w:after="0" w:line="240" w:lineRule="auto"/>
              <w:rPr>
                <w:sz w:val="18"/>
                <w:szCs w:val="18"/>
              </w:rPr>
            </w:pPr>
            <w:r w:rsidRPr="009B7B51">
              <w:rPr>
                <w:sz w:val="18"/>
                <w:szCs w:val="18"/>
              </w:rPr>
              <w:t xml:space="preserve">toob välja seosed turvavöö kasutamise, kiiruse ja kokkupõrke vahel; </w:t>
            </w: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r w:rsidRPr="009B7B51">
              <w:rPr>
                <w:sz w:val="18"/>
                <w:szCs w:val="18"/>
              </w:rPr>
              <w:t xml:space="preserve">kirjeldab helkuri toimimise (peegelduvuse) põhimõtet ning selgitab helkuri kandmise vajadust; </w:t>
            </w: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r w:rsidRPr="009B7B51">
              <w:rPr>
                <w:sz w:val="18"/>
                <w:szCs w:val="18"/>
              </w:rPr>
              <w:t>põhjendab ja analüüsib turvavahendite (turvavöö, kiiver, peatugi) ja helkuri kasutamise vajalikkust ja erisusi nt raudteel;</w:t>
            </w: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r w:rsidRPr="009B7B51">
              <w:rPr>
                <w:sz w:val="18"/>
                <w:szCs w:val="18"/>
              </w:rPr>
              <w:t>teab seadusega kehtestatud nõudeid sõiduvahenditele (tuled, pidurid, helkurid, signaal jms).</w:t>
            </w:r>
          </w:p>
        </w:tc>
        <w:tc>
          <w:tcPr>
            <w:tcW w:w="2652" w:type="dxa"/>
            <w:tcBorders>
              <w:top w:val="single" w:sz="4" w:space="0" w:color="auto"/>
              <w:left w:val="single" w:sz="4" w:space="0" w:color="auto"/>
              <w:bottom w:val="single" w:sz="4" w:space="0" w:color="auto"/>
              <w:right w:val="single" w:sz="4" w:space="0" w:color="auto"/>
            </w:tcBorders>
          </w:tcPr>
          <w:p w:rsidR="00662FAE" w:rsidRPr="009B7B51" w:rsidRDefault="00662FAE" w:rsidP="00662FAE">
            <w:pPr>
              <w:spacing w:after="0" w:line="240" w:lineRule="auto"/>
              <w:rPr>
                <w:sz w:val="18"/>
                <w:szCs w:val="18"/>
              </w:rPr>
            </w:pPr>
            <w:r w:rsidRPr="009B7B51">
              <w:rPr>
                <w:sz w:val="18"/>
                <w:szCs w:val="18"/>
              </w:rPr>
              <w:t>Õpilane:</w:t>
            </w: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r w:rsidRPr="009B7B51">
              <w:rPr>
                <w:sz w:val="18"/>
                <w:szCs w:val="18"/>
              </w:rPr>
              <w:t>põhjendab ja analüüsib turvavahendite kasutamise</w:t>
            </w:r>
            <w:r w:rsidRPr="009B7B51">
              <w:rPr>
                <w:sz w:val="18"/>
                <w:szCs w:val="18"/>
                <w:lang w:val="fi-FI"/>
              </w:rPr>
              <w:t xml:space="preserve"> </w:t>
            </w:r>
            <w:r w:rsidRPr="009B7B51">
              <w:rPr>
                <w:sz w:val="18"/>
                <w:szCs w:val="18"/>
              </w:rPr>
              <w:t>vajalikkust ja erisusi erinevate liikluskeskkondade puhul (nt, et turvavahendid ja helkur ei suurenda ohutust raudteel);</w:t>
            </w:r>
          </w:p>
        </w:tc>
      </w:tr>
      <w:tr w:rsidR="00662FAE" w:rsidRPr="009B7B51" w:rsidTr="00662FAE">
        <w:tc>
          <w:tcPr>
            <w:tcW w:w="1702" w:type="dxa"/>
            <w:tcBorders>
              <w:top w:val="single" w:sz="4" w:space="0" w:color="auto"/>
              <w:left w:val="single" w:sz="4" w:space="0" w:color="auto"/>
              <w:bottom w:val="single" w:sz="4" w:space="0" w:color="auto"/>
              <w:right w:val="single" w:sz="4" w:space="0" w:color="auto"/>
            </w:tcBorders>
          </w:tcPr>
          <w:p w:rsidR="00662FAE" w:rsidRPr="009B7B51" w:rsidRDefault="00662FAE" w:rsidP="00662FAE">
            <w:pPr>
              <w:spacing w:after="0" w:line="240" w:lineRule="auto"/>
              <w:rPr>
                <w:b/>
                <w:sz w:val="18"/>
                <w:szCs w:val="18"/>
              </w:rPr>
            </w:pPr>
            <w:r w:rsidRPr="009B7B51">
              <w:rPr>
                <w:b/>
                <w:sz w:val="18"/>
                <w:szCs w:val="18"/>
              </w:rPr>
              <w:t>KÄITUMINE</w:t>
            </w:r>
          </w:p>
          <w:p w:rsidR="00662FAE" w:rsidRPr="009B7B51" w:rsidRDefault="00662FAE" w:rsidP="00662FAE">
            <w:pPr>
              <w:spacing w:after="0" w:line="240" w:lineRule="auto"/>
              <w:rPr>
                <w:rFonts w:eastAsiaTheme="minorHAnsi"/>
                <w:sz w:val="18"/>
                <w:szCs w:val="18"/>
              </w:rPr>
            </w:pPr>
            <w:r w:rsidRPr="009B7B51">
              <w:rPr>
                <w:rFonts w:eastAsiaTheme="minorHAnsi"/>
                <w:sz w:val="18"/>
                <w:szCs w:val="18"/>
              </w:rPr>
              <w:t>TURVAVÖÖ</w:t>
            </w:r>
          </w:p>
          <w:p w:rsidR="00662FAE" w:rsidRPr="009B7B51" w:rsidRDefault="00662FAE" w:rsidP="00662FAE">
            <w:pPr>
              <w:spacing w:after="0" w:line="240" w:lineRule="auto"/>
              <w:rPr>
                <w:rFonts w:eastAsiaTheme="minorHAnsi"/>
                <w:sz w:val="18"/>
                <w:szCs w:val="18"/>
              </w:rPr>
            </w:pPr>
          </w:p>
          <w:p w:rsidR="00662FAE" w:rsidRPr="009B7B51" w:rsidRDefault="00662FAE" w:rsidP="00662FAE">
            <w:pPr>
              <w:spacing w:after="0" w:line="240" w:lineRule="auto"/>
              <w:rPr>
                <w:rFonts w:eastAsiaTheme="minorHAnsi"/>
                <w:sz w:val="18"/>
                <w:szCs w:val="18"/>
              </w:rPr>
            </w:pPr>
          </w:p>
          <w:p w:rsidR="00662FAE" w:rsidRPr="009B7B51" w:rsidRDefault="00662FAE" w:rsidP="00662FAE">
            <w:pPr>
              <w:spacing w:after="0" w:line="240" w:lineRule="auto"/>
              <w:rPr>
                <w:rFonts w:eastAsiaTheme="minorHAnsi"/>
                <w:sz w:val="18"/>
                <w:szCs w:val="18"/>
              </w:rPr>
            </w:pPr>
            <w:r w:rsidRPr="009B7B51">
              <w:rPr>
                <w:rFonts w:eastAsiaTheme="minorHAnsi"/>
                <w:sz w:val="18"/>
                <w:szCs w:val="18"/>
              </w:rPr>
              <w:t xml:space="preserve">ENDA NÄHTAVAKS TEGEMINE </w:t>
            </w:r>
          </w:p>
          <w:p w:rsidR="00662FAE" w:rsidRPr="009B7B51" w:rsidRDefault="00662FAE" w:rsidP="00662FAE">
            <w:pPr>
              <w:spacing w:after="0" w:line="240" w:lineRule="auto"/>
              <w:rPr>
                <w:rFonts w:eastAsiaTheme="minorHAnsi"/>
                <w:sz w:val="18"/>
                <w:szCs w:val="18"/>
              </w:rPr>
            </w:pPr>
          </w:p>
          <w:p w:rsidR="00662FAE" w:rsidRPr="009B7B51" w:rsidRDefault="00662FAE" w:rsidP="00662FAE">
            <w:pPr>
              <w:spacing w:after="0" w:line="240" w:lineRule="auto"/>
              <w:rPr>
                <w:rFonts w:eastAsiaTheme="minorHAnsi"/>
                <w:sz w:val="18"/>
                <w:szCs w:val="18"/>
              </w:rPr>
            </w:pPr>
          </w:p>
          <w:p w:rsidR="00662FAE" w:rsidRPr="009B7B51" w:rsidRDefault="00662FAE" w:rsidP="00662FAE">
            <w:pPr>
              <w:spacing w:after="0" w:line="240" w:lineRule="auto"/>
              <w:rPr>
                <w:rFonts w:eastAsiaTheme="minorHAnsi"/>
                <w:sz w:val="18"/>
                <w:szCs w:val="18"/>
              </w:rPr>
            </w:pPr>
          </w:p>
          <w:p w:rsidR="00662FAE" w:rsidRPr="009B7B51" w:rsidRDefault="00662FAE" w:rsidP="00662FAE">
            <w:pPr>
              <w:spacing w:after="0" w:line="240" w:lineRule="auto"/>
              <w:rPr>
                <w:rFonts w:eastAsiaTheme="minorHAnsi"/>
                <w:sz w:val="18"/>
                <w:szCs w:val="18"/>
              </w:rPr>
            </w:pPr>
          </w:p>
          <w:p w:rsidR="00662FAE" w:rsidRPr="009B7B51" w:rsidRDefault="00662FAE" w:rsidP="00662FAE">
            <w:pPr>
              <w:spacing w:after="0" w:line="240" w:lineRule="auto"/>
              <w:rPr>
                <w:rFonts w:eastAsiaTheme="minorHAnsi"/>
                <w:sz w:val="18"/>
                <w:szCs w:val="18"/>
              </w:rPr>
            </w:pPr>
          </w:p>
          <w:p w:rsidR="00662FAE" w:rsidRPr="009B7B51" w:rsidRDefault="00662FAE" w:rsidP="00662FAE">
            <w:pPr>
              <w:spacing w:after="0" w:line="240" w:lineRule="auto"/>
              <w:rPr>
                <w:rFonts w:eastAsiaTheme="minorHAnsi"/>
                <w:sz w:val="18"/>
                <w:szCs w:val="18"/>
              </w:rPr>
            </w:pPr>
          </w:p>
          <w:p w:rsidR="00662FAE" w:rsidRPr="009B7B51" w:rsidRDefault="00662FAE" w:rsidP="00662FAE">
            <w:pPr>
              <w:spacing w:after="0" w:line="240" w:lineRule="auto"/>
              <w:rPr>
                <w:rFonts w:eastAsiaTheme="minorHAnsi"/>
                <w:sz w:val="18"/>
                <w:szCs w:val="18"/>
              </w:rPr>
            </w:pPr>
          </w:p>
          <w:p w:rsidR="00662FAE" w:rsidRPr="009B7B51" w:rsidRDefault="00662FAE" w:rsidP="00662FAE">
            <w:pPr>
              <w:spacing w:after="0" w:line="240" w:lineRule="auto"/>
              <w:rPr>
                <w:rFonts w:eastAsiaTheme="minorHAnsi"/>
                <w:sz w:val="18"/>
                <w:szCs w:val="18"/>
              </w:rPr>
            </w:pPr>
            <w:r w:rsidRPr="009B7B51">
              <w:rPr>
                <w:rFonts w:eastAsiaTheme="minorHAnsi"/>
                <w:sz w:val="18"/>
                <w:szCs w:val="18"/>
              </w:rPr>
              <w:t>KIIVER</w:t>
            </w:r>
          </w:p>
          <w:p w:rsidR="00662FAE" w:rsidRPr="009B7B51" w:rsidRDefault="00662FAE" w:rsidP="00662FAE">
            <w:pPr>
              <w:spacing w:after="0" w:line="240" w:lineRule="auto"/>
              <w:rPr>
                <w:rFonts w:eastAsiaTheme="minorHAnsi"/>
                <w:sz w:val="18"/>
                <w:szCs w:val="18"/>
              </w:rPr>
            </w:pPr>
          </w:p>
          <w:p w:rsidR="00662FAE" w:rsidRPr="009B7B51" w:rsidRDefault="00662FAE" w:rsidP="00662FAE">
            <w:pPr>
              <w:spacing w:after="0" w:line="240" w:lineRule="auto"/>
              <w:rPr>
                <w:rFonts w:eastAsiaTheme="minorHAnsi"/>
                <w:sz w:val="18"/>
                <w:szCs w:val="18"/>
              </w:rPr>
            </w:pPr>
          </w:p>
          <w:p w:rsidR="00662FAE" w:rsidRPr="009B7B51" w:rsidRDefault="00662FAE" w:rsidP="00662FAE">
            <w:pPr>
              <w:spacing w:after="0" w:line="240" w:lineRule="auto"/>
              <w:rPr>
                <w:rFonts w:eastAsiaTheme="minorHAnsi"/>
                <w:sz w:val="18"/>
                <w:szCs w:val="18"/>
              </w:rPr>
            </w:pPr>
            <w:r w:rsidRPr="009B7B51">
              <w:rPr>
                <w:rFonts w:eastAsiaTheme="minorHAnsi"/>
                <w:sz w:val="18"/>
                <w:szCs w:val="18"/>
              </w:rPr>
              <w:t>SÕIDUVAHENDI KORRASOLEK</w:t>
            </w:r>
          </w:p>
          <w:p w:rsidR="00662FAE" w:rsidRPr="009B7B51" w:rsidRDefault="00662FAE" w:rsidP="00662FAE">
            <w:pPr>
              <w:spacing w:after="0" w:line="240" w:lineRule="auto"/>
              <w:rPr>
                <w:rFonts w:eastAsiaTheme="minorHAnsi"/>
                <w:sz w:val="18"/>
                <w:szCs w:val="18"/>
              </w:rPr>
            </w:pPr>
          </w:p>
          <w:p w:rsidR="00662FAE" w:rsidRPr="009B7B51" w:rsidRDefault="00662FAE" w:rsidP="00662FAE">
            <w:pPr>
              <w:spacing w:after="0" w:line="240" w:lineRule="auto"/>
              <w:rPr>
                <w:rFonts w:eastAsiaTheme="minorHAnsi"/>
                <w:sz w:val="18"/>
                <w:szCs w:val="18"/>
              </w:rPr>
            </w:pPr>
          </w:p>
          <w:p w:rsidR="00662FAE" w:rsidRPr="009B7B51" w:rsidRDefault="00662FAE" w:rsidP="00662FAE">
            <w:pPr>
              <w:spacing w:after="0" w:line="240" w:lineRule="auto"/>
              <w:rPr>
                <w:rFonts w:eastAsiaTheme="minorHAnsi"/>
                <w:sz w:val="18"/>
                <w:szCs w:val="18"/>
              </w:rPr>
            </w:pPr>
            <w:r w:rsidRPr="009B7B51">
              <w:rPr>
                <w:rFonts w:eastAsiaTheme="minorHAnsi"/>
                <w:sz w:val="18"/>
                <w:szCs w:val="18"/>
              </w:rPr>
              <w:t>PEATUGI</w:t>
            </w: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662FAE" w:rsidRPr="009B7B51" w:rsidRDefault="00662FAE" w:rsidP="00662FAE">
            <w:pPr>
              <w:spacing w:after="0" w:line="240" w:lineRule="auto"/>
              <w:rPr>
                <w:sz w:val="18"/>
                <w:szCs w:val="18"/>
              </w:rPr>
            </w:pPr>
            <w:r>
              <w:rPr>
                <w:sz w:val="18"/>
                <w:szCs w:val="18"/>
              </w:rPr>
              <w:lastRenderedPageBreak/>
              <w:t>k</w:t>
            </w:r>
            <w:r w:rsidRPr="009B7B51">
              <w:rPr>
                <w:sz w:val="18"/>
                <w:szCs w:val="18"/>
              </w:rPr>
              <w:t xml:space="preserve">asutab autos sõites turvatooli; </w:t>
            </w:r>
          </w:p>
          <w:p w:rsidR="00662FAE" w:rsidRDefault="00662FAE" w:rsidP="00662FAE">
            <w:pPr>
              <w:spacing w:after="0" w:line="240" w:lineRule="auto"/>
              <w:rPr>
                <w:sz w:val="18"/>
                <w:szCs w:val="18"/>
              </w:rPr>
            </w:pPr>
          </w:p>
          <w:p w:rsidR="00662FAE"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r w:rsidRPr="009B7B51">
              <w:rPr>
                <w:sz w:val="18"/>
                <w:szCs w:val="18"/>
              </w:rPr>
              <w:t>jälgib täiskasvanu suunamisel helkuri olemasolu endal ja teistel;</w:t>
            </w: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r w:rsidRPr="009B7B51">
              <w:rPr>
                <w:sz w:val="18"/>
                <w:szCs w:val="18"/>
              </w:rPr>
              <w:t>oskab kiivrit endale pähe panna;</w:t>
            </w:r>
          </w:p>
          <w:p w:rsidR="00662FAE" w:rsidRPr="009B7B51" w:rsidRDefault="00662FAE" w:rsidP="00662FAE">
            <w:pPr>
              <w:spacing w:after="0" w:line="240" w:lineRule="auto"/>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662FAE" w:rsidRPr="009B7B51" w:rsidRDefault="00662FAE" w:rsidP="00662FAE">
            <w:pPr>
              <w:spacing w:after="0" w:line="240" w:lineRule="auto"/>
              <w:rPr>
                <w:sz w:val="18"/>
                <w:szCs w:val="18"/>
              </w:rPr>
            </w:pPr>
            <w:r w:rsidRPr="009B7B51">
              <w:rPr>
                <w:sz w:val="18"/>
                <w:szCs w:val="18"/>
              </w:rPr>
              <w:lastRenderedPageBreak/>
              <w:t>kinnitab autos ja bussis turvavöö;</w:t>
            </w:r>
          </w:p>
          <w:p w:rsidR="00662FAE"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r w:rsidRPr="009B7B51">
              <w:rPr>
                <w:sz w:val="18"/>
                <w:szCs w:val="18"/>
              </w:rPr>
              <w:t xml:space="preserve">kannab </w:t>
            </w:r>
            <w:proofErr w:type="spellStart"/>
            <w:r w:rsidRPr="009B7B51">
              <w:rPr>
                <w:sz w:val="18"/>
                <w:szCs w:val="18"/>
              </w:rPr>
              <w:t>kergliiklejana</w:t>
            </w:r>
            <w:proofErr w:type="spellEnd"/>
            <w:r w:rsidRPr="009B7B51">
              <w:rPr>
                <w:sz w:val="18"/>
                <w:szCs w:val="18"/>
              </w:rPr>
              <w:t xml:space="preserve"> halva nähtavuse korral või pimeda ajal liigeldes õigesti kinnitatud helkurit või muud valgusallikat, mis aitab ennast nähtavaks teha;</w:t>
            </w: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r w:rsidRPr="009B7B51">
              <w:rPr>
                <w:sz w:val="18"/>
                <w:szCs w:val="18"/>
              </w:rPr>
              <w:t>kannab jalgratturina kiivrit.</w:t>
            </w:r>
          </w:p>
        </w:tc>
        <w:tc>
          <w:tcPr>
            <w:tcW w:w="2976" w:type="dxa"/>
            <w:tcBorders>
              <w:top w:val="single" w:sz="4" w:space="0" w:color="auto"/>
              <w:left w:val="single" w:sz="4" w:space="0" w:color="auto"/>
              <w:bottom w:val="single" w:sz="4" w:space="0" w:color="auto"/>
              <w:right w:val="single" w:sz="4" w:space="0" w:color="auto"/>
            </w:tcBorders>
          </w:tcPr>
          <w:p w:rsidR="00662FAE" w:rsidRPr="009B7B51" w:rsidRDefault="00662FAE" w:rsidP="00662FAE">
            <w:pPr>
              <w:spacing w:after="0" w:line="240" w:lineRule="auto"/>
              <w:rPr>
                <w:sz w:val="18"/>
                <w:szCs w:val="18"/>
              </w:rPr>
            </w:pPr>
            <w:r w:rsidRPr="009B7B51">
              <w:rPr>
                <w:sz w:val="18"/>
                <w:szCs w:val="18"/>
              </w:rPr>
              <w:lastRenderedPageBreak/>
              <w:t xml:space="preserve">kinnitab autos, taksos ja bussis turvavöö; </w:t>
            </w:r>
          </w:p>
          <w:p w:rsidR="00662FAE"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r w:rsidRPr="009B7B51">
              <w:rPr>
                <w:sz w:val="18"/>
                <w:szCs w:val="18"/>
              </w:rPr>
              <w:t xml:space="preserve">kannab </w:t>
            </w:r>
            <w:proofErr w:type="spellStart"/>
            <w:r w:rsidRPr="009B7B51">
              <w:rPr>
                <w:sz w:val="18"/>
                <w:szCs w:val="18"/>
              </w:rPr>
              <w:t>kergliiklejana</w:t>
            </w:r>
            <w:proofErr w:type="spellEnd"/>
            <w:r w:rsidRPr="009B7B51">
              <w:rPr>
                <w:sz w:val="18"/>
                <w:szCs w:val="18"/>
              </w:rPr>
              <w:t xml:space="preserve"> halva nähtavuse korral või  pimeda ajal liigeldes õigesti kinnitatud helkurit või muud valgusallikat; kasutab läbi aasta erinevaid enda nähtavaks tegemise viise eristumaks keskkonnast (riietus); </w:t>
            </w: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r w:rsidRPr="009B7B51">
              <w:rPr>
                <w:sz w:val="18"/>
                <w:szCs w:val="18"/>
              </w:rPr>
              <w:t>oskab kiivrit õigesti kasutada;</w:t>
            </w: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r w:rsidRPr="009B7B51">
              <w:rPr>
                <w:sz w:val="18"/>
                <w:szCs w:val="18"/>
              </w:rPr>
              <w:t>hindab oma sõiduvahendi (nt tõukeratas, jalgratas) korrasolekut.</w:t>
            </w:r>
          </w:p>
        </w:tc>
        <w:tc>
          <w:tcPr>
            <w:tcW w:w="2694" w:type="dxa"/>
            <w:tcBorders>
              <w:top w:val="single" w:sz="4" w:space="0" w:color="auto"/>
              <w:left w:val="single" w:sz="4" w:space="0" w:color="auto"/>
              <w:bottom w:val="single" w:sz="4" w:space="0" w:color="auto"/>
              <w:right w:val="single" w:sz="4" w:space="0" w:color="auto"/>
            </w:tcBorders>
          </w:tcPr>
          <w:p w:rsidR="00662FAE" w:rsidRPr="009B7B51" w:rsidRDefault="00662FAE" w:rsidP="00662FAE">
            <w:pPr>
              <w:spacing w:after="0" w:line="240" w:lineRule="auto"/>
              <w:rPr>
                <w:sz w:val="18"/>
                <w:szCs w:val="18"/>
              </w:rPr>
            </w:pPr>
            <w:r w:rsidRPr="009B7B51">
              <w:rPr>
                <w:sz w:val="18"/>
                <w:szCs w:val="18"/>
              </w:rPr>
              <w:lastRenderedPageBreak/>
              <w:t>kinnitab autos, taksos ja bussis turvavöö;</w:t>
            </w:r>
          </w:p>
          <w:p w:rsidR="00662FAE"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r w:rsidRPr="009B7B51">
              <w:rPr>
                <w:sz w:val="18"/>
                <w:szCs w:val="18"/>
              </w:rPr>
              <w:t xml:space="preserve">kannab </w:t>
            </w:r>
            <w:proofErr w:type="spellStart"/>
            <w:r w:rsidRPr="009B7B51">
              <w:rPr>
                <w:sz w:val="18"/>
                <w:szCs w:val="18"/>
              </w:rPr>
              <w:t>kergliiklejana</w:t>
            </w:r>
            <w:proofErr w:type="spellEnd"/>
            <w:r w:rsidRPr="009B7B51">
              <w:rPr>
                <w:sz w:val="18"/>
                <w:szCs w:val="18"/>
              </w:rPr>
              <w:t xml:space="preserve"> halva nähtavuse korral või pimeda ajal liigeldes õigesti kinnitatud helkurit või muud valgusallikat; kasutab </w:t>
            </w:r>
            <w:proofErr w:type="spellStart"/>
            <w:r w:rsidRPr="009B7B51">
              <w:rPr>
                <w:sz w:val="18"/>
                <w:szCs w:val="18"/>
              </w:rPr>
              <w:t>kergliiklejana</w:t>
            </w:r>
            <w:proofErr w:type="spellEnd"/>
            <w:r w:rsidRPr="009B7B51">
              <w:rPr>
                <w:sz w:val="18"/>
                <w:szCs w:val="18"/>
              </w:rPr>
              <w:t xml:space="preserve"> läbi aasta erinevaid enda nähtavaks tegemise ja keskkonnast eristumise viise (riietus);</w:t>
            </w: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r w:rsidRPr="009B7B51">
              <w:rPr>
                <w:sz w:val="18"/>
                <w:szCs w:val="18"/>
              </w:rPr>
              <w:t xml:space="preserve">kasutab jalgratturina ja </w:t>
            </w:r>
            <w:proofErr w:type="spellStart"/>
            <w:r w:rsidRPr="009B7B51">
              <w:rPr>
                <w:sz w:val="18"/>
                <w:szCs w:val="18"/>
              </w:rPr>
              <w:t>pisimopeedijuhina</w:t>
            </w:r>
            <w:proofErr w:type="spellEnd"/>
            <w:r w:rsidRPr="009B7B51">
              <w:rPr>
                <w:sz w:val="18"/>
                <w:szCs w:val="18"/>
              </w:rPr>
              <w:t xml:space="preserve"> kiivrit õigesti.</w:t>
            </w: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r w:rsidRPr="009B7B51">
              <w:rPr>
                <w:sz w:val="18"/>
                <w:szCs w:val="18"/>
              </w:rPr>
              <w:t xml:space="preserve">hindab oma sõiduvahendi (nt jalgratas, </w:t>
            </w:r>
            <w:proofErr w:type="spellStart"/>
            <w:r w:rsidRPr="009B7B51">
              <w:rPr>
                <w:sz w:val="18"/>
                <w:szCs w:val="18"/>
              </w:rPr>
              <w:t>pisimopeed</w:t>
            </w:r>
            <w:proofErr w:type="spellEnd"/>
            <w:r w:rsidRPr="009B7B51">
              <w:rPr>
                <w:sz w:val="18"/>
                <w:szCs w:val="18"/>
              </w:rPr>
              <w:t>) korrasolekut;</w:t>
            </w:r>
            <w:r w:rsidRPr="009B7B51">
              <w:rPr>
                <w:sz w:val="18"/>
                <w:szCs w:val="18"/>
                <w:lang w:val="fi-FI"/>
              </w:rPr>
              <w:t xml:space="preserve"> </w:t>
            </w: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r w:rsidRPr="009B7B51">
              <w:rPr>
                <w:sz w:val="18"/>
                <w:szCs w:val="18"/>
              </w:rPr>
              <w:t xml:space="preserve">reguleerib autos istudes oma </w:t>
            </w:r>
            <w:proofErr w:type="spellStart"/>
            <w:r w:rsidRPr="009B7B51">
              <w:rPr>
                <w:sz w:val="18"/>
                <w:szCs w:val="18"/>
              </w:rPr>
              <w:t>peatoe</w:t>
            </w:r>
            <w:proofErr w:type="spellEnd"/>
            <w:r w:rsidRPr="009B7B51">
              <w:rPr>
                <w:sz w:val="18"/>
                <w:szCs w:val="18"/>
              </w:rPr>
              <w:t xml:space="preserve"> õigele kõrgusele.</w:t>
            </w:r>
          </w:p>
        </w:tc>
        <w:tc>
          <w:tcPr>
            <w:tcW w:w="2652" w:type="dxa"/>
            <w:tcBorders>
              <w:top w:val="single" w:sz="4" w:space="0" w:color="auto"/>
              <w:left w:val="single" w:sz="4" w:space="0" w:color="auto"/>
              <w:bottom w:val="single" w:sz="4" w:space="0" w:color="auto"/>
              <w:right w:val="single" w:sz="4" w:space="0" w:color="auto"/>
            </w:tcBorders>
          </w:tcPr>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p>
          <w:p w:rsidR="00662FAE" w:rsidRPr="009B7B51" w:rsidRDefault="00662FAE" w:rsidP="00662FAE">
            <w:pPr>
              <w:spacing w:after="0" w:line="240" w:lineRule="auto"/>
              <w:rPr>
                <w:sz w:val="18"/>
                <w:szCs w:val="18"/>
              </w:rPr>
            </w:pPr>
            <w:r w:rsidRPr="009B7B51">
              <w:rPr>
                <w:sz w:val="18"/>
                <w:szCs w:val="18"/>
              </w:rPr>
              <w:t>kasutab turva- ja ohutusvahendeid, sh helkurit õigesti.</w:t>
            </w:r>
          </w:p>
        </w:tc>
      </w:tr>
    </w:tbl>
    <w:p w:rsidR="00662FAE" w:rsidRDefault="00662FAE" w:rsidP="00662FAE">
      <w:pPr>
        <w:pStyle w:val="Loendilik"/>
        <w:spacing w:after="0"/>
        <w:ind w:left="1069"/>
        <w:rPr>
          <w:rFonts w:asciiTheme="minorHAnsi" w:hAnsiTheme="minorHAnsi" w:cstheme="minorHAnsi"/>
          <w:b/>
        </w:rPr>
      </w:pPr>
    </w:p>
    <w:p w:rsidR="00662FAE" w:rsidRPr="00662FAE" w:rsidRDefault="00662FAE" w:rsidP="00DE2053">
      <w:pPr>
        <w:pStyle w:val="Loendilik"/>
        <w:numPr>
          <w:ilvl w:val="0"/>
          <w:numId w:val="113"/>
        </w:numPr>
        <w:spacing w:after="0"/>
        <w:rPr>
          <w:rFonts w:asciiTheme="minorHAnsi" w:hAnsiTheme="minorHAnsi" w:cstheme="minorHAnsi"/>
          <w:b/>
        </w:rPr>
      </w:pPr>
      <w:r w:rsidRPr="00662FAE">
        <w:rPr>
          <w:rFonts w:asciiTheme="minorHAnsi" w:hAnsiTheme="minorHAnsi" w:cstheme="minorHAnsi"/>
          <w:b/>
        </w:rPr>
        <w:t>Laps/õpilane jälgib ja analüüsib enda ning kaaslaste käitumist ohutuse seisukohast, eristab ohtlikku liikluskäitumist (sh tegelemine kõrvaliste tegevustega) ohutust liikluskäitumisest, ning peab ohutut käitumist oluliseks</w:t>
      </w:r>
      <w:r>
        <w:rPr>
          <w:rFonts w:asciiTheme="minorHAnsi" w:hAnsiTheme="minorHAnsi" w:cstheme="minorHAnsi"/>
          <w:b/>
        </w:rPr>
        <w:t>.</w:t>
      </w:r>
    </w:p>
    <w:tbl>
      <w:tblPr>
        <w:tblpPr w:leftFromText="141" w:rightFromText="141" w:vertAnchor="text" w:horzAnchor="margin" w:tblpX="392" w:tblpY="338"/>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268"/>
        <w:gridCol w:w="2552"/>
        <w:gridCol w:w="2976"/>
        <w:gridCol w:w="2694"/>
        <w:gridCol w:w="2659"/>
      </w:tblGrid>
      <w:tr w:rsidR="00662FAE" w:rsidRPr="00AC5002" w:rsidTr="00662FAE">
        <w:tc>
          <w:tcPr>
            <w:tcW w:w="1560"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662FAE" w:rsidRDefault="00662FAE" w:rsidP="00662FAE">
            <w:pPr>
              <w:spacing w:after="0" w:line="240" w:lineRule="auto"/>
              <w:rPr>
                <w:b/>
                <w:sz w:val="18"/>
                <w:szCs w:val="18"/>
              </w:rPr>
            </w:pPr>
            <w:r w:rsidRPr="00AC5002">
              <w:rPr>
                <w:b/>
                <w:sz w:val="18"/>
                <w:szCs w:val="18"/>
              </w:rPr>
              <w:t>Alusharidus</w:t>
            </w:r>
          </w:p>
          <w:p w:rsidR="00F60C3E" w:rsidRPr="00AC5002" w:rsidRDefault="00F60C3E" w:rsidP="00662FAE">
            <w:pPr>
              <w:spacing w:after="0" w:line="240" w:lineRule="auto"/>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sz w:val="18"/>
                <w:szCs w:val="18"/>
              </w:rPr>
            </w:pPr>
            <w:r w:rsidRPr="00AC5002">
              <w:rPr>
                <w:b/>
                <w:sz w:val="18"/>
                <w:szCs w:val="18"/>
              </w:rPr>
              <w:t xml:space="preserve">I kooliaste </w:t>
            </w:r>
          </w:p>
        </w:tc>
        <w:tc>
          <w:tcPr>
            <w:tcW w:w="2976"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sz w:val="18"/>
                <w:szCs w:val="18"/>
              </w:rPr>
            </w:pPr>
            <w:r w:rsidRPr="00AC5002">
              <w:rPr>
                <w:b/>
                <w:sz w:val="18"/>
                <w:szCs w:val="18"/>
              </w:rPr>
              <w:t xml:space="preserve">II kooliaste </w:t>
            </w:r>
          </w:p>
        </w:tc>
        <w:tc>
          <w:tcPr>
            <w:tcW w:w="2694"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sz w:val="18"/>
                <w:szCs w:val="18"/>
              </w:rPr>
            </w:pPr>
            <w:r w:rsidRPr="00AC5002">
              <w:rPr>
                <w:b/>
                <w:sz w:val="18"/>
                <w:szCs w:val="18"/>
              </w:rPr>
              <w:t xml:space="preserve">III kooliaste </w:t>
            </w:r>
          </w:p>
        </w:tc>
        <w:tc>
          <w:tcPr>
            <w:tcW w:w="2659"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sz w:val="18"/>
                <w:szCs w:val="18"/>
              </w:rPr>
            </w:pPr>
            <w:r w:rsidRPr="00AC5002">
              <w:rPr>
                <w:b/>
                <w:sz w:val="18"/>
                <w:szCs w:val="18"/>
              </w:rPr>
              <w:t xml:space="preserve">IV kooliaste </w:t>
            </w:r>
          </w:p>
        </w:tc>
      </w:tr>
      <w:tr w:rsidR="00662FAE" w:rsidRPr="00AC5002" w:rsidTr="00662FAE">
        <w:tc>
          <w:tcPr>
            <w:tcW w:w="1560"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b/>
                <w:sz w:val="18"/>
                <w:szCs w:val="18"/>
              </w:rPr>
            </w:pPr>
            <w:r w:rsidRPr="00AC5002">
              <w:rPr>
                <w:b/>
                <w:sz w:val="18"/>
                <w:szCs w:val="18"/>
              </w:rPr>
              <w:t>OSKUS</w:t>
            </w:r>
          </w:p>
          <w:p w:rsidR="00662FAE" w:rsidRPr="00AC5002" w:rsidRDefault="00662FAE" w:rsidP="00662FAE">
            <w:pPr>
              <w:spacing w:after="0" w:line="240" w:lineRule="auto"/>
              <w:rPr>
                <w:sz w:val="18"/>
                <w:szCs w:val="18"/>
              </w:rPr>
            </w:pPr>
            <w:r w:rsidRPr="00AC5002">
              <w:rPr>
                <w:sz w:val="18"/>
                <w:szCs w:val="18"/>
              </w:rPr>
              <w:t>KÄITUMISE JÄLGIMINE JA ANALÜÜSIMINE</w:t>
            </w: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r w:rsidRPr="00AC5002">
              <w:rPr>
                <w:sz w:val="18"/>
                <w:szCs w:val="18"/>
              </w:rPr>
              <w:t xml:space="preserve">OHUTU JA </w:t>
            </w:r>
            <w:r w:rsidRPr="00AC5002">
              <w:rPr>
                <w:sz w:val="18"/>
                <w:szCs w:val="18"/>
              </w:rPr>
              <w:lastRenderedPageBreak/>
              <w:t>OHTLIKU KÄITUMISE ERISTAMINE</w:t>
            </w: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r w:rsidRPr="00AC5002">
              <w:rPr>
                <w:sz w:val="18"/>
                <w:szCs w:val="18"/>
              </w:rPr>
              <w:t>SEKKUMINE</w:t>
            </w: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sz w:val="18"/>
                <w:szCs w:val="18"/>
              </w:rPr>
            </w:pPr>
            <w:r w:rsidRPr="00AC5002">
              <w:rPr>
                <w:sz w:val="18"/>
                <w:szCs w:val="18"/>
              </w:rPr>
              <w:lastRenderedPageBreak/>
              <w:t>Laps:</w:t>
            </w:r>
          </w:p>
          <w:p w:rsidR="00662FAE" w:rsidRPr="00AC5002" w:rsidRDefault="00662FAE" w:rsidP="00662FAE">
            <w:pPr>
              <w:spacing w:after="0" w:line="240" w:lineRule="auto"/>
              <w:rPr>
                <w:sz w:val="18"/>
                <w:szCs w:val="18"/>
              </w:rPr>
            </w:pPr>
            <w:r>
              <w:rPr>
                <w:sz w:val="18"/>
                <w:szCs w:val="18"/>
              </w:rPr>
              <w:t>v</w:t>
            </w:r>
            <w:r w:rsidRPr="00AC5002">
              <w:rPr>
                <w:sz w:val="18"/>
                <w:szCs w:val="18"/>
              </w:rPr>
              <w:t>aatleb õpetaja juhendamisel teiste käitumist liikluses</w:t>
            </w: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r>
              <w:rPr>
                <w:sz w:val="18"/>
                <w:szCs w:val="18"/>
              </w:rPr>
              <w:t xml:space="preserve">eristab õiget käitumist </w:t>
            </w:r>
            <w:r>
              <w:rPr>
                <w:sz w:val="18"/>
                <w:szCs w:val="18"/>
              </w:rPr>
              <w:lastRenderedPageBreak/>
              <w:t xml:space="preserve">valest </w:t>
            </w:r>
            <w:r w:rsidRPr="00AC5002">
              <w:rPr>
                <w:sz w:val="18"/>
                <w:szCs w:val="18"/>
              </w:rPr>
              <w:t xml:space="preserve">jalakäija ja kaasreisija </w:t>
            </w:r>
            <w:r>
              <w:rPr>
                <w:sz w:val="18"/>
                <w:szCs w:val="18"/>
              </w:rPr>
              <w:t>näitel</w:t>
            </w: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r>
              <w:rPr>
                <w:sz w:val="18"/>
                <w:szCs w:val="18"/>
              </w:rPr>
              <w:t>k</w:t>
            </w:r>
            <w:r w:rsidRPr="00AC5002">
              <w:rPr>
                <w:sz w:val="18"/>
                <w:szCs w:val="18"/>
              </w:rPr>
              <w:t xml:space="preserve">irjeldab võimalikke ohte liikluses oma liikumisviisist tulenevalt, sh oma koduteel (lasteaia ja kodu vahel) </w:t>
            </w: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r w:rsidRPr="00AC5002">
              <w:rPr>
                <w:sz w:val="18"/>
                <w:szCs w:val="18"/>
              </w:rPr>
              <w:t>Teab hädaabinumbrit 1</w:t>
            </w:r>
            <w:r>
              <w:rPr>
                <w:sz w:val="18"/>
                <w:szCs w:val="18"/>
              </w:rPr>
              <w:t xml:space="preserve">12 </w:t>
            </w:r>
          </w:p>
        </w:tc>
        <w:tc>
          <w:tcPr>
            <w:tcW w:w="2552"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sz w:val="18"/>
                <w:szCs w:val="18"/>
              </w:rPr>
            </w:pPr>
            <w:r w:rsidRPr="00AC5002">
              <w:rPr>
                <w:sz w:val="18"/>
                <w:szCs w:val="18"/>
              </w:rPr>
              <w:lastRenderedPageBreak/>
              <w:t>Õpilane:</w:t>
            </w:r>
          </w:p>
          <w:p w:rsidR="00662FAE" w:rsidRPr="00AC5002" w:rsidRDefault="00662FAE" w:rsidP="00662FAE">
            <w:pPr>
              <w:spacing w:after="0" w:line="240" w:lineRule="auto"/>
              <w:rPr>
                <w:sz w:val="18"/>
                <w:szCs w:val="18"/>
              </w:rPr>
            </w:pPr>
            <w:r w:rsidRPr="00AC5002">
              <w:rPr>
                <w:sz w:val="18"/>
                <w:szCs w:val="18"/>
              </w:rPr>
              <w:t xml:space="preserve">vaatleb õpetaja juhendamisel teiste käitumist liikluses; </w:t>
            </w:r>
          </w:p>
          <w:p w:rsidR="00662FAE" w:rsidRPr="00AC5002" w:rsidRDefault="00662FAE" w:rsidP="00662FAE">
            <w:pPr>
              <w:spacing w:after="0" w:line="240" w:lineRule="auto"/>
              <w:rPr>
                <w:sz w:val="18"/>
                <w:szCs w:val="18"/>
                <w:lang w:val="fi-FI"/>
              </w:rPr>
            </w:pPr>
          </w:p>
          <w:p w:rsidR="00662FAE" w:rsidRPr="00AC5002" w:rsidRDefault="00662FAE" w:rsidP="00662FAE">
            <w:pPr>
              <w:spacing w:after="0" w:line="240" w:lineRule="auto"/>
              <w:rPr>
                <w:sz w:val="18"/>
                <w:szCs w:val="18"/>
                <w:lang w:val="fi-FI"/>
              </w:rPr>
            </w:pPr>
          </w:p>
          <w:p w:rsidR="00662FAE" w:rsidRPr="00AC5002" w:rsidRDefault="00662FAE" w:rsidP="00662FAE">
            <w:pPr>
              <w:spacing w:after="0" w:line="240" w:lineRule="auto"/>
              <w:rPr>
                <w:sz w:val="18"/>
                <w:szCs w:val="18"/>
                <w:lang w:val="fi-FI"/>
              </w:rPr>
            </w:pPr>
          </w:p>
          <w:p w:rsidR="00662FAE" w:rsidRPr="00AC5002" w:rsidRDefault="00662FAE" w:rsidP="00662FAE">
            <w:pPr>
              <w:spacing w:after="0" w:line="240" w:lineRule="auto"/>
              <w:rPr>
                <w:sz w:val="18"/>
                <w:szCs w:val="18"/>
                <w:lang w:val="fi-FI"/>
              </w:rPr>
            </w:pPr>
          </w:p>
          <w:p w:rsidR="00662FAE" w:rsidRPr="00AC5002" w:rsidRDefault="00662FAE" w:rsidP="00662FAE">
            <w:pPr>
              <w:spacing w:after="0" w:line="240" w:lineRule="auto"/>
              <w:rPr>
                <w:sz w:val="18"/>
                <w:szCs w:val="18"/>
                <w:lang w:val="fi-FI"/>
              </w:rPr>
            </w:pPr>
          </w:p>
          <w:p w:rsidR="00662FAE" w:rsidRPr="00AC5002" w:rsidRDefault="00662FAE" w:rsidP="00662FAE">
            <w:pPr>
              <w:spacing w:after="0" w:line="240" w:lineRule="auto"/>
              <w:rPr>
                <w:sz w:val="18"/>
                <w:szCs w:val="18"/>
                <w:lang w:val="fi-FI"/>
              </w:rPr>
            </w:pPr>
          </w:p>
          <w:p w:rsidR="00662FAE" w:rsidRPr="00AC5002" w:rsidRDefault="00662FAE" w:rsidP="00662FAE">
            <w:pPr>
              <w:spacing w:after="0" w:line="240" w:lineRule="auto"/>
              <w:rPr>
                <w:sz w:val="18"/>
                <w:szCs w:val="18"/>
                <w:lang w:val="fi-FI"/>
              </w:rPr>
            </w:pPr>
          </w:p>
          <w:p w:rsidR="00662FAE" w:rsidRPr="00AC5002" w:rsidRDefault="00662FAE" w:rsidP="00662FAE">
            <w:pPr>
              <w:spacing w:after="0" w:line="240" w:lineRule="auto"/>
              <w:rPr>
                <w:sz w:val="18"/>
                <w:szCs w:val="18"/>
                <w:lang w:val="fi-FI"/>
              </w:rPr>
            </w:pPr>
          </w:p>
          <w:p w:rsidR="00662FAE" w:rsidRPr="00AC5002" w:rsidRDefault="00662FAE" w:rsidP="00662FAE">
            <w:pPr>
              <w:spacing w:after="0" w:line="240" w:lineRule="auto"/>
              <w:rPr>
                <w:sz w:val="18"/>
                <w:szCs w:val="18"/>
                <w:lang w:val="fi-FI"/>
              </w:rPr>
            </w:pPr>
          </w:p>
          <w:p w:rsidR="00662FAE" w:rsidRPr="00AC5002" w:rsidRDefault="00662FAE" w:rsidP="00662FAE">
            <w:pPr>
              <w:spacing w:after="0" w:line="240" w:lineRule="auto"/>
              <w:rPr>
                <w:sz w:val="18"/>
                <w:szCs w:val="18"/>
              </w:rPr>
            </w:pPr>
            <w:r w:rsidRPr="00AC5002">
              <w:rPr>
                <w:sz w:val="18"/>
                <w:szCs w:val="18"/>
              </w:rPr>
              <w:t xml:space="preserve">kirjeldab enda kogemuse ja </w:t>
            </w:r>
            <w:r w:rsidRPr="00AC5002">
              <w:rPr>
                <w:sz w:val="18"/>
                <w:szCs w:val="18"/>
              </w:rPr>
              <w:lastRenderedPageBreak/>
              <w:t>etteantud situatsioonide põhjal eakaaslastest jalakäijate ohukäitumisi erinevates liikluskeskkondades ja toob välja õnnetuste põhjused;</w:t>
            </w: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r w:rsidRPr="00AC5002">
              <w:rPr>
                <w:sz w:val="18"/>
                <w:szCs w:val="18"/>
              </w:rPr>
              <w:t xml:space="preserve">selgitab, millised kohad liikluses on kõndimiseks, müramiseks ja mängimiseks ohtlikud (nt koostab tagajärgedest tulenevalt ohtlike kohtade pingerea); </w:t>
            </w: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r w:rsidRPr="00AC5002">
              <w:rPr>
                <w:sz w:val="18"/>
                <w:szCs w:val="18"/>
              </w:rPr>
              <w:t xml:space="preserve">nimetab liikluses kõrvaliste tegevustega tegelemise riske; </w:t>
            </w: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r w:rsidRPr="00AC5002">
              <w:rPr>
                <w:sz w:val="18"/>
                <w:szCs w:val="18"/>
              </w:rPr>
              <w:t>konkreetses ohuolukorras juhib kaaslaste tähelepanu ohutu liikluskäitumise vajalikkusele, vajadusel teavitab täiskasvanut või helistab hädaabinumbril 112, veendudes eelnevalt enda ohutuses;</w:t>
            </w:r>
          </w:p>
        </w:tc>
        <w:tc>
          <w:tcPr>
            <w:tcW w:w="2976"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sz w:val="18"/>
                <w:szCs w:val="18"/>
              </w:rPr>
            </w:pPr>
            <w:r w:rsidRPr="00AC5002">
              <w:rPr>
                <w:sz w:val="18"/>
                <w:szCs w:val="18"/>
              </w:rPr>
              <w:lastRenderedPageBreak/>
              <w:t>Õpilane:</w:t>
            </w:r>
          </w:p>
          <w:p w:rsidR="00662FAE" w:rsidRPr="00AC5002" w:rsidRDefault="00662FAE" w:rsidP="00662FAE">
            <w:pPr>
              <w:spacing w:after="0" w:line="240" w:lineRule="auto"/>
              <w:rPr>
                <w:sz w:val="18"/>
                <w:szCs w:val="18"/>
              </w:rPr>
            </w:pPr>
            <w:r w:rsidRPr="00AC5002">
              <w:rPr>
                <w:sz w:val="18"/>
                <w:szCs w:val="18"/>
              </w:rPr>
              <w:t>jälgib (eneseanalüüsi, vaatluse vm meetodi abil) enda ja kaasõpilaste käitumist liikluses jalakäija ja jalgratturina erinevates liikluskeskkondades;</w:t>
            </w: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r w:rsidRPr="00AC5002">
              <w:rPr>
                <w:sz w:val="18"/>
                <w:szCs w:val="18"/>
              </w:rPr>
              <w:t>uurib (nt uurimus- või loovtöös, kirjandis) ja juhib kaasõpilaste tähelepanu turvavahendite kasutamise vajadusele;</w:t>
            </w: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r w:rsidRPr="00AC5002">
              <w:rPr>
                <w:sz w:val="18"/>
                <w:szCs w:val="18"/>
              </w:rPr>
              <w:t xml:space="preserve">kirjeldab jalakäijatega ning </w:t>
            </w:r>
            <w:r w:rsidRPr="00AC5002">
              <w:rPr>
                <w:sz w:val="18"/>
                <w:szCs w:val="18"/>
              </w:rPr>
              <w:lastRenderedPageBreak/>
              <w:t xml:space="preserve">jalgratturitega juhtunud õnnetuste (sh raudteeõnnetuste) peamised põhjused; </w:t>
            </w: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r w:rsidRPr="00AC5002">
              <w:rPr>
                <w:sz w:val="18"/>
                <w:szCs w:val="18"/>
              </w:rPr>
              <w:t xml:space="preserve">märkab ja kirjeldab võimalikke ohtlikke situatsioone erinevates liikleja rollides ning liikluskeskkondades; </w:t>
            </w: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r w:rsidRPr="00AC5002">
              <w:rPr>
                <w:sz w:val="18"/>
                <w:szCs w:val="18"/>
              </w:rPr>
              <w:t>konkreetses ohuolukorras juhib kaaslaste tähelepanu ohutu liikluskäitumise vajalikkusele, vajadusel teavitab täiskasvanut või politseid liiklusõnnetusest (helistab hädaabinumbril 112) ning ohtlikest olukordadest liikluses;</w:t>
            </w:r>
          </w:p>
        </w:tc>
        <w:tc>
          <w:tcPr>
            <w:tcW w:w="2694"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sz w:val="18"/>
                <w:szCs w:val="18"/>
              </w:rPr>
            </w:pPr>
            <w:r w:rsidRPr="00AC5002">
              <w:rPr>
                <w:sz w:val="18"/>
                <w:szCs w:val="18"/>
              </w:rPr>
              <w:lastRenderedPageBreak/>
              <w:t>Õpilane:</w:t>
            </w:r>
          </w:p>
          <w:p w:rsidR="00662FAE" w:rsidRPr="00AC5002" w:rsidRDefault="00662FAE" w:rsidP="00662FAE">
            <w:pPr>
              <w:spacing w:after="0" w:line="240" w:lineRule="auto"/>
              <w:rPr>
                <w:sz w:val="18"/>
                <w:szCs w:val="18"/>
              </w:rPr>
            </w:pPr>
            <w:r w:rsidRPr="00AC5002">
              <w:rPr>
                <w:sz w:val="18"/>
                <w:szCs w:val="18"/>
              </w:rPr>
              <w:t>jälgib ja analüüsib enda ja teiste käitumist liikluses erinevates liikluskeskkondades;</w:t>
            </w: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r w:rsidRPr="00AC5002">
              <w:rPr>
                <w:sz w:val="18"/>
                <w:szCs w:val="18"/>
              </w:rPr>
              <w:t>viib läbi uurimuse või teavitustegevuse ohutu käitumise propageerimiseks klassis või koolis;</w:t>
            </w: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r w:rsidRPr="00AC5002">
              <w:rPr>
                <w:sz w:val="18"/>
                <w:szCs w:val="18"/>
              </w:rPr>
              <w:t xml:space="preserve">analüüsib võimalikke ohtlikke </w:t>
            </w:r>
            <w:r w:rsidRPr="00AC5002">
              <w:rPr>
                <w:sz w:val="18"/>
                <w:szCs w:val="18"/>
              </w:rPr>
              <w:lastRenderedPageBreak/>
              <w:t>situatsioone erinevates liikluskeskkondades ja erinevates liikleja rollides</w:t>
            </w: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r w:rsidRPr="00AC5002">
              <w:rPr>
                <w:sz w:val="18"/>
                <w:szCs w:val="18"/>
              </w:rPr>
              <w:t xml:space="preserve">toob välja jalakäijate, jalgratturite ja </w:t>
            </w:r>
            <w:proofErr w:type="spellStart"/>
            <w:r w:rsidRPr="00AC5002">
              <w:rPr>
                <w:sz w:val="18"/>
                <w:szCs w:val="18"/>
              </w:rPr>
              <w:t>pisimopeedijuhtidega</w:t>
            </w:r>
            <w:proofErr w:type="spellEnd"/>
            <w:r w:rsidRPr="00AC5002">
              <w:rPr>
                <w:sz w:val="18"/>
                <w:szCs w:val="18"/>
              </w:rPr>
              <w:t xml:space="preserve"> juhtunud õnnetuste peamised põhjused, sh raudteeohutuse aspektist (loob põhjus – tagajärg seoseid väärkäitumise puhul);</w:t>
            </w: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r w:rsidRPr="00AC5002">
              <w:rPr>
                <w:sz w:val="18"/>
                <w:szCs w:val="18"/>
              </w:rPr>
              <w:t>sekkub sobival viisil ja ennastsäästvalt ohuolukorra ärahoidmiseks kui kaaslase käitumine oma või teiste elu ohtu seab, oskab tähelepanu juhtida teiste ohtlikule käitumisele liikluses;</w:t>
            </w:r>
          </w:p>
        </w:tc>
        <w:tc>
          <w:tcPr>
            <w:tcW w:w="2659"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sz w:val="18"/>
                <w:szCs w:val="18"/>
              </w:rPr>
            </w:pPr>
            <w:r w:rsidRPr="00AC5002">
              <w:rPr>
                <w:sz w:val="18"/>
                <w:szCs w:val="18"/>
              </w:rPr>
              <w:lastRenderedPageBreak/>
              <w:t>Õpilane:</w:t>
            </w:r>
          </w:p>
          <w:p w:rsidR="00662FAE" w:rsidRPr="00AC5002" w:rsidRDefault="00662FAE" w:rsidP="00662FAE">
            <w:pPr>
              <w:spacing w:after="0" w:line="240" w:lineRule="auto"/>
              <w:rPr>
                <w:sz w:val="18"/>
                <w:szCs w:val="18"/>
              </w:rPr>
            </w:pPr>
            <w:r w:rsidRPr="00AC5002">
              <w:rPr>
                <w:sz w:val="18"/>
                <w:szCs w:val="18"/>
              </w:rPr>
              <w:t>jälgib, analüüsib ja hindab liiklusreeglitest lähtudes enda ja teiste käitumist liikluses erinevatest liikumisviisidest lähtudes;</w:t>
            </w: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r w:rsidRPr="00AC5002">
              <w:rPr>
                <w:sz w:val="18"/>
                <w:szCs w:val="18"/>
              </w:rPr>
              <w:t xml:space="preserve">viib läbi uurimuse või </w:t>
            </w:r>
          </w:p>
          <w:p w:rsidR="00662FAE" w:rsidRPr="00AC5002" w:rsidRDefault="00662FAE" w:rsidP="00662FAE">
            <w:pPr>
              <w:spacing w:after="0" w:line="240" w:lineRule="auto"/>
              <w:rPr>
                <w:sz w:val="18"/>
                <w:szCs w:val="18"/>
              </w:rPr>
            </w:pPr>
            <w:r w:rsidRPr="00AC5002">
              <w:rPr>
                <w:sz w:val="18"/>
                <w:szCs w:val="18"/>
              </w:rPr>
              <w:t xml:space="preserve">teavitustegevuse ohutu käitumise propageerimiseks </w:t>
            </w:r>
          </w:p>
          <w:p w:rsidR="00662FAE" w:rsidRPr="00AC5002" w:rsidRDefault="00662FAE" w:rsidP="00662FAE">
            <w:pPr>
              <w:spacing w:after="0" w:line="240" w:lineRule="auto"/>
              <w:rPr>
                <w:sz w:val="18"/>
                <w:szCs w:val="18"/>
              </w:rPr>
            </w:pPr>
            <w:r w:rsidRPr="00AC5002">
              <w:rPr>
                <w:sz w:val="18"/>
                <w:szCs w:val="18"/>
              </w:rPr>
              <w:t>klassis või koolis;</w:t>
            </w: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r w:rsidRPr="00AC5002">
              <w:rPr>
                <w:sz w:val="18"/>
                <w:szCs w:val="18"/>
              </w:rPr>
              <w:t xml:space="preserve">otsib, kirjeldab ja analüüsib ning </w:t>
            </w:r>
            <w:r w:rsidRPr="00AC5002">
              <w:rPr>
                <w:sz w:val="18"/>
                <w:szCs w:val="18"/>
              </w:rPr>
              <w:lastRenderedPageBreak/>
              <w:t>annab omapoolse hinnangu võimalikele ohtlikele situatsioonidele erinevates liikluskeskkondades (isiklikul, kooli, kogukonna, riigi ja maailma tasandil);</w:t>
            </w: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r w:rsidRPr="00AC5002">
              <w:rPr>
                <w:sz w:val="18"/>
                <w:szCs w:val="18"/>
              </w:rPr>
              <w:t>sekkub sobival viisil ja ennastsäästvalt ohuolukorra ärahoidmiseks kui kaaslase käitumine oma või teiste elu ohtu seab;</w:t>
            </w:r>
          </w:p>
        </w:tc>
      </w:tr>
      <w:tr w:rsidR="00662FAE" w:rsidRPr="00AC5002" w:rsidTr="00662FAE">
        <w:tc>
          <w:tcPr>
            <w:tcW w:w="1560"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sz w:val="18"/>
                <w:szCs w:val="18"/>
              </w:rPr>
            </w:pPr>
            <w:r w:rsidRPr="00AC5002">
              <w:rPr>
                <w:sz w:val="18"/>
                <w:szCs w:val="18"/>
              </w:rPr>
              <w:lastRenderedPageBreak/>
              <w:t xml:space="preserve">OHUTU KÄITUMISE VÄÄRTUSTAMINE </w:t>
            </w:r>
          </w:p>
          <w:p w:rsidR="00662FAE" w:rsidRPr="00AC5002" w:rsidRDefault="00662FAE" w:rsidP="00662FAE">
            <w:pPr>
              <w:spacing w:after="0" w:line="240" w:lineRule="auto"/>
              <w:rPr>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sz w:val="18"/>
                <w:szCs w:val="18"/>
              </w:rPr>
            </w:pPr>
            <w:r w:rsidRPr="00AC5002">
              <w:rPr>
                <w:sz w:val="18"/>
                <w:szCs w:val="18"/>
              </w:rPr>
              <w:t>saab aru, et ohutu käitumine liikluses aitab vältida õnnetusi ning valikute korral eelistab käituda ohutult;</w:t>
            </w: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r w:rsidRPr="00AC5002">
              <w:rPr>
                <w:sz w:val="18"/>
                <w:szCs w:val="18"/>
              </w:rPr>
              <w:t>saab aru oma eksimustest ning püüab neid edaspidi vältida.</w:t>
            </w:r>
          </w:p>
        </w:tc>
        <w:tc>
          <w:tcPr>
            <w:tcW w:w="2976"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sz w:val="18"/>
                <w:szCs w:val="18"/>
              </w:rPr>
            </w:pPr>
            <w:r w:rsidRPr="00AC5002">
              <w:rPr>
                <w:sz w:val="18"/>
                <w:szCs w:val="18"/>
              </w:rPr>
              <w:t>saab aru, et ohutu käitumine liikluses aitab vältida õnnetusi ning valikute korral eelistab käituda ohutult.</w:t>
            </w:r>
          </w:p>
        </w:tc>
        <w:tc>
          <w:tcPr>
            <w:tcW w:w="2694"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sz w:val="18"/>
                <w:szCs w:val="18"/>
              </w:rPr>
            </w:pPr>
            <w:r w:rsidRPr="00AC5002">
              <w:rPr>
                <w:sz w:val="18"/>
                <w:szCs w:val="18"/>
              </w:rPr>
              <w:t>saab aru, et ohutu käitumine liikluses aitab vältida õnnetusi, valikute korral eelistab käituda ohutult ning teeb soovitusi ohtudest hoidumiseks eakaaslastele ja lähedastele.</w:t>
            </w:r>
          </w:p>
        </w:tc>
        <w:tc>
          <w:tcPr>
            <w:tcW w:w="2659"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sz w:val="18"/>
                <w:szCs w:val="18"/>
              </w:rPr>
            </w:pPr>
            <w:r w:rsidRPr="00AC5002">
              <w:rPr>
                <w:sz w:val="18"/>
                <w:szCs w:val="18"/>
              </w:rPr>
              <w:t>saab aru, et ohutu käitumine liikluses aitab vältida õnnetusi, valikute korral eelistab käituda ohutult ja arvestab teiste liiklejate ohutusega, sh ei sea ennast ja teisi ohtu.</w:t>
            </w:r>
          </w:p>
        </w:tc>
      </w:tr>
    </w:tbl>
    <w:p w:rsidR="00662FAE" w:rsidRDefault="00662FAE" w:rsidP="00662FAE">
      <w:pPr>
        <w:pStyle w:val="Loendilik"/>
        <w:ind w:left="1069"/>
        <w:rPr>
          <w:b/>
          <w:noProof/>
        </w:rPr>
      </w:pPr>
    </w:p>
    <w:p w:rsidR="00662FAE" w:rsidRPr="00AC5002" w:rsidRDefault="00662FAE" w:rsidP="00DE2053">
      <w:pPr>
        <w:pStyle w:val="Loendilik"/>
        <w:numPr>
          <w:ilvl w:val="0"/>
          <w:numId w:val="113"/>
        </w:numPr>
        <w:rPr>
          <w:b/>
          <w:noProof/>
        </w:rPr>
      </w:pPr>
      <w:r>
        <w:rPr>
          <w:b/>
        </w:rPr>
        <w:t>Laps/</w:t>
      </w:r>
      <w:r w:rsidRPr="00AC5002">
        <w:rPr>
          <w:b/>
        </w:rPr>
        <w:t>õpilane käitub ohutult arvestades kaasliiklejate ja ilmastikutingimustega/ keskkonnast tulenevate ohtudega, vajadusel sekkub teiste ohutuse tagamiseks</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126"/>
        <w:gridCol w:w="2552"/>
        <w:gridCol w:w="2976"/>
        <w:gridCol w:w="2694"/>
        <w:gridCol w:w="2692"/>
      </w:tblGrid>
      <w:tr w:rsidR="00662FAE" w:rsidRPr="00AC5002" w:rsidTr="00662FAE">
        <w:tc>
          <w:tcPr>
            <w:tcW w:w="1702"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rFonts w:eastAsia="Times New Roman"/>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662FAE" w:rsidRDefault="00662FAE" w:rsidP="00662FAE">
            <w:pPr>
              <w:spacing w:after="0" w:line="240" w:lineRule="auto"/>
              <w:rPr>
                <w:rFonts w:eastAsia="Times New Roman"/>
                <w:b/>
                <w:sz w:val="18"/>
                <w:szCs w:val="18"/>
              </w:rPr>
            </w:pPr>
            <w:r w:rsidRPr="00AC5002">
              <w:rPr>
                <w:rFonts w:eastAsia="Times New Roman"/>
                <w:b/>
                <w:sz w:val="18"/>
                <w:szCs w:val="18"/>
              </w:rPr>
              <w:t>Alusharidus</w:t>
            </w:r>
          </w:p>
          <w:p w:rsidR="00F60C3E" w:rsidRPr="00AC5002" w:rsidRDefault="00F60C3E" w:rsidP="00662FAE">
            <w:pPr>
              <w:spacing w:after="0" w:line="240" w:lineRule="auto"/>
              <w:rPr>
                <w:rFonts w:eastAsia="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rFonts w:eastAsia="Times New Roman"/>
                <w:sz w:val="18"/>
                <w:szCs w:val="18"/>
              </w:rPr>
            </w:pPr>
            <w:r w:rsidRPr="00AC5002">
              <w:rPr>
                <w:rFonts w:eastAsia="Times New Roman"/>
                <w:b/>
                <w:sz w:val="18"/>
                <w:szCs w:val="18"/>
              </w:rPr>
              <w:t xml:space="preserve">I kooliaste </w:t>
            </w:r>
          </w:p>
        </w:tc>
        <w:tc>
          <w:tcPr>
            <w:tcW w:w="2976"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rFonts w:eastAsia="Times New Roman"/>
                <w:sz w:val="18"/>
                <w:szCs w:val="18"/>
              </w:rPr>
            </w:pPr>
            <w:r w:rsidRPr="00AC5002">
              <w:rPr>
                <w:rFonts w:eastAsia="Times New Roman"/>
                <w:b/>
                <w:sz w:val="18"/>
                <w:szCs w:val="18"/>
              </w:rPr>
              <w:t xml:space="preserve">II kooliaste </w:t>
            </w:r>
          </w:p>
        </w:tc>
        <w:tc>
          <w:tcPr>
            <w:tcW w:w="2694"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rFonts w:eastAsia="Times New Roman"/>
                <w:sz w:val="18"/>
                <w:szCs w:val="18"/>
              </w:rPr>
            </w:pPr>
            <w:r w:rsidRPr="00AC5002">
              <w:rPr>
                <w:rFonts w:eastAsia="Times New Roman"/>
                <w:b/>
                <w:sz w:val="18"/>
                <w:szCs w:val="18"/>
              </w:rPr>
              <w:t xml:space="preserve">III kooliaste </w:t>
            </w:r>
          </w:p>
        </w:tc>
        <w:tc>
          <w:tcPr>
            <w:tcW w:w="2692"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rFonts w:eastAsia="Times New Roman"/>
                <w:sz w:val="18"/>
                <w:szCs w:val="18"/>
              </w:rPr>
            </w:pPr>
            <w:r w:rsidRPr="00AC5002">
              <w:rPr>
                <w:rFonts w:eastAsia="Times New Roman"/>
                <w:b/>
                <w:sz w:val="18"/>
                <w:szCs w:val="18"/>
              </w:rPr>
              <w:t xml:space="preserve">IV kooliaste </w:t>
            </w:r>
          </w:p>
        </w:tc>
      </w:tr>
      <w:tr w:rsidR="00662FAE" w:rsidRPr="00AC5002" w:rsidTr="00662FAE">
        <w:tc>
          <w:tcPr>
            <w:tcW w:w="1702"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rFonts w:eastAsia="Times New Roman"/>
                <w:b/>
                <w:sz w:val="18"/>
                <w:szCs w:val="18"/>
              </w:rPr>
            </w:pPr>
            <w:r w:rsidRPr="00AC5002">
              <w:rPr>
                <w:rFonts w:eastAsia="Times New Roman"/>
                <w:b/>
                <w:sz w:val="18"/>
                <w:szCs w:val="18"/>
              </w:rPr>
              <w:t xml:space="preserve">TEADMINE </w:t>
            </w:r>
          </w:p>
          <w:p w:rsidR="00662FAE" w:rsidRPr="00AC5002" w:rsidRDefault="00662FAE" w:rsidP="00662FAE">
            <w:pPr>
              <w:spacing w:after="0" w:line="240" w:lineRule="auto"/>
              <w:rPr>
                <w:rFonts w:eastAsia="Times New Roman"/>
                <w:sz w:val="18"/>
                <w:szCs w:val="18"/>
              </w:rPr>
            </w:pPr>
            <w:r w:rsidRPr="00AC5002">
              <w:rPr>
                <w:rFonts w:eastAsia="Times New Roman"/>
                <w:sz w:val="18"/>
                <w:szCs w:val="18"/>
              </w:rPr>
              <w:t xml:space="preserve">KESKKONNA MÕJU </w:t>
            </w:r>
          </w:p>
          <w:p w:rsidR="00662FAE" w:rsidRPr="00AC5002" w:rsidRDefault="00662FAE" w:rsidP="00662FAE">
            <w:pPr>
              <w:spacing w:after="0" w:line="240" w:lineRule="auto"/>
              <w:rPr>
                <w:rFonts w:eastAsia="Times New Roman"/>
                <w:sz w:val="18"/>
                <w:szCs w:val="18"/>
              </w:rPr>
            </w:pPr>
          </w:p>
          <w:p w:rsidR="00662FAE" w:rsidRPr="00AC5002" w:rsidRDefault="00662FAE" w:rsidP="00662FAE">
            <w:pPr>
              <w:spacing w:after="0" w:line="240" w:lineRule="auto"/>
              <w:rPr>
                <w:rFonts w:eastAsia="Times New Roman"/>
                <w:sz w:val="18"/>
                <w:szCs w:val="18"/>
              </w:rPr>
            </w:pPr>
          </w:p>
          <w:p w:rsidR="00662FAE" w:rsidRPr="00AC5002" w:rsidRDefault="00662FAE" w:rsidP="00662FAE">
            <w:pPr>
              <w:spacing w:after="0" w:line="240" w:lineRule="auto"/>
              <w:rPr>
                <w:rFonts w:eastAsia="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rFonts w:eastAsia="Times New Roman"/>
                <w:sz w:val="18"/>
                <w:szCs w:val="18"/>
              </w:rPr>
            </w:pPr>
            <w:r w:rsidRPr="00AC5002">
              <w:rPr>
                <w:rFonts w:eastAsia="Times New Roman"/>
                <w:sz w:val="18"/>
                <w:szCs w:val="18"/>
              </w:rPr>
              <w:lastRenderedPageBreak/>
              <w:t>Laps:</w:t>
            </w:r>
          </w:p>
          <w:p w:rsidR="00662FAE" w:rsidRPr="00AC5002" w:rsidRDefault="00662FAE" w:rsidP="00662FAE">
            <w:pPr>
              <w:spacing w:after="0" w:line="240" w:lineRule="auto"/>
              <w:rPr>
                <w:rFonts w:eastAsia="Times New Roman"/>
                <w:sz w:val="18"/>
                <w:szCs w:val="18"/>
              </w:rPr>
            </w:pPr>
            <w:r>
              <w:rPr>
                <w:rFonts w:eastAsia="Times New Roman"/>
                <w:sz w:val="18"/>
                <w:szCs w:val="18"/>
              </w:rPr>
              <w:t>k</w:t>
            </w:r>
            <w:r w:rsidRPr="00AC5002">
              <w:rPr>
                <w:rFonts w:eastAsia="Times New Roman"/>
                <w:sz w:val="18"/>
                <w:szCs w:val="18"/>
              </w:rPr>
              <w:t xml:space="preserve">irjeldab võimalikke ohte jalakäijana erinevatel </w:t>
            </w:r>
            <w:r w:rsidRPr="00AC5002">
              <w:rPr>
                <w:rFonts w:eastAsia="Times New Roman"/>
                <w:sz w:val="18"/>
                <w:szCs w:val="18"/>
              </w:rPr>
              <w:lastRenderedPageBreak/>
              <w:t>aastaaegadel;</w:t>
            </w:r>
          </w:p>
          <w:p w:rsidR="00662FAE" w:rsidRPr="00AC5002" w:rsidRDefault="00662FAE" w:rsidP="00662FAE">
            <w:pPr>
              <w:spacing w:after="0" w:line="240" w:lineRule="auto"/>
              <w:rPr>
                <w:rFonts w:eastAsia="Times New Roman"/>
                <w:sz w:val="18"/>
                <w:szCs w:val="18"/>
              </w:rPr>
            </w:pPr>
          </w:p>
          <w:p w:rsidR="00662FAE" w:rsidRPr="00AC5002" w:rsidRDefault="00662FAE" w:rsidP="00662FAE">
            <w:pPr>
              <w:spacing w:after="0" w:line="240" w:lineRule="auto"/>
              <w:rPr>
                <w:rFonts w:eastAsia="Times New Roman"/>
                <w:sz w:val="18"/>
                <w:szCs w:val="18"/>
              </w:rPr>
            </w:pPr>
            <w:r>
              <w:rPr>
                <w:rFonts w:eastAsia="Times New Roman"/>
                <w:sz w:val="18"/>
                <w:szCs w:val="18"/>
              </w:rPr>
              <w:t>t</w:t>
            </w:r>
            <w:r w:rsidRPr="00AC5002">
              <w:rPr>
                <w:rFonts w:eastAsia="Times New Roman"/>
                <w:sz w:val="18"/>
                <w:szCs w:val="18"/>
              </w:rPr>
              <w:t>eab jalakäija jaoks ohutuid teeületuse kohti erinevates liikluskeskkondades</w:t>
            </w:r>
            <w:r>
              <w:rPr>
                <w:rFonts w:eastAsia="Times New Roman"/>
                <w:sz w:val="18"/>
                <w:szCs w:val="18"/>
              </w:rPr>
              <w:t>;</w:t>
            </w:r>
          </w:p>
        </w:tc>
        <w:tc>
          <w:tcPr>
            <w:tcW w:w="2552"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rFonts w:eastAsia="Times New Roman"/>
                <w:sz w:val="18"/>
                <w:szCs w:val="18"/>
              </w:rPr>
            </w:pPr>
            <w:r w:rsidRPr="00AC5002">
              <w:rPr>
                <w:rFonts w:eastAsia="Times New Roman"/>
                <w:sz w:val="18"/>
                <w:szCs w:val="18"/>
              </w:rPr>
              <w:lastRenderedPageBreak/>
              <w:t>Õpilane:</w:t>
            </w:r>
          </w:p>
          <w:p w:rsidR="00662FAE" w:rsidRPr="00AC5002" w:rsidRDefault="00662FAE" w:rsidP="00662FAE">
            <w:pPr>
              <w:spacing w:after="0" w:line="240" w:lineRule="auto"/>
              <w:rPr>
                <w:rFonts w:eastAsia="Times New Roman"/>
                <w:sz w:val="18"/>
                <w:szCs w:val="18"/>
              </w:rPr>
            </w:pPr>
            <w:r w:rsidRPr="00AC5002">
              <w:rPr>
                <w:rFonts w:eastAsia="Times New Roman"/>
                <w:sz w:val="18"/>
                <w:szCs w:val="18"/>
              </w:rPr>
              <w:t xml:space="preserve">saab jalakäijana aru, et märjal ja lumisel teel on sõidukite </w:t>
            </w:r>
            <w:r w:rsidRPr="00AC5002">
              <w:rPr>
                <w:rFonts w:eastAsia="Times New Roman"/>
                <w:sz w:val="18"/>
                <w:szCs w:val="18"/>
              </w:rPr>
              <w:lastRenderedPageBreak/>
              <w:t>peatumisteekond pikem kui kuival;</w:t>
            </w:r>
          </w:p>
          <w:p w:rsidR="00662FAE" w:rsidRPr="00AC5002" w:rsidRDefault="00662FAE" w:rsidP="00662FAE">
            <w:pPr>
              <w:spacing w:after="0" w:line="240" w:lineRule="auto"/>
              <w:rPr>
                <w:rFonts w:eastAsia="Times New Roman"/>
                <w:sz w:val="18"/>
                <w:szCs w:val="18"/>
              </w:rPr>
            </w:pPr>
          </w:p>
          <w:p w:rsidR="00662FAE" w:rsidRPr="00AC5002" w:rsidRDefault="00662FAE" w:rsidP="00662FAE">
            <w:pPr>
              <w:spacing w:after="0" w:line="240" w:lineRule="auto"/>
              <w:rPr>
                <w:rFonts w:eastAsia="Times New Roman"/>
                <w:sz w:val="18"/>
                <w:szCs w:val="18"/>
              </w:rPr>
            </w:pPr>
            <w:r w:rsidRPr="00AC5002">
              <w:rPr>
                <w:rFonts w:eastAsia="Times New Roman"/>
                <w:sz w:val="18"/>
                <w:szCs w:val="18"/>
              </w:rPr>
              <w:t xml:space="preserve">kirjeldab (jalakäijana) liiklusohte erinevatel aastaaegadel; </w:t>
            </w:r>
          </w:p>
        </w:tc>
        <w:tc>
          <w:tcPr>
            <w:tcW w:w="2976"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rFonts w:eastAsia="Times New Roman"/>
                <w:sz w:val="18"/>
                <w:szCs w:val="18"/>
              </w:rPr>
            </w:pPr>
            <w:r w:rsidRPr="00AC5002">
              <w:rPr>
                <w:rFonts w:eastAsia="Times New Roman"/>
                <w:sz w:val="18"/>
                <w:szCs w:val="18"/>
              </w:rPr>
              <w:lastRenderedPageBreak/>
              <w:t>Õpilane:</w:t>
            </w:r>
          </w:p>
          <w:p w:rsidR="00662FAE" w:rsidRPr="00AC5002" w:rsidRDefault="00662FAE" w:rsidP="00662FAE">
            <w:pPr>
              <w:spacing w:after="0" w:line="240" w:lineRule="auto"/>
              <w:rPr>
                <w:rFonts w:eastAsia="Times New Roman"/>
                <w:sz w:val="18"/>
                <w:szCs w:val="18"/>
              </w:rPr>
            </w:pPr>
            <w:r w:rsidRPr="00AC5002">
              <w:rPr>
                <w:rFonts w:eastAsia="Times New Roman"/>
                <w:sz w:val="18"/>
                <w:szCs w:val="18"/>
              </w:rPr>
              <w:t xml:space="preserve">saab jalakäija ja jalgratturina aru, et märjal ja lumisel teel on sõidukite </w:t>
            </w:r>
            <w:r w:rsidRPr="00AC5002">
              <w:rPr>
                <w:rFonts w:eastAsia="Times New Roman"/>
                <w:sz w:val="18"/>
                <w:szCs w:val="18"/>
              </w:rPr>
              <w:lastRenderedPageBreak/>
              <w:t>peatumisteekond pikem kui kuival;</w:t>
            </w:r>
          </w:p>
        </w:tc>
        <w:tc>
          <w:tcPr>
            <w:tcW w:w="2694" w:type="dxa"/>
            <w:tcBorders>
              <w:top w:val="single" w:sz="4" w:space="0" w:color="auto"/>
              <w:left w:val="single" w:sz="4" w:space="0" w:color="auto"/>
              <w:bottom w:val="single" w:sz="4" w:space="0" w:color="auto"/>
              <w:right w:val="single" w:sz="4" w:space="0" w:color="auto"/>
            </w:tcBorders>
          </w:tcPr>
          <w:p w:rsidR="00662FAE" w:rsidRPr="003A3D77" w:rsidRDefault="00662FAE" w:rsidP="00662FAE">
            <w:pPr>
              <w:spacing w:after="0" w:line="240" w:lineRule="auto"/>
              <w:rPr>
                <w:rFonts w:eastAsia="Times New Roman"/>
                <w:sz w:val="18"/>
                <w:szCs w:val="18"/>
              </w:rPr>
            </w:pPr>
            <w:r w:rsidRPr="003A3D77">
              <w:rPr>
                <w:rFonts w:eastAsia="Times New Roman"/>
                <w:sz w:val="18"/>
                <w:szCs w:val="18"/>
              </w:rPr>
              <w:lastRenderedPageBreak/>
              <w:t>Õpilane:</w:t>
            </w:r>
          </w:p>
          <w:p w:rsidR="00662FAE" w:rsidRPr="003A3D77" w:rsidRDefault="00662FAE" w:rsidP="00662FAE">
            <w:pPr>
              <w:spacing w:after="0" w:line="240" w:lineRule="auto"/>
              <w:rPr>
                <w:rFonts w:eastAsia="Times New Roman"/>
                <w:sz w:val="18"/>
                <w:szCs w:val="18"/>
              </w:rPr>
            </w:pPr>
            <w:r w:rsidRPr="003A3D77">
              <w:rPr>
                <w:rFonts w:eastAsia="Times New Roman"/>
                <w:sz w:val="18"/>
                <w:szCs w:val="18"/>
              </w:rPr>
              <w:t xml:space="preserve">selgitab, millistest teguritest sõltub sõiduki, sh rongi </w:t>
            </w:r>
            <w:r w:rsidRPr="003A3D77">
              <w:rPr>
                <w:rFonts w:eastAsia="Times New Roman"/>
                <w:sz w:val="18"/>
                <w:szCs w:val="18"/>
              </w:rPr>
              <w:lastRenderedPageBreak/>
              <w:t xml:space="preserve">peatumisteekond; </w:t>
            </w:r>
          </w:p>
          <w:p w:rsidR="00662FAE" w:rsidRPr="003A3D77" w:rsidRDefault="00662FAE" w:rsidP="00662FAE">
            <w:pPr>
              <w:spacing w:after="0" w:line="240" w:lineRule="auto"/>
              <w:rPr>
                <w:rFonts w:eastAsia="Times New Roman"/>
                <w:sz w:val="18"/>
                <w:szCs w:val="18"/>
              </w:rPr>
            </w:pPr>
          </w:p>
          <w:p w:rsidR="00662FAE" w:rsidRPr="003A3D77" w:rsidRDefault="00662FAE" w:rsidP="00662FAE">
            <w:pPr>
              <w:spacing w:after="0" w:line="240" w:lineRule="auto"/>
              <w:rPr>
                <w:rFonts w:eastAsia="Times New Roman"/>
                <w:sz w:val="18"/>
                <w:szCs w:val="18"/>
              </w:rPr>
            </w:pPr>
          </w:p>
          <w:p w:rsidR="00662FAE" w:rsidRPr="003A3D77" w:rsidRDefault="00662FAE" w:rsidP="00662FAE">
            <w:pPr>
              <w:spacing w:after="0" w:line="240" w:lineRule="auto"/>
              <w:rPr>
                <w:rFonts w:eastAsia="Times New Roman"/>
                <w:sz w:val="18"/>
                <w:szCs w:val="18"/>
              </w:rPr>
            </w:pPr>
            <w:r w:rsidRPr="003A3D77">
              <w:rPr>
                <w:rFonts w:eastAsia="Times New Roman"/>
                <w:sz w:val="18"/>
                <w:szCs w:val="18"/>
              </w:rPr>
              <w:t>teab sõiduki peatumisteekonna pikkust linna- ja maanteekiirusel kuival ja märjal teel;</w:t>
            </w:r>
          </w:p>
        </w:tc>
        <w:tc>
          <w:tcPr>
            <w:tcW w:w="2692" w:type="dxa"/>
            <w:tcBorders>
              <w:top w:val="single" w:sz="4" w:space="0" w:color="auto"/>
              <w:left w:val="single" w:sz="4" w:space="0" w:color="auto"/>
              <w:bottom w:val="single" w:sz="4" w:space="0" w:color="auto"/>
              <w:right w:val="single" w:sz="4" w:space="0" w:color="auto"/>
            </w:tcBorders>
          </w:tcPr>
          <w:p w:rsidR="00662FAE" w:rsidRPr="003A3D77" w:rsidRDefault="00662FAE" w:rsidP="00662FAE">
            <w:pPr>
              <w:spacing w:after="0" w:line="240" w:lineRule="auto"/>
              <w:rPr>
                <w:rFonts w:eastAsia="Times New Roman"/>
                <w:sz w:val="18"/>
                <w:szCs w:val="18"/>
              </w:rPr>
            </w:pPr>
            <w:r w:rsidRPr="003A3D77">
              <w:rPr>
                <w:rFonts w:eastAsia="Times New Roman"/>
                <w:sz w:val="18"/>
                <w:szCs w:val="18"/>
              </w:rPr>
              <w:lastRenderedPageBreak/>
              <w:t>Õpilane:</w:t>
            </w:r>
          </w:p>
          <w:p w:rsidR="00662FAE" w:rsidRPr="003A3D77" w:rsidRDefault="00662FAE" w:rsidP="00662FAE">
            <w:pPr>
              <w:spacing w:after="0" w:line="240" w:lineRule="auto"/>
              <w:rPr>
                <w:rFonts w:eastAsia="Times New Roman"/>
                <w:sz w:val="18"/>
                <w:szCs w:val="18"/>
              </w:rPr>
            </w:pPr>
            <w:r w:rsidRPr="003A3D77">
              <w:rPr>
                <w:rFonts w:eastAsia="Times New Roman"/>
                <w:sz w:val="18"/>
                <w:szCs w:val="18"/>
              </w:rPr>
              <w:t xml:space="preserve">selgitab, millistest teguritest sõltub sõiduki peatumisteekond; </w:t>
            </w:r>
          </w:p>
          <w:p w:rsidR="00662FAE" w:rsidRPr="003A3D77" w:rsidRDefault="00662FAE" w:rsidP="00662FAE">
            <w:pPr>
              <w:spacing w:after="0" w:line="240" w:lineRule="auto"/>
              <w:rPr>
                <w:rFonts w:eastAsia="Times New Roman"/>
                <w:sz w:val="18"/>
                <w:szCs w:val="18"/>
              </w:rPr>
            </w:pPr>
          </w:p>
          <w:p w:rsidR="00662FAE" w:rsidRPr="003A3D77" w:rsidRDefault="00662FAE" w:rsidP="00662FAE">
            <w:pPr>
              <w:spacing w:after="0" w:line="240" w:lineRule="auto"/>
              <w:rPr>
                <w:rFonts w:eastAsia="Times New Roman"/>
                <w:sz w:val="18"/>
                <w:szCs w:val="18"/>
              </w:rPr>
            </w:pPr>
            <w:r w:rsidRPr="003A3D77">
              <w:rPr>
                <w:rFonts w:eastAsia="Times New Roman"/>
                <w:sz w:val="18"/>
                <w:szCs w:val="18"/>
              </w:rPr>
              <w:t xml:space="preserve">teab sõiduki peatumisteekonna pikkust linna- ja maanteekiirusel kuival, märjal ja lumisel teel; </w:t>
            </w:r>
          </w:p>
          <w:p w:rsidR="00662FAE" w:rsidRPr="003A3D77" w:rsidRDefault="00662FAE" w:rsidP="00662FAE">
            <w:pPr>
              <w:spacing w:after="0" w:line="240" w:lineRule="auto"/>
              <w:rPr>
                <w:rFonts w:eastAsia="Times New Roman"/>
                <w:sz w:val="18"/>
                <w:szCs w:val="18"/>
              </w:rPr>
            </w:pPr>
          </w:p>
          <w:p w:rsidR="00662FAE" w:rsidRPr="003A3D77" w:rsidRDefault="00662FAE" w:rsidP="00662FAE">
            <w:pPr>
              <w:spacing w:after="0" w:line="240" w:lineRule="auto"/>
              <w:rPr>
                <w:rFonts w:eastAsia="Times New Roman"/>
                <w:sz w:val="18"/>
                <w:szCs w:val="18"/>
              </w:rPr>
            </w:pPr>
            <w:r w:rsidRPr="003A3D77">
              <w:rPr>
                <w:rFonts w:eastAsia="Times New Roman"/>
                <w:sz w:val="18"/>
                <w:szCs w:val="18"/>
              </w:rPr>
              <w:t>teab pidurduse ja kiirenduse mõistete erinevust erinevate teeolude puhul;</w:t>
            </w:r>
          </w:p>
        </w:tc>
      </w:tr>
      <w:tr w:rsidR="00662FAE" w:rsidRPr="00AC5002" w:rsidTr="00662FAE">
        <w:tc>
          <w:tcPr>
            <w:tcW w:w="1702"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rFonts w:eastAsia="Times New Roman"/>
                <w:b/>
                <w:sz w:val="18"/>
                <w:szCs w:val="18"/>
              </w:rPr>
            </w:pPr>
            <w:r w:rsidRPr="00AC5002">
              <w:rPr>
                <w:rFonts w:eastAsia="Times New Roman"/>
                <w:b/>
                <w:sz w:val="18"/>
                <w:szCs w:val="18"/>
              </w:rPr>
              <w:lastRenderedPageBreak/>
              <w:t xml:space="preserve">KÄITUMINE </w:t>
            </w:r>
          </w:p>
          <w:p w:rsidR="00662FAE" w:rsidRPr="00AC5002" w:rsidRDefault="00662FAE" w:rsidP="00662FAE">
            <w:pPr>
              <w:spacing w:after="0" w:line="240" w:lineRule="auto"/>
              <w:rPr>
                <w:rFonts w:eastAsia="Times New Roman"/>
                <w:b/>
                <w:sz w:val="18"/>
                <w:szCs w:val="18"/>
              </w:rPr>
            </w:pPr>
            <w:r w:rsidRPr="00AC5002">
              <w:rPr>
                <w:rFonts w:eastAsia="Times New Roman"/>
                <w:sz w:val="18"/>
                <w:szCs w:val="18"/>
              </w:rPr>
              <w:t>LIIKLUS-KESKKONDADE HINDAMINE</w:t>
            </w:r>
          </w:p>
        </w:tc>
        <w:tc>
          <w:tcPr>
            <w:tcW w:w="2126"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rFonts w:eastAsia="Times New Roman"/>
                <w:sz w:val="18"/>
                <w:szCs w:val="18"/>
              </w:rPr>
            </w:pPr>
            <w:r>
              <w:rPr>
                <w:rFonts w:eastAsia="Times New Roman"/>
                <w:sz w:val="18"/>
                <w:szCs w:val="18"/>
              </w:rPr>
              <w:t>kirjeldab</w:t>
            </w:r>
            <w:r w:rsidRPr="00AC5002">
              <w:rPr>
                <w:rFonts w:eastAsia="Times New Roman"/>
                <w:sz w:val="18"/>
                <w:szCs w:val="18"/>
              </w:rPr>
              <w:t xml:space="preserve"> enda asukohta (ümbritseva suhtes)</w:t>
            </w:r>
            <w:r>
              <w:rPr>
                <w:rFonts w:eastAsia="Times New Roman"/>
                <w:sz w:val="18"/>
                <w:szCs w:val="18"/>
              </w:rPr>
              <w:t>;</w:t>
            </w:r>
          </w:p>
          <w:p w:rsidR="00662FAE" w:rsidRPr="00AC5002" w:rsidRDefault="00662FAE" w:rsidP="00662FAE">
            <w:pPr>
              <w:spacing w:after="0" w:line="240" w:lineRule="auto"/>
              <w:rPr>
                <w:rFonts w:eastAsia="Times New Roman"/>
                <w:sz w:val="18"/>
                <w:szCs w:val="18"/>
              </w:rPr>
            </w:pPr>
          </w:p>
          <w:p w:rsidR="00662FAE" w:rsidRPr="00AC5002" w:rsidRDefault="00662FAE" w:rsidP="00662FAE">
            <w:pPr>
              <w:spacing w:after="0" w:line="240" w:lineRule="auto"/>
              <w:rPr>
                <w:rFonts w:eastAsia="Times New Roman"/>
                <w:sz w:val="18"/>
                <w:szCs w:val="18"/>
              </w:rPr>
            </w:pPr>
            <w:r>
              <w:rPr>
                <w:rFonts w:eastAsia="Times New Roman"/>
                <w:sz w:val="18"/>
                <w:szCs w:val="18"/>
              </w:rPr>
              <w:t>o</w:t>
            </w:r>
            <w:r w:rsidRPr="00AC5002">
              <w:rPr>
                <w:rFonts w:eastAsia="Times New Roman"/>
                <w:sz w:val="18"/>
                <w:szCs w:val="18"/>
              </w:rPr>
              <w:t>rienteerub lasteaia õuealal</w:t>
            </w:r>
            <w:r>
              <w:rPr>
                <w:rFonts w:eastAsia="Times New Roman"/>
                <w:sz w:val="18"/>
                <w:szCs w:val="18"/>
              </w:rPr>
              <w:t>;</w:t>
            </w:r>
          </w:p>
          <w:p w:rsidR="00662FAE" w:rsidRPr="00AC5002" w:rsidRDefault="00662FAE" w:rsidP="00662FAE">
            <w:pPr>
              <w:spacing w:after="0" w:line="240" w:lineRule="auto"/>
              <w:rPr>
                <w:rFonts w:eastAsia="Times New Roman"/>
                <w:sz w:val="18"/>
                <w:szCs w:val="18"/>
              </w:rPr>
            </w:pPr>
          </w:p>
          <w:p w:rsidR="00662FAE" w:rsidRPr="00AC5002" w:rsidRDefault="00662FAE" w:rsidP="00662FAE">
            <w:pPr>
              <w:spacing w:after="0" w:line="240" w:lineRule="auto"/>
              <w:rPr>
                <w:rFonts w:eastAsia="Times New Roman"/>
                <w:sz w:val="18"/>
                <w:szCs w:val="18"/>
              </w:rPr>
            </w:pPr>
            <w:r>
              <w:rPr>
                <w:rFonts w:eastAsia="Times New Roman"/>
                <w:sz w:val="18"/>
                <w:szCs w:val="18"/>
              </w:rPr>
              <w:t>v</w:t>
            </w:r>
            <w:r w:rsidRPr="00AC5002">
              <w:rPr>
                <w:rFonts w:eastAsia="Times New Roman"/>
                <w:sz w:val="18"/>
                <w:szCs w:val="18"/>
              </w:rPr>
              <w:t>alib jalakäijana tee ületamiseks ohutu koha</w:t>
            </w:r>
            <w:r>
              <w:rPr>
                <w:rFonts w:eastAsia="Times New Roman"/>
                <w:sz w:val="18"/>
                <w:szCs w:val="18"/>
              </w:rPr>
              <w:t>;</w:t>
            </w:r>
          </w:p>
          <w:p w:rsidR="00662FAE" w:rsidRPr="00AC5002" w:rsidRDefault="00662FAE" w:rsidP="00662FAE">
            <w:pPr>
              <w:spacing w:after="0" w:line="240" w:lineRule="auto"/>
              <w:rPr>
                <w:rFonts w:eastAsia="Times New Roman"/>
                <w:sz w:val="18"/>
                <w:szCs w:val="18"/>
              </w:rPr>
            </w:pPr>
          </w:p>
          <w:p w:rsidR="00662FAE" w:rsidRPr="00AC5002" w:rsidRDefault="00662FAE" w:rsidP="00662FAE">
            <w:pPr>
              <w:spacing w:after="0" w:line="240" w:lineRule="auto"/>
              <w:rPr>
                <w:rFonts w:eastAsia="Times New Roman"/>
                <w:sz w:val="18"/>
                <w:szCs w:val="18"/>
              </w:rPr>
            </w:pPr>
            <w:r w:rsidRPr="00AC5002">
              <w:rPr>
                <w:rFonts w:eastAsia="Times New Roman"/>
                <w:sz w:val="18"/>
                <w:szCs w:val="18"/>
              </w:rPr>
              <w:t>väärtustab viisakust liikluskeskkonnas ( liikluse „tere“ – pilkkontakt)</w:t>
            </w:r>
            <w:r>
              <w:rPr>
                <w:rFonts w:eastAsia="Times New Roman"/>
                <w:sz w:val="18"/>
                <w:szCs w:val="18"/>
              </w:rPr>
              <w:t>.</w:t>
            </w:r>
          </w:p>
        </w:tc>
        <w:tc>
          <w:tcPr>
            <w:tcW w:w="2552"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rFonts w:eastAsia="Times New Roman"/>
                <w:sz w:val="18"/>
                <w:szCs w:val="18"/>
              </w:rPr>
            </w:pPr>
            <w:r w:rsidRPr="00AC5002">
              <w:rPr>
                <w:rFonts w:eastAsia="Times New Roman"/>
                <w:sz w:val="18"/>
                <w:szCs w:val="18"/>
              </w:rPr>
              <w:t xml:space="preserve">suunab oma tähelepanu erinevate liikluskeskkondade (sh raudtee) jälgimisele ning hindamisele erinevates ilmastikutingimustes; </w:t>
            </w:r>
          </w:p>
          <w:p w:rsidR="00662FAE" w:rsidRPr="00AC5002" w:rsidRDefault="00662FAE" w:rsidP="00662FAE">
            <w:pPr>
              <w:spacing w:after="0" w:line="240" w:lineRule="auto"/>
              <w:rPr>
                <w:rFonts w:eastAsia="Times New Roman"/>
                <w:sz w:val="18"/>
                <w:szCs w:val="18"/>
              </w:rPr>
            </w:pPr>
          </w:p>
          <w:p w:rsidR="00662FAE" w:rsidRPr="00AC5002" w:rsidRDefault="00662FAE" w:rsidP="00662FAE">
            <w:pPr>
              <w:spacing w:after="0" w:line="240" w:lineRule="auto"/>
              <w:rPr>
                <w:rFonts w:eastAsia="Times New Roman"/>
                <w:sz w:val="18"/>
                <w:szCs w:val="18"/>
              </w:rPr>
            </w:pPr>
            <w:r w:rsidRPr="00AC5002">
              <w:rPr>
                <w:rFonts w:eastAsia="Times New Roman"/>
                <w:sz w:val="18"/>
                <w:szCs w:val="18"/>
              </w:rPr>
              <w:t>väärtustab viisakust liikluskeskkonnas (teiste liiklejatega arvestamine jalakäijana, liikluse „tere“ - pilkkontakt ja tänamine).</w:t>
            </w:r>
          </w:p>
        </w:tc>
        <w:tc>
          <w:tcPr>
            <w:tcW w:w="2976"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rFonts w:eastAsia="Times New Roman"/>
                <w:sz w:val="18"/>
                <w:szCs w:val="18"/>
              </w:rPr>
            </w:pPr>
            <w:r w:rsidRPr="00AC5002">
              <w:rPr>
                <w:rFonts w:eastAsia="Times New Roman"/>
                <w:sz w:val="18"/>
                <w:szCs w:val="18"/>
              </w:rPr>
              <w:t>leiab võimaluse ohtude vältimiseks liikluses erinevates ilmastikutingimustes (nt jalakäijana pimedas, vihma või tuisuga; ei sõida jalgrattaga libedal ajal).</w:t>
            </w:r>
          </w:p>
          <w:p w:rsidR="00662FAE" w:rsidRPr="00AC5002" w:rsidRDefault="00662FAE" w:rsidP="00662FAE">
            <w:pPr>
              <w:spacing w:after="0" w:line="240" w:lineRule="auto"/>
              <w:rPr>
                <w:rFonts w:eastAsia="Times New Roman"/>
                <w:sz w:val="18"/>
                <w:szCs w:val="18"/>
              </w:rPr>
            </w:pPr>
          </w:p>
          <w:p w:rsidR="00662FAE" w:rsidRPr="00AC5002" w:rsidRDefault="00662FAE" w:rsidP="00662FAE">
            <w:pPr>
              <w:spacing w:after="0" w:line="240" w:lineRule="auto"/>
              <w:rPr>
                <w:rFonts w:eastAsia="Times New Roman"/>
                <w:sz w:val="18"/>
                <w:szCs w:val="18"/>
              </w:rPr>
            </w:pPr>
            <w:r w:rsidRPr="00AC5002">
              <w:rPr>
                <w:rFonts w:eastAsia="Times New Roman"/>
                <w:sz w:val="18"/>
                <w:szCs w:val="18"/>
              </w:rPr>
              <w:t>väärtustab viisakust liikluskeskkonnas (teiste liiklejatega arvestamine jalakäija ja jalgratturina, liikluse „tere“ - pilkkontakt ja tänamine)</w:t>
            </w:r>
          </w:p>
        </w:tc>
        <w:tc>
          <w:tcPr>
            <w:tcW w:w="2694"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rFonts w:eastAsia="Times New Roman"/>
                <w:sz w:val="18"/>
                <w:szCs w:val="18"/>
              </w:rPr>
            </w:pPr>
            <w:r w:rsidRPr="00AC5002">
              <w:rPr>
                <w:rFonts w:eastAsia="Times New Roman"/>
                <w:sz w:val="18"/>
                <w:szCs w:val="18"/>
              </w:rPr>
              <w:t>leiab võimalusi ohtude vältimiseks erinevates ilmastiku tingimustes.</w:t>
            </w:r>
          </w:p>
          <w:p w:rsidR="00662FAE" w:rsidRPr="00AC5002" w:rsidRDefault="00662FAE" w:rsidP="00662FAE">
            <w:pPr>
              <w:spacing w:after="0" w:line="240" w:lineRule="auto"/>
              <w:rPr>
                <w:rFonts w:eastAsia="Times New Roman"/>
                <w:sz w:val="18"/>
                <w:szCs w:val="18"/>
              </w:rPr>
            </w:pPr>
          </w:p>
          <w:p w:rsidR="00662FAE" w:rsidRPr="00AC5002" w:rsidRDefault="00662FAE" w:rsidP="00662FAE">
            <w:pPr>
              <w:spacing w:after="0" w:line="240" w:lineRule="auto"/>
              <w:rPr>
                <w:rFonts w:eastAsia="Times New Roman"/>
                <w:sz w:val="18"/>
                <w:szCs w:val="18"/>
              </w:rPr>
            </w:pPr>
          </w:p>
          <w:p w:rsidR="00662FAE" w:rsidRPr="00AC5002" w:rsidRDefault="00662FAE" w:rsidP="00662FAE">
            <w:pPr>
              <w:spacing w:after="0" w:line="240" w:lineRule="auto"/>
              <w:rPr>
                <w:rFonts w:eastAsia="Times New Roman"/>
                <w:sz w:val="18"/>
                <w:szCs w:val="18"/>
              </w:rPr>
            </w:pPr>
          </w:p>
          <w:p w:rsidR="00662FAE" w:rsidRPr="00AC5002" w:rsidRDefault="00662FAE" w:rsidP="00662FAE">
            <w:pPr>
              <w:spacing w:after="0" w:line="240" w:lineRule="auto"/>
              <w:rPr>
                <w:rFonts w:eastAsia="Times New Roman"/>
                <w:sz w:val="18"/>
                <w:szCs w:val="18"/>
              </w:rPr>
            </w:pPr>
            <w:r w:rsidRPr="00AC5002">
              <w:rPr>
                <w:rFonts w:eastAsia="Times New Roman"/>
                <w:sz w:val="18"/>
                <w:szCs w:val="18"/>
              </w:rPr>
              <w:t>väärtustab viisakust liikluskeskkonnas (teiste liiklejatega arvestamine jalakäija, jalgratturi ja mopeedijuhina, liikluse „tere“ - pilkkontakt ja tänamine</w:t>
            </w:r>
          </w:p>
        </w:tc>
        <w:tc>
          <w:tcPr>
            <w:tcW w:w="2692"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rFonts w:eastAsia="Times New Roman"/>
                <w:sz w:val="18"/>
                <w:szCs w:val="18"/>
              </w:rPr>
            </w:pPr>
            <w:r w:rsidRPr="00AC5002">
              <w:rPr>
                <w:rFonts w:eastAsia="Times New Roman"/>
                <w:sz w:val="18"/>
                <w:szCs w:val="18"/>
              </w:rPr>
              <w:t>kirjeldab ja analüüsib erinevatest liikluskeskkondadest ja ilmastikutingimustest tulenevaid ohte, sh ilmastiku mõju erinevatele transpordiliikidele</w:t>
            </w:r>
          </w:p>
          <w:p w:rsidR="00662FAE" w:rsidRPr="00AC5002" w:rsidRDefault="00662FAE" w:rsidP="00662FAE">
            <w:pPr>
              <w:spacing w:after="0" w:line="240" w:lineRule="auto"/>
              <w:rPr>
                <w:rFonts w:eastAsia="Times New Roman"/>
                <w:sz w:val="18"/>
                <w:szCs w:val="18"/>
              </w:rPr>
            </w:pPr>
          </w:p>
          <w:p w:rsidR="00662FAE" w:rsidRPr="00AC5002" w:rsidRDefault="00662FAE" w:rsidP="00662FAE">
            <w:pPr>
              <w:spacing w:after="0" w:line="240" w:lineRule="auto"/>
              <w:rPr>
                <w:rFonts w:eastAsia="Times New Roman"/>
                <w:sz w:val="18"/>
                <w:szCs w:val="18"/>
              </w:rPr>
            </w:pPr>
            <w:r w:rsidRPr="00AC5002">
              <w:rPr>
                <w:rFonts w:eastAsia="Times New Roman"/>
                <w:sz w:val="18"/>
                <w:szCs w:val="18"/>
              </w:rPr>
              <w:t>väärtustab viisakust liikluskeskkonnas (teiste liiklejatega arvestamine jalakäija, jalgratturi, mopeedijuhi ja autojuhina, liikluse „tere“ - pilkkontakt ja tänamine</w:t>
            </w:r>
            <w:r>
              <w:rPr>
                <w:rFonts w:eastAsia="Times New Roman"/>
                <w:sz w:val="18"/>
                <w:szCs w:val="18"/>
              </w:rPr>
              <w:t>.</w:t>
            </w:r>
          </w:p>
        </w:tc>
      </w:tr>
    </w:tbl>
    <w:p w:rsidR="00662FAE" w:rsidRPr="00662FAE" w:rsidRDefault="00662FAE" w:rsidP="00662FAE">
      <w:pPr>
        <w:pStyle w:val="Loendilik"/>
        <w:spacing w:after="0" w:line="240" w:lineRule="auto"/>
        <w:ind w:left="1069"/>
      </w:pPr>
    </w:p>
    <w:p w:rsidR="00662FAE" w:rsidRPr="00662FAE" w:rsidRDefault="00662FAE" w:rsidP="00DE2053">
      <w:pPr>
        <w:pStyle w:val="Loendilik"/>
        <w:numPr>
          <w:ilvl w:val="0"/>
          <w:numId w:val="113"/>
        </w:numPr>
        <w:spacing w:after="0" w:line="240" w:lineRule="auto"/>
      </w:pPr>
      <w:r w:rsidRPr="00662FAE">
        <w:rPr>
          <w:b/>
        </w:rPr>
        <w:t>Laps/õpilane tunneb liiklusreegleid ja –märke oma erinevatest liikleja rollidest lähtudes  ning järgib liiklusreegleid erinevates liikluskeskkondades</w:t>
      </w:r>
    </w:p>
    <w:p w:rsidR="00662FAE" w:rsidRPr="00C35CE9" w:rsidRDefault="00662FAE" w:rsidP="00662FAE">
      <w:pPr>
        <w:pStyle w:val="Loendilik"/>
        <w:spacing w:after="0" w:line="240" w:lineRule="auto"/>
        <w:ind w:left="1069"/>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126"/>
        <w:gridCol w:w="2552"/>
        <w:gridCol w:w="2976"/>
        <w:gridCol w:w="2694"/>
        <w:gridCol w:w="2692"/>
      </w:tblGrid>
      <w:tr w:rsidR="00662FAE" w:rsidRPr="00AC5002" w:rsidTr="00662FAE">
        <w:tc>
          <w:tcPr>
            <w:tcW w:w="1702"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662FAE" w:rsidRDefault="00662FAE" w:rsidP="00662FAE">
            <w:pPr>
              <w:spacing w:after="0" w:line="240" w:lineRule="auto"/>
              <w:rPr>
                <w:b/>
                <w:sz w:val="18"/>
                <w:szCs w:val="18"/>
              </w:rPr>
            </w:pPr>
            <w:r w:rsidRPr="00AC5002">
              <w:rPr>
                <w:b/>
                <w:sz w:val="18"/>
                <w:szCs w:val="18"/>
              </w:rPr>
              <w:t>Alusharidus</w:t>
            </w:r>
          </w:p>
          <w:p w:rsidR="00F60C3E" w:rsidRPr="00AC5002" w:rsidRDefault="00F60C3E" w:rsidP="00662FAE">
            <w:pPr>
              <w:spacing w:after="0" w:line="240" w:lineRule="auto"/>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sz w:val="18"/>
                <w:szCs w:val="18"/>
              </w:rPr>
            </w:pPr>
            <w:r w:rsidRPr="00AC5002">
              <w:rPr>
                <w:b/>
                <w:sz w:val="18"/>
                <w:szCs w:val="18"/>
              </w:rPr>
              <w:t xml:space="preserve">I kooliaste </w:t>
            </w:r>
          </w:p>
        </w:tc>
        <w:tc>
          <w:tcPr>
            <w:tcW w:w="2976"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sz w:val="18"/>
                <w:szCs w:val="18"/>
              </w:rPr>
            </w:pPr>
            <w:r w:rsidRPr="00AC5002">
              <w:rPr>
                <w:b/>
                <w:sz w:val="18"/>
                <w:szCs w:val="18"/>
              </w:rPr>
              <w:t xml:space="preserve">II kooliaste </w:t>
            </w:r>
          </w:p>
        </w:tc>
        <w:tc>
          <w:tcPr>
            <w:tcW w:w="2694"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sz w:val="18"/>
                <w:szCs w:val="18"/>
              </w:rPr>
            </w:pPr>
            <w:r w:rsidRPr="00AC5002">
              <w:rPr>
                <w:b/>
                <w:sz w:val="18"/>
                <w:szCs w:val="18"/>
              </w:rPr>
              <w:t xml:space="preserve">III kooliaste </w:t>
            </w:r>
          </w:p>
        </w:tc>
        <w:tc>
          <w:tcPr>
            <w:tcW w:w="2692"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sz w:val="18"/>
                <w:szCs w:val="18"/>
              </w:rPr>
            </w:pPr>
            <w:r w:rsidRPr="00AC5002">
              <w:rPr>
                <w:b/>
                <w:sz w:val="18"/>
                <w:szCs w:val="18"/>
              </w:rPr>
              <w:t xml:space="preserve">IV kooliaste </w:t>
            </w:r>
          </w:p>
        </w:tc>
      </w:tr>
      <w:tr w:rsidR="00662FAE" w:rsidRPr="00AC5002" w:rsidTr="00662FAE">
        <w:tc>
          <w:tcPr>
            <w:tcW w:w="1702"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b/>
                <w:sz w:val="18"/>
                <w:szCs w:val="18"/>
              </w:rPr>
            </w:pPr>
            <w:r w:rsidRPr="00AC5002">
              <w:rPr>
                <w:b/>
                <w:sz w:val="18"/>
                <w:szCs w:val="18"/>
              </w:rPr>
              <w:t>TEADMINE</w:t>
            </w:r>
          </w:p>
          <w:p w:rsidR="00662FAE" w:rsidRPr="00AC5002" w:rsidRDefault="00662FAE" w:rsidP="00662FAE">
            <w:pPr>
              <w:spacing w:after="0" w:line="240" w:lineRule="auto"/>
              <w:rPr>
                <w:sz w:val="18"/>
                <w:szCs w:val="18"/>
              </w:rPr>
            </w:pPr>
            <w:r w:rsidRPr="00AC5002">
              <w:rPr>
                <w:sz w:val="18"/>
                <w:szCs w:val="18"/>
              </w:rPr>
              <w:t>LIIKLUSREEGLITE TUNDMINE</w:t>
            </w:r>
          </w:p>
        </w:tc>
        <w:tc>
          <w:tcPr>
            <w:tcW w:w="2126"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sz w:val="18"/>
                <w:szCs w:val="18"/>
              </w:rPr>
            </w:pPr>
            <w:r>
              <w:rPr>
                <w:sz w:val="18"/>
                <w:szCs w:val="18"/>
              </w:rPr>
              <w:t>Laps:</w:t>
            </w:r>
          </w:p>
          <w:p w:rsidR="00662FAE" w:rsidRPr="00AC5002" w:rsidRDefault="00662FAE" w:rsidP="00662FAE">
            <w:pPr>
              <w:spacing w:after="0" w:line="240" w:lineRule="auto"/>
              <w:rPr>
                <w:sz w:val="18"/>
                <w:szCs w:val="18"/>
              </w:rPr>
            </w:pPr>
            <w:r>
              <w:rPr>
                <w:sz w:val="18"/>
                <w:szCs w:val="18"/>
              </w:rPr>
              <w:t>t</w:t>
            </w:r>
            <w:r w:rsidRPr="00AC5002">
              <w:rPr>
                <w:sz w:val="18"/>
                <w:szCs w:val="18"/>
              </w:rPr>
              <w:t xml:space="preserve">eab oma rühma ja lasteaia </w:t>
            </w:r>
            <w:proofErr w:type="spellStart"/>
            <w:r w:rsidRPr="00AC5002">
              <w:rPr>
                <w:sz w:val="18"/>
                <w:szCs w:val="18"/>
              </w:rPr>
              <w:t>õueala</w:t>
            </w:r>
            <w:proofErr w:type="spellEnd"/>
            <w:r w:rsidRPr="00AC5002">
              <w:rPr>
                <w:sz w:val="18"/>
                <w:szCs w:val="18"/>
              </w:rPr>
              <w:t xml:space="preserve"> reegleid, sh teab kuidas ohutult jalgrattaga  lasteaia </w:t>
            </w:r>
            <w:r>
              <w:rPr>
                <w:sz w:val="18"/>
                <w:szCs w:val="18"/>
              </w:rPr>
              <w:t>õuealal sõita;</w:t>
            </w: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r>
              <w:rPr>
                <w:sz w:val="18"/>
                <w:szCs w:val="18"/>
              </w:rPr>
              <w:t>t</w:t>
            </w:r>
            <w:r w:rsidRPr="00AC5002">
              <w:rPr>
                <w:sz w:val="18"/>
                <w:szCs w:val="18"/>
              </w:rPr>
              <w:t xml:space="preserve">eab, kuidas jalakäijana ohutult liigelda, sh </w:t>
            </w:r>
            <w:proofErr w:type="spellStart"/>
            <w:r w:rsidRPr="00AC5002">
              <w:rPr>
                <w:sz w:val="18"/>
                <w:szCs w:val="18"/>
              </w:rPr>
              <w:t>lastegrupis</w:t>
            </w:r>
            <w:proofErr w:type="spellEnd"/>
            <w:r>
              <w:rPr>
                <w:sz w:val="18"/>
                <w:szCs w:val="18"/>
              </w:rPr>
              <w:t>;</w:t>
            </w:r>
          </w:p>
        </w:tc>
        <w:tc>
          <w:tcPr>
            <w:tcW w:w="2552"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sz w:val="18"/>
                <w:szCs w:val="18"/>
              </w:rPr>
            </w:pPr>
            <w:r w:rsidRPr="00AC5002">
              <w:rPr>
                <w:sz w:val="18"/>
                <w:szCs w:val="18"/>
              </w:rPr>
              <w:t xml:space="preserve">Õpilane: </w:t>
            </w:r>
          </w:p>
          <w:p w:rsidR="00662FAE" w:rsidRPr="00AC5002" w:rsidRDefault="00662FAE" w:rsidP="00662FAE">
            <w:pPr>
              <w:spacing w:after="0" w:line="240" w:lineRule="auto"/>
              <w:rPr>
                <w:strike/>
                <w:sz w:val="18"/>
                <w:szCs w:val="18"/>
              </w:rPr>
            </w:pPr>
            <w:r>
              <w:rPr>
                <w:sz w:val="18"/>
                <w:szCs w:val="18"/>
              </w:rPr>
              <w:t>t</w:t>
            </w:r>
            <w:r w:rsidRPr="00AC5002">
              <w:rPr>
                <w:sz w:val="18"/>
                <w:szCs w:val="18"/>
              </w:rPr>
              <w:t>unneb põhilisi liiklusreegleid ja –märke liikluskorraldusvahendeid oma erinevatest liikleja rollidest lähtudes;</w:t>
            </w:r>
            <w:r w:rsidRPr="00AC5002">
              <w:rPr>
                <w:b/>
                <w:sz w:val="18"/>
                <w:szCs w:val="18"/>
              </w:rPr>
              <w:t xml:space="preserve"> </w:t>
            </w:r>
          </w:p>
          <w:p w:rsidR="00662FAE" w:rsidRPr="00AC5002" w:rsidRDefault="00662FAE" w:rsidP="00662FAE">
            <w:pPr>
              <w:spacing w:after="0" w:line="240" w:lineRule="auto"/>
              <w:rPr>
                <w:sz w:val="18"/>
                <w:szCs w:val="18"/>
                <w:highlight w:val="yellow"/>
                <w:lang w:val="fi-FI"/>
              </w:rPr>
            </w:pPr>
          </w:p>
          <w:p w:rsidR="00662FAE" w:rsidRPr="00AC5002" w:rsidRDefault="00662FAE" w:rsidP="00662FAE">
            <w:pPr>
              <w:spacing w:after="0" w:line="240" w:lineRule="auto"/>
              <w:rPr>
                <w:sz w:val="18"/>
                <w:szCs w:val="18"/>
              </w:rPr>
            </w:pPr>
            <w:r w:rsidRPr="00AC5002">
              <w:rPr>
                <w:sz w:val="18"/>
                <w:szCs w:val="18"/>
              </w:rPr>
              <w:t>nimetab reeglid, millega on vaja arvestada üksi ja ühiselt liigeldes (nt ekskursioonil, matkal, ühistranspordis, õppekäigul);</w:t>
            </w: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r w:rsidRPr="00AC5002">
              <w:rPr>
                <w:sz w:val="18"/>
                <w:szCs w:val="18"/>
              </w:rPr>
              <w:t xml:space="preserve">kirjeldab raudtee ja maantee </w:t>
            </w:r>
            <w:r w:rsidRPr="00AC5002">
              <w:rPr>
                <w:sz w:val="18"/>
                <w:szCs w:val="18"/>
              </w:rPr>
              <w:lastRenderedPageBreak/>
              <w:t>liiklusreeglite erinevust;</w:t>
            </w:r>
          </w:p>
        </w:tc>
        <w:tc>
          <w:tcPr>
            <w:tcW w:w="2976"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sz w:val="18"/>
                <w:szCs w:val="18"/>
              </w:rPr>
            </w:pPr>
            <w:r w:rsidRPr="00AC5002">
              <w:rPr>
                <w:sz w:val="18"/>
                <w:szCs w:val="18"/>
              </w:rPr>
              <w:lastRenderedPageBreak/>
              <w:t xml:space="preserve">Õpilane: </w:t>
            </w:r>
          </w:p>
          <w:p w:rsidR="00662FAE" w:rsidRPr="00AC5002" w:rsidRDefault="00662FAE" w:rsidP="00662FAE">
            <w:pPr>
              <w:spacing w:after="0" w:line="240" w:lineRule="auto"/>
              <w:rPr>
                <w:sz w:val="18"/>
                <w:szCs w:val="18"/>
              </w:rPr>
            </w:pPr>
            <w:r>
              <w:rPr>
                <w:sz w:val="18"/>
                <w:szCs w:val="18"/>
              </w:rPr>
              <w:t>t</w:t>
            </w:r>
            <w:r w:rsidRPr="00AC5002">
              <w:rPr>
                <w:sz w:val="18"/>
                <w:szCs w:val="18"/>
              </w:rPr>
              <w:t>unneb liiklusreegleid ja –märke oma erinevatest liikleja rollidest lähtudes, mõistab raudtee ja maantee liiklusreeglite erinevust;</w:t>
            </w:r>
          </w:p>
        </w:tc>
        <w:tc>
          <w:tcPr>
            <w:tcW w:w="2694"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sz w:val="18"/>
                <w:szCs w:val="18"/>
              </w:rPr>
            </w:pPr>
            <w:r w:rsidRPr="00AC5002">
              <w:rPr>
                <w:sz w:val="18"/>
                <w:szCs w:val="18"/>
              </w:rPr>
              <w:t xml:space="preserve">Õpilane: </w:t>
            </w:r>
          </w:p>
          <w:p w:rsidR="00662FAE" w:rsidRPr="00AC5002" w:rsidRDefault="00662FAE" w:rsidP="00662FAE">
            <w:pPr>
              <w:spacing w:after="0" w:line="240" w:lineRule="auto"/>
              <w:rPr>
                <w:sz w:val="18"/>
                <w:szCs w:val="18"/>
              </w:rPr>
            </w:pPr>
            <w:r>
              <w:rPr>
                <w:sz w:val="18"/>
                <w:szCs w:val="18"/>
              </w:rPr>
              <w:t>t</w:t>
            </w:r>
            <w:r w:rsidRPr="00AC5002">
              <w:rPr>
                <w:sz w:val="18"/>
                <w:szCs w:val="18"/>
              </w:rPr>
              <w:t>unneb liiklusreegleid ja –märke oma erinevatest liikleja rollidest lähtudes, sh raudteega seotuid;</w:t>
            </w:r>
          </w:p>
        </w:tc>
        <w:tc>
          <w:tcPr>
            <w:tcW w:w="2692"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sz w:val="18"/>
                <w:szCs w:val="18"/>
              </w:rPr>
            </w:pPr>
            <w:r w:rsidRPr="00AC5002">
              <w:rPr>
                <w:sz w:val="18"/>
                <w:szCs w:val="18"/>
              </w:rPr>
              <w:t xml:space="preserve">Õpilane: </w:t>
            </w:r>
          </w:p>
          <w:p w:rsidR="00662FAE" w:rsidRPr="00AC5002" w:rsidRDefault="00662FAE" w:rsidP="00662FAE">
            <w:pPr>
              <w:spacing w:after="0" w:line="240" w:lineRule="auto"/>
              <w:rPr>
                <w:sz w:val="18"/>
                <w:szCs w:val="18"/>
              </w:rPr>
            </w:pPr>
            <w:r>
              <w:rPr>
                <w:sz w:val="18"/>
                <w:szCs w:val="18"/>
              </w:rPr>
              <w:t>t</w:t>
            </w:r>
            <w:r w:rsidRPr="00AC5002">
              <w:rPr>
                <w:sz w:val="18"/>
                <w:szCs w:val="18"/>
              </w:rPr>
              <w:t>unneb liiklusreegleid ja –märke oma erinevatest liikleja rollidest lähtudes;</w:t>
            </w:r>
          </w:p>
        </w:tc>
      </w:tr>
      <w:tr w:rsidR="00662FAE" w:rsidRPr="00AC5002" w:rsidTr="00662FAE">
        <w:tc>
          <w:tcPr>
            <w:tcW w:w="1702"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b/>
                <w:sz w:val="18"/>
                <w:szCs w:val="18"/>
              </w:rPr>
            </w:pPr>
            <w:r w:rsidRPr="00AC5002">
              <w:rPr>
                <w:b/>
                <w:sz w:val="18"/>
                <w:szCs w:val="18"/>
              </w:rPr>
              <w:t>KÄITUMINE</w:t>
            </w:r>
          </w:p>
          <w:p w:rsidR="00662FAE" w:rsidRPr="00AC5002" w:rsidRDefault="00662FAE" w:rsidP="00662FAE">
            <w:pPr>
              <w:spacing w:after="0" w:line="240" w:lineRule="auto"/>
              <w:rPr>
                <w:b/>
                <w:sz w:val="18"/>
                <w:szCs w:val="18"/>
              </w:rPr>
            </w:pPr>
            <w:r w:rsidRPr="00AC5002">
              <w:rPr>
                <w:sz w:val="18"/>
                <w:szCs w:val="18"/>
              </w:rPr>
              <w:t>LIIKLUSREEGLITE JÄRGIMINE</w:t>
            </w:r>
          </w:p>
        </w:tc>
        <w:tc>
          <w:tcPr>
            <w:tcW w:w="2126"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sz w:val="18"/>
                <w:szCs w:val="18"/>
              </w:rPr>
            </w:pPr>
            <w:r>
              <w:rPr>
                <w:sz w:val="18"/>
                <w:szCs w:val="18"/>
              </w:rPr>
              <w:t>j</w:t>
            </w:r>
            <w:r w:rsidRPr="00AC5002">
              <w:rPr>
                <w:sz w:val="18"/>
                <w:szCs w:val="18"/>
              </w:rPr>
              <w:t>ärgib rühmas ja lasteaia õuealal kokkulepitud reeglei</w:t>
            </w:r>
            <w:r>
              <w:rPr>
                <w:sz w:val="18"/>
                <w:szCs w:val="18"/>
              </w:rPr>
              <w:t>d, sh jalgrattaga sõitmise osas;</w:t>
            </w:r>
          </w:p>
          <w:p w:rsidR="00662FAE" w:rsidRPr="00AC5002" w:rsidRDefault="00662FAE" w:rsidP="00662FAE">
            <w:pPr>
              <w:spacing w:after="0" w:line="240" w:lineRule="auto"/>
              <w:rPr>
                <w:sz w:val="18"/>
                <w:szCs w:val="18"/>
              </w:rPr>
            </w:pPr>
          </w:p>
          <w:p w:rsidR="00662FAE" w:rsidRPr="00AC5002" w:rsidRDefault="00662FAE" w:rsidP="00662FAE">
            <w:pPr>
              <w:spacing w:after="0" w:line="240" w:lineRule="auto"/>
              <w:rPr>
                <w:sz w:val="18"/>
                <w:szCs w:val="18"/>
              </w:rPr>
            </w:pPr>
            <w:r>
              <w:rPr>
                <w:sz w:val="18"/>
                <w:szCs w:val="18"/>
              </w:rPr>
              <w:t>j</w:t>
            </w:r>
            <w:r w:rsidRPr="00AC5002">
              <w:rPr>
                <w:sz w:val="18"/>
                <w:szCs w:val="18"/>
              </w:rPr>
              <w:t xml:space="preserve">ärgib </w:t>
            </w:r>
            <w:proofErr w:type="spellStart"/>
            <w:r w:rsidRPr="00AC5002">
              <w:rPr>
                <w:sz w:val="18"/>
                <w:szCs w:val="18"/>
              </w:rPr>
              <w:t>lastegrupis</w:t>
            </w:r>
            <w:proofErr w:type="spellEnd"/>
            <w:r w:rsidRPr="00AC5002">
              <w:rPr>
                <w:sz w:val="18"/>
                <w:szCs w:val="18"/>
              </w:rPr>
              <w:t xml:space="preserve"> tänaval liigeldes kokkulepitud reegleid.</w:t>
            </w:r>
          </w:p>
        </w:tc>
        <w:tc>
          <w:tcPr>
            <w:tcW w:w="2552"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sz w:val="18"/>
                <w:szCs w:val="18"/>
              </w:rPr>
            </w:pPr>
            <w:r w:rsidRPr="00AC5002">
              <w:rPr>
                <w:sz w:val="18"/>
                <w:szCs w:val="18"/>
              </w:rPr>
              <w:t>järgib liiklusreegleid ning käitub liikluses ohutult.</w:t>
            </w:r>
          </w:p>
        </w:tc>
        <w:tc>
          <w:tcPr>
            <w:tcW w:w="2976"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sz w:val="18"/>
                <w:szCs w:val="18"/>
              </w:rPr>
            </w:pPr>
            <w:r w:rsidRPr="00AC5002">
              <w:rPr>
                <w:sz w:val="18"/>
                <w:szCs w:val="18"/>
              </w:rPr>
              <w:t>järgib liiklusreegleid ning käitub liikluses ohutult, teiste liiklejatega arvestades.</w:t>
            </w:r>
          </w:p>
        </w:tc>
        <w:tc>
          <w:tcPr>
            <w:tcW w:w="2694"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sz w:val="18"/>
                <w:szCs w:val="18"/>
              </w:rPr>
            </w:pPr>
            <w:r w:rsidRPr="00AC5002">
              <w:rPr>
                <w:sz w:val="18"/>
                <w:szCs w:val="18"/>
              </w:rPr>
              <w:t>järgib liiklusreegleid ning käitub liikluses ohutult, teiste liiklejatega arvestades.</w:t>
            </w:r>
          </w:p>
        </w:tc>
        <w:tc>
          <w:tcPr>
            <w:tcW w:w="2692" w:type="dxa"/>
            <w:tcBorders>
              <w:top w:val="single" w:sz="4" w:space="0" w:color="auto"/>
              <w:left w:val="single" w:sz="4" w:space="0" w:color="auto"/>
              <w:bottom w:val="single" w:sz="4" w:space="0" w:color="auto"/>
              <w:right w:val="single" w:sz="4" w:space="0" w:color="auto"/>
            </w:tcBorders>
          </w:tcPr>
          <w:p w:rsidR="00662FAE" w:rsidRPr="00AC5002" w:rsidRDefault="00662FAE" w:rsidP="00662FAE">
            <w:pPr>
              <w:spacing w:after="0" w:line="240" w:lineRule="auto"/>
              <w:rPr>
                <w:sz w:val="18"/>
                <w:szCs w:val="18"/>
              </w:rPr>
            </w:pPr>
            <w:r w:rsidRPr="00AC5002">
              <w:rPr>
                <w:sz w:val="18"/>
                <w:szCs w:val="18"/>
              </w:rPr>
              <w:t>järgib liiklusreegleid ning käitub liikluses ohutult, teiste liiklejatega arvestades.</w:t>
            </w:r>
          </w:p>
        </w:tc>
      </w:tr>
    </w:tbl>
    <w:p w:rsidR="00662FAE" w:rsidRDefault="00662FAE" w:rsidP="00662FAE">
      <w:pPr>
        <w:pStyle w:val="Loendilik"/>
        <w:spacing w:after="0" w:line="240" w:lineRule="auto"/>
        <w:ind w:left="1069"/>
        <w:rPr>
          <w:b/>
        </w:rPr>
      </w:pPr>
    </w:p>
    <w:p w:rsidR="00662FAE" w:rsidRDefault="00662FAE" w:rsidP="00DE2053">
      <w:pPr>
        <w:pStyle w:val="Loendilik"/>
        <w:numPr>
          <w:ilvl w:val="0"/>
          <w:numId w:val="113"/>
        </w:numPr>
        <w:spacing w:after="0" w:line="240" w:lineRule="auto"/>
        <w:rPr>
          <w:b/>
        </w:rPr>
      </w:pPr>
      <w:r w:rsidRPr="00662FAE">
        <w:rPr>
          <w:b/>
        </w:rPr>
        <w:t>Laps/õpilane kaardistab liiklusohtlikud kohad ja kavandab liikumisviisi arvestades enda ohutu koolitee</w:t>
      </w:r>
    </w:p>
    <w:p w:rsidR="00662FAE" w:rsidRPr="00662FAE" w:rsidRDefault="00662FAE" w:rsidP="00662FAE">
      <w:pPr>
        <w:pStyle w:val="Loendilik"/>
        <w:spacing w:after="0" w:line="240" w:lineRule="auto"/>
        <w:ind w:left="1069"/>
        <w:rPr>
          <w:b/>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126"/>
        <w:gridCol w:w="2552"/>
        <w:gridCol w:w="2976"/>
        <w:gridCol w:w="2694"/>
        <w:gridCol w:w="2692"/>
      </w:tblGrid>
      <w:tr w:rsidR="00662FAE" w:rsidRPr="00693D05" w:rsidTr="00662FAE">
        <w:tc>
          <w:tcPr>
            <w:tcW w:w="1702" w:type="dxa"/>
            <w:tcBorders>
              <w:top w:val="single" w:sz="4" w:space="0" w:color="auto"/>
              <w:left w:val="single" w:sz="4" w:space="0" w:color="auto"/>
              <w:bottom w:val="single" w:sz="4" w:space="0" w:color="auto"/>
              <w:right w:val="single" w:sz="4" w:space="0" w:color="auto"/>
            </w:tcBorders>
          </w:tcPr>
          <w:p w:rsidR="00662FAE" w:rsidRPr="00693D05" w:rsidRDefault="00662FAE" w:rsidP="00662FAE">
            <w:pPr>
              <w:spacing w:after="0" w:line="240" w:lineRule="auto"/>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662FAE" w:rsidRDefault="00662FAE" w:rsidP="00662FAE">
            <w:pPr>
              <w:spacing w:after="0" w:line="240" w:lineRule="auto"/>
              <w:rPr>
                <w:b/>
                <w:sz w:val="18"/>
                <w:szCs w:val="18"/>
              </w:rPr>
            </w:pPr>
            <w:r w:rsidRPr="00693D05">
              <w:rPr>
                <w:b/>
                <w:sz w:val="18"/>
                <w:szCs w:val="18"/>
              </w:rPr>
              <w:t>Alusharidus</w:t>
            </w:r>
          </w:p>
          <w:p w:rsidR="00F60C3E" w:rsidRPr="00693D05" w:rsidRDefault="00F60C3E" w:rsidP="00662FAE">
            <w:pPr>
              <w:spacing w:after="0" w:line="240" w:lineRule="auto"/>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662FAE" w:rsidRPr="00693D05" w:rsidRDefault="00662FAE" w:rsidP="00662FAE">
            <w:pPr>
              <w:spacing w:after="0" w:line="240" w:lineRule="auto"/>
              <w:rPr>
                <w:sz w:val="18"/>
                <w:szCs w:val="18"/>
              </w:rPr>
            </w:pPr>
            <w:r w:rsidRPr="00693D05">
              <w:rPr>
                <w:b/>
                <w:sz w:val="18"/>
                <w:szCs w:val="18"/>
              </w:rPr>
              <w:t xml:space="preserve">I kooliaste </w:t>
            </w:r>
          </w:p>
        </w:tc>
        <w:tc>
          <w:tcPr>
            <w:tcW w:w="2976" w:type="dxa"/>
            <w:tcBorders>
              <w:top w:val="single" w:sz="4" w:space="0" w:color="auto"/>
              <w:left w:val="single" w:sz="4" w:space="0" w:color="auto"/>
              <w:bottom w:val="single" w:sz="4" w:space="0" w:color="auto"/>
              <w:right w:val="single" w:sz="4" w:space="0" w:color="auto"/>
            </w:tcBorders>
          </w:tcPr>
          <w:p w:rsidR="00662FAE" w:rsidRPr="00693D05" w:rsidRDefault="00662FAE" w:rsidP="00662FAE">
            <w:pPr>
              <w:spacing w:after="0" w:line="240" w:lineRule="auto"/>
              <w:rPr>
                <w:sz w:val="18"/>
                <w:szCs w:val="18"/>
              </w:rPr>
            </w:pPr>
            <w:r w:rsidRPr="00693D05">
              <w:rPr>
                <w:b/>
                <w:sz w:val="18"/>
                <w:szCs w:val="18"/>
              </w:rPr>
              <w:t xml:space="preserve">II kooliaste </w:t>
            </w:r>
          </w:p>
        </w:tc>
        <w:tc>
          <w:tcPr>
            <w:tcW w:w="2694" w:type="dxa"/>
            <w:tcBorders>
              <w:top w:val="single" w:sz="4" w:space="0" w:color="auto"/>
              <w:left w:val="single" w:sz="4" w:space="0" w:color="auto"/>
              <w:bottom w:val="single" w:sz="4" w:space="0" w:color="auto"/>
              <w:right w:val="single" w:sz="4" w:space="0" w:color="auto"/>
            </w:tcBorders>
          </w:tcPr>
          <w:p w:rsidR="00662FAE" w:rsidRPr="00693D05" w:rsidRDefault="00662FAE" w:rsidP="00662FAE">
            <w:pPr>
              <w:spacing w:after="0" w:line="240" w:lineRule="auto"/>
              <w:rPr>
                <w:sz w:val="18"/>
                <w:szCs w:val="18"/>
              </w:rPr>
            </w:pPr>
            <w:r w:rsidRPr="00693D05">
              <w:rPr>
                <w:b/>
                <w:sz w:val="18"/>
                <w:szCs w:val="18"/>
              </w:rPr>
              <w:t xml:space="preserve">III kooliaste </w:t>
            </w:r>
          </w:p>
        </w:tc>
        <w:tc>
          <w:tcPr>
            <w:tcW w:w="2692" w:type="dxa"/>
            <w:tcBorders>
              <w:top w:val="single" w:sz="4" w:space="0" w:color="auto"/>
              <w:left w:val="single" w:sz="4" w:space="0" w:color="auto"/>
              <w:bottom w:val="single" w:sz="4" w:space="0" w:color="auto"/>
              <w:right w:val="single" w:sz="4" w:space="0" w:color="auto"/>
            </w:tcBorders>
          </w:tcPr>
          <w:p w:rsidR="00662FAE" w:rsidRPr="00693D05" w:rsidRDefault="00662FAE" w:rsidP="00662FAE">
            <w:pPr>
              <w:spacing w:after="0" w:line="240" w:lineRule="auto"/>
              <w:rPr>
                <w:sz w:val="18"/>
                <w:szCs w:val="18"/>
              </w:rPr>
            </w:pPr>
            <w:r w:rsidRPr="00693D05">
              <w:rPr>
                <w:b/>
                <w:sz w:val="18"/>
                <w:szCs w:val="18"/>
              </w:rPr>
              <w:t xml:space="preserve">IV kooliaste </w:t>
            </w:r>
          </w:p>
        </w:tc>
      </w:tr>
      <w:tr w:rsidR="00662FAE" w:rsidRPr="00693D05" w:rsidTr="00662FAE">
        <w:tc>
          <w:tcPr>
            <w:tcW w:w="1702" w:type="dxa"/>
            <w:tcBorders>
              <w:top w:val="single" w:sz="4" w:space="0" w:color="auto"/>
              <w:left w:val="single" w:sz="4" w:space="0" w:color="auto"/>
              <w:bottom w:val="single" w:sz="4" w:space="0" w:color="auto"/>
              <w:right w:val="single" w:sz="4" w:space="0" w:color="auto"/>
            </w:tcBorders>
          </w:tcPr>
          <w:p w:rsidR="00662FAE" w:rsidRPr="00693D05" w:rsidRDefault="00662FAE" w:rsidP="00662FAE">
            <w:pPr>
              <w:spacing w:after="0" w:line="240" w:lineRule="auto"/>
              <w:rPr>
                <w:b/>
                <w:sz w:val="18"/>
                <w:szCs w:val="18"/>
              </w:rPr>
            </w:pPr>
            <w:r w:rsidRPr="00693D05">
              <w:rPr>
                <w:b/>
                <w:sz w:val="18"/>
                <w:szCs w:val="18"/>
              </w:rPr>
              <w:t>OSKUS</w:t>
            </w:r>
          </w:p>
          <w:p w:rsidR="00662FAE" w:rsidRPr="00693D05" w:rsidRDefault="00662FAE" w:rsidP="00662FAE">
            <w:pPr>
              <w:spacing w:after="0" w:line="240" w:lineRule="auto"/>
              <w:rPr>
                <w:sz w:val="18"/>
                <w:szCs w:val="18"/>
              </w:rPr>
            </w:pPr>
            <w:r w:rsidRPr="00693D05">
              <w:rPr>
                <w:sz w:val="18"/>
                <w:szCs w:val="18"/>
              </w:rPr>
              <w:t>TEEKONNA PLANEERIMINE</w:t>
            </w:r>
          </w:p>
          <w:p w:rsidR="00662FAE" w:rsidRPr="00693D05" w:rsidRDefault="00662FAE" w:rsidP="00662FAE">
            <w:pPr>
              <w:spacing w:after="0" w:line="240" w:lineRule="auto"/>
              <w:rPr>
                <w:sz w:val="18"/>
                <w:szCs w:val="18"/>
              </w:rPr>
            </w:pPr>
          </w:p>
          <w:p w:rsidR="00662FAE" w:rsidRPr="00693D05" w:rsidRDefault="00662FAE" w:rsidP="00662FAE">
            <w:pPr>
              <w:spacing w:after="0" w:line="240" w:lineRule="auto"/>
              <w:rPr>
                <w:sz w:val="18"/>
                <w:szCs w:val="18"/>
              </w:rPr>
            </w:pPr>
          </w:p>
          <w:p w:rsidR="00662FAE" w:rsidRPr="00693D05" w:rsidRDefault="00662FAE" w:rsidP="00662FAE">
            <w:pPr>
              <w:spacing w:after="0" w:line="240" w:lineRule="auto"/>
              <w:rPr>
                <w:sz w:val="18"/>
                <w:szCs w:val="18"/>
              </w:rPr>
            </w:pPr>
          </w:p>
          <w:p w:rsidR="00662FAE" w:rsidRPr="00693D05" w:rsidRDefault="00662FAE" w:rsidP="00662FAE">
            <w:pPr>
              <w:spacing w:after="0" w:line="240" w:lineRule="auto"/>
              <w:rPr>
                <w:sz w:val="18"/>
                <w:szCs w:val="18"/>
              </w:rPr>
            </w:pPr>
          </w:p>
          <w:p w:rsidR="00662FAE" w:rsidRPr="00693D05" w:rsidRDefault="00662FAE" w:rsidP="00662FAE">
            <w:pPr>
              <w:spacing w:after="0" w:line="240" w:lineRule="auto"/>
              <w:rPr>
                <w:sz w:val="18"/>
                <w:szCs w:val="18"/>
              </w:rPr>
            </w:pPr>
          </w:p>
          <w:p w:rsidR="00662FAE" w:rsidRPr="00693D05" w:rsidRDefault="00662FAE" w:rsidP="00662FAE">
            <w:pPr>
              <w:spacing w:after="0" w:line="240" w:lineRule="auto"/>
              <w:rPr>
                <w:sz w:val="18"/>
                <w:szCs w:val="18"/>
              </w:rPr>
            </w:pPr>
          </w:p>
          <w:p w:rsidR="00662FAE" w:rsidRPr="00693D05" w:rsidRDefault="00662FAE" w:rsidP="00662FAE">
            <w:pPr>
              <w:spacing w:after="0" w:line="240" w:lineRule="auto"/>
              <w:rPr>
                <w:sz w:val="18"/>
                <w:szCs w:val="18"/>
              </w:rPr>
            </w:pPr>
          </w:p>
          <w:p w:rsidR="00662FAE" w:rsidRPr="00693D05" w:rsidRDefault="00662FAE" w:rsidP="00662FAE">
            <w:pPr>
              <w:spacing w:after="0" w:line="240" w:lineRule="auto"/>
              <w:rPr>
                <w:sz w:val="18"/>
                <w:szCs w:val="18"/>
              </w:rPr>
            </w:pPr>
            <w:r w:rsidRPr="00693D05">
              <w:rPr>
                <w:sz w:val="18"/>
                <w:szCs w:val="18"/>
              </w:rPr>
              <w:t xml:space="preserve">KOOLITEE </w:t>
            </w:r>
          </w:p>
          <w:p w:rsidR="00662FAE" w:rsidRPr="00693D05" w:rsidRDefault="00662FAE" w:rsidP="00662FAE">
            <w:pPr>
              <w:spacing w:after="0" w:line="240" w:lineRule="auto"/>
              <w:rPr>
                <w:sz w:val="18"/>
                <w:szCs w:val="18"/>
              </w:rPr>
            </w:pPr>
            <w:r w:rsidRPr="00693D05">
              <w:rPr>
                <w:sz w:val="18"/>
                <w:szCs w:val="18"/>
              </w:rPr>
              <w:t>KAVANDAMINE</w:t>
            </w:r>
          </w:p>
        </w:tc>
        <w:tc>
          <w:tcPr>
            <w:tcW w:w="2126" w:type="dxa"/>
            <w:tcBorders>
              <w:top w:val="single" w:sz="4" w:space="0" w:color="auto"/>
              <w:left w:val="single" w:sz="4" w:space="0" w:color="auto"/>
              <w:bottom w:val="single" w:sz="4" w:space="0" w:color="auto"/>
              <w:right w:val="single" w:sz="4" w:space="0" w:color="auto"/>
            </w:tcBorders>
          </w:tcPr>
          <w:p w:rsidR="00662FAE" w:rsidRPr="00693D05" w:rsidRDefault="00662FAE" w:rsidP="00662FAE">
            <w:pPr>
              <w:spacing w:after="0" w:line="240" w:lineRule="auto"/>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662FAE" w:rsidRPr="00693D05" w:rsidRDefault="00662FAE" w:rsidP="00662FAE">
            <w:pPr>
              <w:spacing w:after="0" w:line="240" w:lineRule="auto"/>
              <w:rPr>
                <w:sz w:val="18"/>
                <w:szCs w:val="18"/>
              </w:rPr>
            </w:pPr>
            <w:r w:rsidRPr="00693D05">
              <w:rPr>
                <w:sz w:val="18"/>
                <w:szCs w:val="18"/>
              </w:rPr>
              <w:t>Õpilane:</w:t>
            </w:r>
          </w:p>
          <w:p w:rsidR="00662FAE" w:rsidRPr="00693D05" w:rsidRDefault="00662FAE" w:rsidP="00662FAE">
            <w:pPr>
              <w:spacing w:after="0" w:line="240" w:lineRule="auto"/>
              <w:rPr>
                <w:sz w:val="18"/>
                <w:szCs w:val="18"/>
              </w:rPr>
            </w:pPr>
            <w:r>
              <w:rPr>
                <w:sz w:val="18"/>
                <w:szCs w:val="18"/>
              </w:rPr>
              <w:t>k</w:t>
            </w:r>
            <w:r w:rsidRPr="00693D05">
              <w:rPr>
                <w:sz w:val="18"/>
                <w:szCs w:val="18"/>
              </w:rPr>
              <w:t>irjeldab enda teekonda kodust kooli vastavalt oma liikumisviisile ja toob välja, millised on tema jaoks keerulised kohad liikluses, sh kooli ümbruses;</w:t>
            </w:r>
          </w:p>
          <w:p w:rsidR="00662FAE" w:rsidRPr="00693D05" w:rsidRDefault="00662FAE" w:rsidP="00662FAE">
            <w:pPr>
              <w:spacing w:after="0" w:line="240" w:lineRule="auto"/>
              <w:rPr>
                <w:sz w:val="18"/>
                <w:szCs w:val="18"/>
              </w:rPr>
            </w:pPr>
          </w:p>
          <w:p w:rsidR="00662FAE" w:rsidRPr="00693D05" w:rsidRDefault="00662FAE" w:rsidP="00662FAE">
            <w:pPr>
              <w:spacing w:after="0" w:line="240" w:lineRule="auto"/>
              <w:rPr>
                <w:sz w:val="18"/>
                <w:szCs w:val="18"/>
              </w:rPr>
            </w:pPr>
          </w:p>
          <w:p w:rsidR="00662FAE" w:rsidRPr="00693D05" w:rsidRDefault="00662FAE" w:rsidP="00662FAE">
            <w:pPr>
              <w:spacing w:after="0" w:line="240" w:lineRule="auto"/>
              <w:rPr>
                <w:sz w:val="18"/>
                <w:szCs w:val="18"/>
              </w:rPr>
            </w:pPr>
          </w:p>
          <w:p w:rsidR="00662FAE" w:rsidRPr="00693D05" w:rsidRDefault="00662FAE" w:rsidP="00662FAE">
            <w:pPr>
              <w:spacing w:after="0" w:line="240" w:lineRule="auto"/>
              <w:rPr>
                <w:sz w:val="18"/>
                <w:szCs w:val="18"/>
              </w:rPr>
            </w:pPr>
            <w:r w:rsidRPr="00693D05">
              <w:rPr>
                <w:sz w:val="18"/>
                <w:szCs w:val="18"/>
              </w:rPr>
              <w:t>kavandab enda ohutu koolitee.</w:t>
            </w:r>
          </w:p>
        </w:tc>
        <w:tc>
          <w:tcPr>
            <w:tcW w:w="2976" w:type="dxa"/>
            <w:tcBorders>
              <w:top w:val="single" w:sz="4" w:space="0" w:color="auto"/>
              <w:left w:val="single" w:sz="4" w:space="0" w:color="auto"/>
              <w:bottom w:val="single" w:sz="4" w:space="0" w:color="auto"/>
              <w:right w:val="single" w:sz="4" w:space="0" w:color="auto"/>
            </w:tcBorders>
          </w:tcPr>
          <w:p w:rsidR="00662FAE" w:rsidRPr="00693D05" w:rsidRDefault="00662FAE" w:rsidP="00662FAE">
            <w:pPr>
              <w:spacing w:after="0" w:line="240" w:lineRule="auto"/>
              <w:rPr>
                <w:sz w:val="18"/>
                <w:szCs w:val="18"/>
              </w:rPr>
            </w:pPr>
            <w:r w:rsidRPr="00693D05">
              <w:rPr>
                <w:sz w:val="18"/>
                <w:szCs w:val="18"/>
              </w:rPr>
              <w:t>Õpilane:</w:t>
            </w:r>
          </w:p>
          <w:p w:rsidR="00662FAE" w:rsidRPr="00693D05" w:rsidRDefault="00662FAE" w:rsidP="00662FAE">
            <w:pPr>
              <w:spacing w:after="0" w:line="240" w:lineRule="auto"/>
              <w:rPr>
                <w:sz w:val="18"/>
                <w:szCs w:val="18"/>
              </w:rPr>
            </w:pPr>
            <w:r>
              <w:rPr>
                <w:sz w:val="18"/>
                <w:szCs w:val="18"/>
              </w:rPr>
              <w:t>k</w:t>
            </w:r>
            <w:r w:rsidRPr="00693D05">
              <w:rPr>
                <w:sz w:val="18"/>
                <w:szCs w:val="18"/>
              </w:rPr>
              <w:t>aardistab enda kooliümbruse ja koolitee ohtlikud kohad kaardil, kirjeldab ohtu ja võimalikke tagajärgi;</w:t>
            </w:r>
          </w:p>
          <w:p w:rsidR="00662FAE" w:rsidRPr="00693D05" w:rsidRDefault="00662FAE" w:rsidP="00662FAE">
            <w:pPr>
              <w:spacing w:after="0" w:line="240" w:lineRule="auto"/>
              <w:rPr>
                <w:sz w:val="18"/>
                <w:szCs w:val="18"/>
              </w:rPr>
            </w:pPr>
          </w:p>
          <w:p w:rsidR="00662FAE" w:rsidRPr="00693D05" w:rsidRDefault="00662FAE" w:rsidP="00662FAE">
            <w:pPr>
              <w:spacing w:after="0" w:line="240" w:lineRule="auto"/>
              <w:rPr>
                <w:sz w:val="18"/>
                <w:szCs w:val="18"/>
              </w:rPr>
            </w:pPr>
          </w:p>
          <w:p w:rsidR="00662FAE" w:rsidRPr="00693D05" w:rsidRDefault="00662FAE" w:rsidP="00662FAE">
            <w:pPr>
              <w:spacing w:after="0" w:line="240" w:lineRule="auto"/>
              <w:rPr>
                <w:sz w:val="18"/>
                <w:szCs w:val="18"/>
              </w:rPr>
            </w:pPr>
          </w:p>
          <w:p w:rsidR="00662FAE" w:rsidRPr="00693D05" w:rsidRDefault="00662FAE" w:rsidP="00662FAE">
            <w:pPr>
              <w:spacing w:after="0" w:line="240" w:lineRule="auto"/>
              <w:rPr>
                <w:sz w:val="18"/>
                <w:szCs w:val="18"/>
              </w:rPr>
            </w:pPr>
          </w:p>
          <w:p w:rsidR="00662FAE" w:rsidRPr="00693D05" w:rsidRDefault="00662FAE" w:rsidP="00662FAE">
            <w:pPr>
              <w:spacing w:after="0" w:line="240" w:lineRule="auto"/>
              <w:rPr>
                <w:sz w:val="18"/>
                <w:szCs w:val="18"/>
              </w:rPr>
            </w:pPr>
          </w:p>
          <w:p w:rsidR="00662FAE" w:rsidRPr="00693D05" w:rsidRDefault="00662FAE" w:rsidP="00662FAE">
            <w:pPr>
              <w:spacing w:after="0" w:line="240" w:lineRule="auto"/>
              <w:rPr>
                <w:sz w:val="18"/>
                <w:szCs w:val="18"/>
              </w:rPr>
            </w:pPr>
          </w:p>
          <w:p w:rsidR="00662FAE" w:rsidRPr="00693D05" w:rsidRDefault="00662FAE" w:rsidP="00662FAE">
            <w:pPr>
              <w:spacing w:after="0" w:line="240" w:lineRule="auto"/>
              <w:rPr>
                <w:sz w:val="18"/>
                <w:szCs w:val="18"/>
              </w:rPr>
            </w:pPr>
            <w:r w:rsidRPr="00693D05">
              <w:rPr>
                <w:sz w:val="18"/>
                <w:szCs w:val="18"/>
              </w:rPr>
              <w:t>kavandab enda ohutu koolitee liikumisviisist lähtuvalt;</w:t>
            </w:r>
          </w:p>
          <w:p w:rsidR="00662FAE" w:rsidRPr="00693D05" w:rsidRDefault="00662FAE" w:rsidP="00662FAE">
            <w:pPr>
              <w:spacing w:after="0" w:line="240" w:lineRule="auto"/>
              <w:rPr>
                <w:sz w:val="18"/>
                <w:szCs w:val="18"/>
              </w:rPr>
            </w:pPr>
          </w:p>
          <w:p w:rsidR="00662FAE" w:rsidRPr="00693D05" w:rsidRDefault="00662FAE" w:rsidP="00662FAE">
            <w:pPr>
              <w:spacing w:after="0" w:line="240" w:lineRule="auto"/>
              <w:rPr>
                <w:sz w:val="18"/>
                <w:szCs w:val="18"/>
              </w:rPr>
            </w:pPr>
            <w:r w:rsidRPr="00693D05">
              <w:rPr>
                <w:sz w:val="18"/>
                <w:szCs w:val="18"/>
              </w:rPr>
              <w:t>nimetab erinevaid võimalusi Eestis liiklemiseks, kasutab erinevaid transpordi võimalusi marsruudi koostamiseks oma kodukohast soovitud punkti jõudmiseks (nt klassi matka või ekskursiooni planeerimiseks).</w:t>
            </w:r>
          </w:p>
        </w:tc>
        <w:tc>
          <w:tcPr>
            <w:tcW w:w="2694" w:type="dxa"/>
            <w:tcBorders>
              <w:top w:val="single" w:sz="4" w:space="0" w:color="auto"/>
              <w:left w:val="single" w:sz="4" w:space="0" w:color="auto"/>
              <w:bottom w:val="single" w:sz="4" w:space="0" w:color="auto"/>
              <w:right w:val="single" w:sz="4" w:space="0" w:color="auto"/>
            </w:tcBorders>
          </w:tcPr>
          <w:p w:rsidR="00662FAE" w:rsidRPr="00693D05" w:rsidRDefault="00662FAE" w:rsidP="00662FAE">
            <w:pPr>
              <w:spacing w:after="0" w:line="240" w:lineRule="auto"/>
              <w:rPr>
                <w:sz w:val="18"/>
                <w:szCs w:val="18"/>
              </w:rPr>
            </w:pPr>
            <w:r w:rsidRPr="00693D05">
              <w:rPr>
                <w:sz w:val="18"/>
                <w:szCs w:val="18"/>
              </w:rPr>
              <w:t>Õpilane:</w:t>
            </w:r>
          </w:p>
          <w:p w:rsidR="00662FAE" w:rsidRPr="00693D05" w:rsidRDefault="00662FAE" w:rsidP="00662FAE">
            <w:pPr>
              <w:spacing w:after="0" w:line="240" w:lineRule="auto"/>
              <w:rPr>
                <w:sz w:val="18"/>
                <w:szCs w:val="18"/>
              </w:rPr>
            </w:pPr>
            <w:r>
              <w:rPr>
                <w:sz w:val="18"/>
                <w:szCs w:val="18"/>
              </w:rPr>
              <w:t>v</w:t>
            </w:r>
            <w:r w:rsidRPr="00693D05">
              <w:rPr>
                <w:sz w:val="18"/>
                <w:szCs w:val="18"/>
              </w:rPr>
              <w:t>õrdleb erinevaid marsruute ja liiklemisviise erinevaid aspekte (odavus, kiirus, pikkus, ohutus) arvestades ning valib endale kõige sobivama, liikleja rolli vaatepunktist ja erinevate liikluskeskkondade puhul (sh raudtee);</w:t>
            </w:r>
          </w:p>
          <w:p w:rsidR="00662FAE" w:rsidRPr="00693D05" w:rsidRDefault="00662FAE" w:rsidP="00662FAE">
            <w:pPr>
              <w:spacing w:after="0" w:line="240" w:lineRule="auto"/>
              <w:rPr>
                <w:sz w:val="18"/>
                <w:szCs w:val="18"/>
              </w:rPr>
            </w:pPr>
          </w:p>
          <w:p w:rsidR="00662FAE" w:rsidRPr="00693D05" w:rsidRDefault="00662FAE" w:rsidP="00662FAE">
            <w:pPr>
              <w:spacing w:after="0" w:line="240" w:lineRule="auto"/>
              <w:rPr>
                <w:sz w:val="18"/>
                <w:szCs w:val="18"/>
              </w:rPr>
            </w:pPr>
            <w:r w:rsidRPr="00693D05">
              <w:rPr>
                <w:sz w:val="18"/>
                <w:szCs w:val="18"/>
              </w:rPr>
              <w:t>planeerib ja kaardistab oma koolitee vähemalt kahte erinevat liikumisviisi ning liikleja rolli silmas pidades, kasutades selleks erinevaid tehnilisi võimalusi (liiklusmärkide/ liikluskorraldusvahendite</w:t>
            </w:r>
            <w:r>
              <w:rPr>
                <w:sz w:val="18"/>
                <w:szCs w:val="18"/>
              </w:rPr>
              <w:t xml:space="preserve"> või ohukohtade pildistamine, GPS</w:t>
            </w:r>
            <w:r w:rsidRPr="00693D05">
              <w:rPr>
                <w:sz w:val="18"/>
                <w:szCs w:val="18"/>
              </w:rPr>
              <w:t xml:space="preserve"> koordinaatide määramine), lisab ohu kirjelduse ning leiab lahendusi ohtude vältimiseks.</w:t>
            </w:r>
          </w:p>
        </w:tc>
        <w:tc>
          <w:tcPr>
            <w:tcW w:w="2692" w:type="dxa"/>
            <w:tcBorders>
              <w:top w:val="single" w:sz="4" w:space="0" w:color="auto"/>
              <w:left w:val="single" w:sz="4" w:space="0" w:color="auto"/>
              <w:bottom w:val="single" w:sz="4" w:space="0" w:color="auto"/>
              <w:right w:val="single" w:sz="4" w:space="0" w:color="auto"/>
            </w:tcBorders>
          </w:tcPr>
          <w:p w:rsidR="00662FAE" w:rsidRPr="00693D05" w:rsidRDefault="00662FAE" w:rsidP="00662FAE">
            <w:pPr>
              <w:spacing w:after="0" w:line="240" w:lineRule="auto"/>
              <w:rPr>
                <w:sz w:val="18"/>
                <w:szCs w:val="18"/>
              </w:rPr>
            </w:pPr>
            <w:r w:rsidRPr="00693D05">
              <w:rPr>
                <w:sz w:val="18"/>
                <w:szCs w:val="18"/>
              </w:rPr>
              <w:t>Õpilane:</w:t>
            </w:r>
          </w:p>
          <w:p w:rsidR="00662FAE" w:rsidRPr="00693D05" w:rsidRDefault="00662FAE" w:rsidP="00662FAE">
            <w:pPr>
              <w:spacing w:after="0" w:line="240" w:lineRule="auto"/>
              <w:rPr>
                <w:sz w:val="18"/>
                <w:szCs w:val="18"/>
              </w:rPr>
            </w:pPr>
            <w:r>
              <w:rPr>
                <w:sz w:val="18"/>
                <w:szCs w:val="18"/>
              </w:rPr>
              <w:t>t</w:t>
            </w:r>
            <w:r w:rsidRPr="00693D05">
              <w:rPr>
                <w:sz w:val="18"/>
                <w:szCs w:val="18"/>
              </w:rPr>
              <w:t>oob välja ja analüüsib seoseid liikleja, sõiduki ja liikluskeskkondadest tulenevate ohtude vahel (sh kooliteel);</w:t>
            </w:r>
          </w:p>
          <w:p w:rsidR="00662FAE" w:rsidRPr="00693D05" w:rsidRDefault="00662FAE" w:rsidP="00662FAE">
            <w:pPr>
              <w:spacing w:after="0" w:line="240" w:lineRule="auto"/>
              <w:rPr>
                <w:sz w:val="18"/>
                <w:szCs w:val="18"/>
              </w:rPr>
            </w:pPr>
          </w:p>
          <w:p w:rsidR="00662FAE" w:rsidRPr="00693D05" w:rsidRDefault="00662FAE" w:rsidP="00662FAE">
            <w:pPr>
              <w:spacing w:after="0" w:line="240" w:lineRule="auto"/>
              <w:rPr>
                <w:sz w:val="18"/>
                <w:szCs w:val="18"/>
              </w:rPr>
            </w:pPr>
          </w:p>
          <w:p w:rsidR="00662FAE" w:rsidRPr="00693D05" w:rsidRDefault="00662FAE" w:rsidP="00662FAE">
            <w:pPr>
              <w:spacing w:after="0" w:line="240" w:lineRule="auto"/>
              <w:rPr>
                <w:sz w:val="18"/>
                <w:szCs w:val="18"/>
              </w:rPr>
            </w:pPr>
          </w:p>
          <w:p w:rsidR="00662FAE" w:rsidRPr="00693D05" w:rsidRDefault="00662FAE" w:rsidP="00662FAE">
            <w:pPr>
              <w:spacing w:after="0" w:line="240" w:lineRule="auto"/>
              <w:rPr>
                <w:sz w:val="18"/>
                <w:szCs w:val="18"/>
              </w:rPr>
            </w:pPr>
          </w:p>
          <w:p w:rsidR="00662FAE" w:rsidRPr="00693D05" w:rsidRDefault="00662FAE" w:rsidP="00662FAE">
            <w:pPr>
              <w:spacing w:after="0" w:line="240" w:lineRule="auto"/>
              <w:rPr>
                <w:sz w:val="18"/>
                <w:szCs w:val="18"/>
                <w:highlight w:val="green"/>
              </w:rPr>
            </w:pPr>
            <w:r w:rsidRPr="00693D05">
              <w:rPr>
                <w:sz w:val="18"/>
                <w:szCs w:val="18"/>
              </w:rPr>
              <w:t>kaardistab oma koolitee vähemalt kolme erinevat liikumisviisi ja liikleja rolli silmas pidades, kasutades selleks erinevaid tehnilisi võimalusi, leiab võimalusi ohtude vältimiseks ja vajadusel teeb (nt koolijuhile) ettepanekuid kooliterritooriumi ohutumaks muutmiseks.</w:t>
            </w:r>
          </w:p>
        </w:tc>
      </w:tr>
    </w:tbl>
    <w:p w:rsidR="00662FAE" w:rsidRPr="00662FAE" w:rsidRDefault="00662FAE" w:rsidP="00662FAE">
      <w:pPr>
        <w:pStyle w:val="Loendilik"/>
        <w:ind w:left="1069"/>
        <w:rPr>
          <w:rFonts w:ascii="Times New Roman" w:hAnsi="Times New Roman"/>
          <w:lang w:val="fi-FI"/>
        </w:rPr>
      </w:pPr>
    </w:p>
    <w:p w:rsidR="00662FAE" w:rsidRPr="00662FAE" w:rsidRDefault="00662FAE" w:rsidP="00DE2053">
      <w:pPr>
        <w:pStyle w:val="Loendilik"/>
        <w:numPr>
          <w:ilvl w:val="0"/>
          <w:numId w:val="113"/>
        </w:numPr>
        <w:rPr>
          <w:rFonts w:asciiTheme="minorHAnsi" w:hAnsiTheme="minorHAnsi" w:cstheme="minorHAnsi"/>
          <w:lang w:val="fi-FI"/>
        </w:rPr>
      </w:pPr>
      <w:r w:rsidRPr="00662FAE">
        <w:rPr>
          <w:rFonts w:asciiTheme="minorHAnsi" w:hAnsiTheme="minorHAnsi" w:cstheme="minorHAnsi"/>
          <w:b/>
        </w:rPr>
        <w:t>Laps/õpilane on teadlik enda ja oma pere liiklemise harjumustest, eesti ja erinevate riikide liikluskultuuri olemusest ja liiklusohutuse tasemest</w:t>
      </w:r>
      <w:r w:rsidRPr="00662FAE">
        <w:rPr>
          <w:rFonts w:asciiTheme="minorHAnsi" w:hAnsiTheme="minorHAnsi" w:cstheme="minorHAnsi"/>
        </w:rPr>
        <w:t xml:space="preserve"> </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126"/>
        <w:gridCol w:w="2552"/>
        <w:gridCol w:w="2976"/>
        <w:gridCol w:w="2694"/>
        <w:gridCol w:w="2692"/>
      </w:tblGrid>
      <w:tr w:rsidR="00F60C3E" w:rsidRPr="00693D05" w:rsidTr="00350C94">
        <w:tc>
          <w:tcPr>
            <w:tcW w:w="1702" w:type="dxa"/>
            <w:tcBorders>
              <w:top w:val="single" w:sz="4" w:space="0" w:color="auto"/>
              <w:left w:val="single" w:sz="4" w:space="0" w:color="auto"/>
              <w:bottom w:val="single" w:sz="4" w:space="0" w:color="auto"/>
              <w:right w:val="single" w:sz="4" w:space="0" w:color="auto"/>
            </w:tcBorders>
          </w:tcPr>
          <w:p w:rsidR="00F60C3E" w:rsidRPr="00693D05" w:rsidRDefault="00F60C3E" w:rsidP="00350C94">
            <w:pPr>
              <w:spacing w:after="0" w:line="240" w:lineRule="auto"/>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F60C3E" w:rsidRDefault="00F60C3E" w:rsidP="00350C94">
            <w:pPr>
              <w:spacing w:after="0" w:line="240" w:lineRule="auto"/>
              <w:rPr>
                <w:b/>
                <w:sz w:val="18"/>
                <w:szCs w:val="18"/>
              </w:rPr>
            </w:pPr>
            <w:r w:rsidRPr="00693D05">
              <w:rPr>
                <w:b/>
                <w:sz w:val="18"/>
                <w:szCs w:val="18"/>
              </w:rPr>
              <w:t>Alusharidus</w:t>
            </w:r>
          </w:p>
          <w:p w:rsidR="00F60C3E" w:rsidRPr="00693D05" w:rsidRDefault="00F60C3E" w:rsidP="00350C94">
            <w:pPr>
              <w:spacing w:after="0" w:line="240" w:lineRule="auto"/>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F60C3E" w:rsidRPr="00693D05" w:rsidRDefault="00F60C3E" w:rsidP="00350C94">
            <w:pPr>
              <w:spacing w:after="0" w:line="240" w:lineRule="auto"/>
              <w:rPr>
                <w:sz w:val="18"/>
                <w:szCs w:val="18"/>
              </w:rPr>
            </w:pPr>
            <w:r w:rsidRPr="00693D05">
              <w:rPr>
                <w:b/>
                <w:sz w:val="18"/>
                <w:szCs w:val="18"/>
              </w:rPr>
              <w:t xml:space="preserve">I kooliaste </w:t>
            </w:r>
          </w:p>
        </w:tc>
        <w:tc>
          <w:tcPr>
            <w:tcW w:w="2976" w:type="dxa"/>
            <w:tcBorders>
              <w:top w:val="single" w:sz="4" w:space="0" w:color="auto"/>
              <w:left w:val="single" w:sz="4" w:space="0" w:color="auto"/>
              <w:bottom w:val="single" w:sz="4" w:space="0" w:color="auto"/>
              <w:right w:val="single" w:sz="4" w:space="0" w:color="auto"/>
            </w:tcBorders>
          </w:tcPr>
          <w:p w:rsidR="00F60C3E" w:rsidRPr="00693D05" w:rsidRDefault="00F60C3E" w:rsidP="00350C94">
            <w:pPr>
              <w:spacing w:after="0" w:line="240" w:lineRule="auto"/>
              <w:rPr>
                <w:sz w:val="18"/>
                <w:szCs w:val="18"/>
              </w:rPr>
            </w:pPr>
            <w:r w:rsidRPr="00693D05">
              <w:rPr>
                <w:b/>
                <w:sz w:val="18"/>
                <w:szCs w:val="18"/>
              </w:rPr>
              <w:t xml:space="preserve">II kooliaste </w:t>
            </w:r>
          </w:p>
        </w:tc>
        <w:tc>
          <w:tcPr>
            <w:tcW w:w="2694" w:type="dxa"/>
            <w:tcBorders>
              <w:top w:val="single" w:sz="4" w:space="0" w:color="auto"/>
              <w:left w:val="single" w:sz="4" w:space="0" w:color="auto"/>
              <w:bottom w:val="single" w:sz="4" w:space="0" w:color="auto"/>
              <w:right w:val="single" w:sz="4" w:space="0" w:color="auto"/>
            </w:tcBorders>
          </w:tcPr>
          <w:p w:rsidR="00F60C3E" w:rsidRPr="00693D05" w:rsidRDefault="00F60C3E" w:rsidP="00350C94">
            <w:pPr>
              <w:spacing w:after="0" w:line="240" w:lineRule="auto"/>
              <w:rPr>
                <w:sz w:val="18"/>
                <w:szCs w:val="18"/>
              </w:rPr>
            </w:pPr>
            <w:r w:rsidRPr="00693D05">
              <w:rPr>
                <w:b/>
                <w:sz w:val="18"/>
                <w:szCs w:val="18"/>
              </w:rPr>
              <w:t xml:space="preserve">III kooliaste </w:t>
            </w:r>
          </w:p>
        </w:tc>
        <w:tc>
          <w:tcPr>
            <w:tcW w:w="2692" w:type="dxa"/>
            <w:tcBorders>
              <w:top w:val="single" w:sz="4" w:space="0" w:color="auto"/>
              <w:left w:val="single" w:sz="4" w:space="0" w:color="auto"/>
              <w:bottom w:val="single" w:sz="4" w:space="0" w:color="auto"/>
              <w:right w:val="single" w:sz="4" w:space="0" w:color="auto"/>
            </w:tcBorders>
          </w:tcPr>
          <w:p w:rsidR="00F60C3E" w:rsidRPr="00693D05" w:rsidRDefault="00F60C3E" w:rsidP="00350C94">
            <w:pPr>
              <w:spacing w:after="0" w:line="240" w:lineRule="auto"/>
              <w:rPr>
                <w:sz w:val="18"/>
                <w:szCs w:val="18"/>
              </w:rPr>
            </w:pPr>
            <w:r w:rsidRPr="00693D05">
              <w:rPr>
                <w:b/>
                <w:sz w:val="18"/>
                <w:szCs w:val="18"/>
              </w:rPr>
              <w:t xml:space="preserve">IV kooliaste </w:t>
            </w:r>
          </w:p>
        </w:tc>
      </w:tr>
      <w:tr w:rsidR="00F60C3E" w:rsidRPr="00693D05" w:rsidTr="00230F8A">
        <w:trPr>
          <w:trHeight w:val="7214"/>
        </w:trPr>
        <w:tc>
          <w:tcPr>
            <w:tcW w:w="1702" w:type="dxa"/>
            <w:tcBorders>
              <w:top w:val="single" w:sz="4" w:space="0" w:color="auto"/>
              <w:left w:val="single" w:sz="4" w:space="0" w:color="auto"/>
              <w:bottom w:val="single" w:sz="4" w:space="0" w:color="auto"/>
              <w:right w:val="single" w:sz="4" w:space="0" w:color="auto"/>
            </w:tcBorders>
          </w:tcPr>
          <w:p w:rsidR="00F60C3E" w:rsidRPr="00693D05" w:rsidRDefault="00F60C3E" w:rsidP="00350C94">
            <w:pPr>
              <w:spacing w:after="0" w:line="240" w:lineRule="auto"/>
              <w:rPr>
                <w:b/>
                <w:sz w:val="18"/>
                <w:szCs w:val="18"/>
              </w:rPr>
            </w:pPr>
            <w:r w:rsidRPr="00693D05">
              <w:rPr>
                <w:b/>
                <w:sz w:val="18"/>
                <w:szCs w:val="18"/>
              </w:rPr>
              <w:t>OSKUS</w:t>
            </w:r>
          </w:p>
          <w:p w:rsidR="00F60C3E" w:rsidRPr="00693D05" w:rsidRDefault="00F60C3E" w:rsidP="00350C94">
            <w:pPr>
              <w:spacing w:after="0" w:line="240" w:lineRule="auto"/>
              <w:rPr>
                <w:sz w:val="18"/>
                <w:szCs w:val="18"/>
              </w:rPr>
            </w:pPr>
            <w:r w:rsidRPr="00693D05">
              <w:rPr>
                <w:sz w:val="18"/>
                <w:szCs w:val="18"/>
              </w:rPr>
              <w:t>LIIKLUSKULTUUR</w:t>
            </w: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r w:rsidRPr="00693D05">
              <w:rPr>
                <w:sz w:val="18"/>
                <w:szCs w:val="18"/>
              </w:rPr>
              <w:t>INFO OTSIMINE</w:t>
            </w: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r w:rsidRPr="00693D05">
              <w:rPr>
                <w:sz w:val="18"/>
                <w:szCs w:val="18"/>
              </w:rPr>
              <w:t>INFO ESITAMINE</w:t>
            </w:r>
          </w:p>
        </w:tc>
        <w:tc>
          <w:tcPr>
            <w:tcW w:w="2126" w:type="dxa"/>
            <w:tcBorders>
              <w:top w:val="single" w:sz="4" w:space="0" w:color="auto"/>
              <w:left w:val="single" w:sz="4" w:space="0" w:color="auto"/>
              <w:bottom w:val="single" w:sz="4" w:space="0" w:color="auto"/>
              <w:right w:val="single" w:sz="4" w:space="0" w:color="auto"/>
            </w:tcBorders>
          </w:tcPr>
          <w:p w:rsidR="00F60C3E" w:rsidRPr="00693D05" w:rsidRDefault="00F60C3E" w:rsidP="00350C94">
            <w:pPr>
              <w:spacing w:after="0" w:line="240" w:lineRule="auto"/>
              <w:rPr>
                <w:sz w:val="18"/>
                <w:szCs w:val="18"/>
              </w:rPr>
            </w:pPr>
            <w:r w:rsidRPr="00693D05">
              <w:rPr>
                <w:sz w:val="18"/>
                <w:szCs w:val="18"/>
              </w:rPr>
              <w:t>Laps:</w:t>
            </w:r>
          </w:p>
          <w:p w:rsidR="00F60C3E" w:rsidRPr="00693D05" w:rsidRDefault="00F60C3E" w:rsidP="00350C94">
            <w:pPr>
              <w:spacing w:after="0" w:line="240" w:lineRule="auto"/>
              <w:rPr>
                <w:sz w:val="18"/>
                <w:szCs w:val="18"/>
              </w:rPr>
            </w:pPr>
            <w:r>
              <w:rPr>
                <w:sz w:val="18"/>
                <w:szCs w:val="18"/>
              </w:rPr>
              <w:t>k</w:t>
            </w:r>
            <w:r w:rsidRPr="00693D05">
              <w:rPr>
                <w:sz w:val="18"/>
                <w:szCs w:val="18"/>
              </w:rPr>
              <w:t>irjeldab enda ja oma pere liikumisviise</w:t>
            </w:r>
            <w:r>
              <w:rPr>
                <w:sz w:val="18"/>
                <w:szCs w:val="18"/>
              </w:rPr>
              <w:t>.</w:t>
            </w:r>
          </w:p>
        </w:tc>
        <w:tc>
          <w:tcPr>
            <w:tcW w:w="2552" w:type="dxa"/>
            <w:tcBorders>
              <w:top w:val="single" w:sz="4" w:space="0" w:color="auto"/>
              <w:left w:val="single" w:sz="4" w:space="0" w:color="auto"/>
              <w:bottom w:val="single" w:sz="4" w:space="0" w:color="auto"/>
              <w:right w:val="single" w:sz="4" w:space="0" w:color="auto"/>
            </w:tcBorders>
          </w:tcPr>
          <w:p w:rsidR="00F60C3E" w:rsidRPr="00693D05" w:rsidRDefault="00F60C3E" w:rsidP="00350C94">
            <w:pPr>
              <w:spacing w:after="0" w:line="240" w:lineRule="auto"/>
              <w:rPr>
                <w:sz w:val="18"/>
                <w:szCs w:val="18"/>
              </w:rPr>
            </w:pPr>
            <w:r w:rsidRPr="00693D05">
              <w:rPr>
                <w:sz w:val="18"/>
                <w:szCs w:val="18"/>
              </w:rPr>
              <w:t>Õpilane:</w:t>
            </w:r>
          </w:p>
          <w:p w:rsidR="00F60C3E" w:rsidRPr="00693D05" w:rsidRDefault="00F60C3E" w:rsidP="00350C94">
            <w:pPr>
              <w:spacing w:after="0" w:line="240" w:lineRule="auto"/>
              <w:rPr>
                <w:sz w:val="18"/>
                <w:szCs w:val="18"/>
              </w:rPr>
            </w:pPr>
            <w:r w:rsidRPr="00693D05">
              <w:rPr>
                <w:sz w:val="18"/>
                <w:szCs w:val="18"/>
              </w:rPr>
              <w:t>kirjeldab enda ja oma pere liiklemise harjumusi</w:t>
            </w:r>
            <w:r>
              <w:rPr>
                <w:sz w:val="18"/>
                <w:szCs w:val="18"/>
              </w:rPr>
              <w:t>;</w:t>
            </w: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r w:rsidRPr="00693D05">
              <w:rPr>
                <w:sz w:val="18"/>
                <w:szCs w:val="18"/>
              </w:rPr>
              <w:t>tutvub kodukoha transpordiliikide ning liikumisviiside võimalustega;</w:t>
            </w: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r w:rsidRPr="00693D05">
              <w:rPr>
                <w:sz w:val="18"/>
                <w:szCs w:val="18"/>
              </w:rPr>
              <w:t>koostab õpetaja juhendamisel küsitluse või vaatluse tulemuste põhjal lihtsa diagrammi enda ja kaasõpilaste liikluskäitumisest (nt kooli tuleku viisid või turvavarustuse kasutamine erinevatel nädalapäevadel).</w:t>
            </w:r>
          </w:p>
        </w:tc>
        <w:tc>
          <w:tcPr>
            <w:tcW w:w="2976" w:type="dxa"/>
            <w:tcBorders>
              <w:top w:val="single" w:sz="4" w:space="0" w:color="auto"/>
              <w:left w:val="single" w:sz="4" w:space="0" w:color="auto"/>
              <w:bottom w:val="single" w:sz="4" w:space="0" w:color="auto"/>
              <w:right w:val="single" w:sz="4" w:space="0" w:color="auto"/>
            </w:tcBorders>
          </w:tcPr>
          <w:p w:rsidR="00F60C3E" w:rsidRPr="00693D05" w:rsidRDefault="00F60C3E" w:rsidP="00350C94">
            <w:pPr>
              <w:spacing w:after="0" w:line="240" w:lineRule="auto"/>
              <w:rPr>
                <w:sz w:val="18"/>
                <w:szCs w:val="18"/>
              </w:rPr>
            </w:pPr>
            <w:r w:rsidRPr="00693D05">
              <w:rPr>
                <w:sz w:val="18"/>
                <w:szCs w:val="18"/>
              </w:rPr>
              <w:t>Õpilane:</w:t>
            </w:r>
          </w:p>
          <w:p w:rsidR="00F60C3E" w:rsidRPr="00693D05" w:rsidRDefault="00F60C3E" w:rsidP="00350C94">
            <w:pPr>
              <w:spacing w:after="0" w:line="240" w:lineRule="auto"/>
              <w:rPr>
                <w:sz w:val="18"/>
                <w:szCs w:val="18"/>
              </w:rPr>
            </w:pPr>
            <w:r w:rsidRPr="00693D05">
              <w:rPr>
                <w:sz w:val="18"/>
                <w:szCs w:val="18"/>
              </w:rPr>
              <w:t>kirjeldab erinevate riikide, sh Eesti liikluskultuuri olemust ja liiklejate harjumusi</w:t>
            </w:r>
            <w:r>
              <w:rPr>
                <w:sz w:val="18"/>
                <w:szCs w:val="18"/>
              </w:rPr>
              <w:t>;</w:t>
            </w: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r w:rsidRPr="00693D05">
              <w:rPr>
                <w:sz w:val="18"/>
                <w:szCs w:val="18"/>
              </w:rPr>
              <w:t>otsib infot erinevate transpordivõimaluste kohta Eestis, mida kodukohas ei ole (nt tramm, troll, praam, laev, rong, lennuk) ning milliste ohutusreeglitega peab arvestama</w:t>
            </w: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r w:rsidRPr="00693D05">
              <w:rPr>
                <w:sz w:val="18"/>
                <w:szCs w:val="18"/>
              </w:rPr>
              <w:t>nimetab erinevaid võimalusi Eestis liiklemiseks, teab ja oskab kasutada erinevaid transpordi võimalusi marsruudi koostamiseks oma kodukohast soovitud punkti jõudmiseks (nt klassi matka või ekskursiooni planeerimiseks);</w:t>
            </w: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r w:rsidRPr="00693D05">
              <w:rPr>
                <w:sz w:val="18"/>
                <w:szCs w:val="18"/>
              </w:rPr>
              <w:t>loeb tabelist, graafikult ja koostab lihtsamat liiklusstatistikat (nt protsentuaalset jaotust).</w:t>
            </w:r>
          </w:p>
          <w:p w:rsidR="00F60C3E" w:rsidRPr="00693D05" w:rsidRDefault="00F60C3E" w:rsidP="00350C94">
            <w:pPr>
              <w:spacing w:after="0" w:line="240" w:lineRule="auto"/>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F60C3E" w:rsidRPr="00693D05" w:rsidRDefault="00F60C3E" w:rsidP="00350C94">
            <w:pPr>
              <w:spacing w:after="0" w:line="240" w:lineRule="auto"/>
              <w:rPr>
                <w:sz w:val="18"/>
                <w:szCs w:val="18"/>
              </w:rPr>
            </w:pPr>
            <w:r w:rsidRPr="00693D05">
              <w:rPr>
                <w:sz w:val="18"/>
                <w:szCs w:val="18"/>
              </w:rPr>
              <w:t>Õpilane:</w:t>
            </w:r>
          </w:p>
          <w:p w:rsidR="00F60C3E" w:rsidRPr="00693D05" w:rsidRDefault="00F60C3E" w:rsidP="00350C94">
            <w:pPr>
              <w:spacing w:after="0" w:line="240" w:lineRule="auto"/>
              <w:rPr>
                <w:sz w:val="18"/>
                <w:szCs w:val="18"/>
              </w:rPr>
            </w:pPr>
            <w:r w:rsidRPr="00693D05">
              <w:rPr>
                <w:sz w:val="18"/>
                <w:szCs w:val="18"/>
              </w:rPr>
              <w:t>võrdleb erinevate riikide liiklusohutuse taset Eesti liiklusohutuse tasemega;</w:t>
            </w: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r w:rsidRPr="00693D05">
              <w:rPr>
                <w:sz w:val="18"/>
                <w:szCs w:val="18"/>
              </w:rPr>
              <w:t xml:space="preserve">otsib infot erinevate riikide liikluse eripärade kohta (sh liikumisviiside valik) ja oskab välja tuua, kuidas sellega enda käitumise puhul arvestada (nt vasakpoolne liiklus, </w:t>
            </w:r>
            <w:proofErr w:type="spellStart"/>
            <w:r w:rsidRPr="00693D05">
              <w:rPr>
                <w:sz w:val="18"/>
                <w:szCs w:val="18"/>
              </w:rPr>
              <w:t>mitmerealised</w:t>
            </w:r>
            <w:proofErr w:type="spellEnd"/>
            <w:r w:rsidRPr="00693D05">
              <w:rPr>
                <w:sz w:val="18"/>
                <w:szCs w:val="18"/>
              </w:rPr>
              <w:t xml:space="preserve"> raudteed, jalgrattaliiklusega arvestamise vajadus, erinevad transpordiliigid);</w:t>
            </w: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r w:rsidRPr="00693D05">
              <w:rPr>
                <w:sz w:val="18"/>
                <w:szCs w:val="18"/>
              </w:rPr>
              <w:t>tutvub teiste riikide transpordivõimalustega mida Eestis ei ole (metroo, kiirrongid) ning liiklusreeglite erinevusega;</w:t>
            </w: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r w:rsidRPr="00693D05">
              <w:rPr>
                <w:sz w:val="18"/>
                <w:szCs w:val="18"/>
              </w:rPr>
              <w:t xml:space="preserve">otsib, kogub ja esitleb andmeid ning teeb nendest lähtuvalt ettepanekuid kodukoha, kooli, klassi liiklusohutuse suurendamiseks. </w:t>
            </w:r>
          </w:p>
          <w:p w:rsidR="00F60C3E" w:rsidRPr="00693D05" w:rsidRDefault="00F60C3E" w:rsidP="00350C94">
            <w:pPr>
              <w:spacing w:after="0" w:line="240" w:lineRule="auto"/>
              <w:rPr>
                <w:sz w:val="18"/>
                <w:szCs w:val="18"/>
              </w:rPr>
            </w:pPr>
          </w:p>
        </w:tc>
        <w:tc>
          <w:tcPr>
            <w:tcW w:w="2692" w:type="dxa"/>
            <w:tcBorders>
              <w:top w:val="single" w:sz="4" w:space="0" w:color="auto"/>
              <w:left w:val="single" w:sz="4" w:space="0" w:color="auto"/>
              <w:bottom w:val="single" w:sz="4" w:space="0" w:color="auto"/>
              <w:right w:val="single" w:sz="4" w:space="0" w:color="auto"/>
            </w:tcBorders>
          </w:tcPr>
          <w:p w:rsidR="00F60C3E" w:rsidRPr="00693D05" w:rsidRDefault="00F60C3E" w:rsidP="00350C94">
            <w:pPr>
              <w:spacing w:after="0" w:line="240" w:lineRule="auto"/>
              <w:rPr>
                <w:sz w:val="18"/>
                <w:szCs w:val="18"/>
              </w:rPr>
            </w:pPr>
            <w:r w:rsidRPr="00693D05">
              <w:rPr>
                <w:sz w:val="18"/>
                <w:szCs w:val="18"/>
              </w:rPr>
              <w:t>Õpilane:</w:t>
            </w:r>
          </w:p>
          <w:p w:rsidR="00F60C3E" w:rsidRPr="00693D05" w:rsidRDefault="00F60C3E" w:rsidP="00350C94">
            <w:pPr>
              <w:spacing w:after="0" w:line="240" w:lineRule="auto"/>
              <w:rPr>
                <w:sz w:val="18"/>
                <w:szCs w:val="18"/>
              </w:rPr>
            </w:pPr>
            <w:r w:rsidRPr="00693D05">
              <w:rPr>
                <w:sz w:val="18"/>
                <w:szCs w:val="18"/>
              </w:rPr>
              <w:t xml:space="preserve">analüüsib erinevate riikide liikumisviise, liiklusohutust ja liikluskultuuri, selle muutumist ajas ning seost ohutu liikluskäitumisega, toob välja analüüsitavate riikide erinevused Eestiga võrreldes; </w:t>
            </w: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r w:rsidRPr="00693D05">
              <w:rPr>
                <w:sz w:val="18"/>
                <w:szCs w:val="18"/>
              </w:rPr>
              <w:t>leiab erinevatest meediakanalitest erinevate liikumisviiside puhul</w:t>
            </w:r>
            <w:r w:rsidRPr="00693D05">
              <w:rPr>
                <w:b/>
                <w:sz w:val="18"/>
                <w:szCs w:val="18"/>
              </w:rPr>
              <w:t xml:space="preserve"> </w:t>
            </w:r>
            <w:r w:rsidRPr="00693D05">
              <w:rPr>
                <w:sz w:val="18"/>
                <w:szCs w:val="18"/>
              </w:rPr>
              <w:t xml:space="preserve">toimunud liiklusõnnetuste kirjeldusi (sh raudteel) ja erinevusi, aja, riikide jm põhjal; </w:t>
            </w: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r w:rsidRPr="00693D05">
              <w:rPr>
                <w:sz w:val="18"/>
                <w:szCs w:val="18"/>
              </w:rPr>
              <w:t>toob välja liiklusõnnetuste peamised põhjused ja võimalused ohutuse suurendamiseks;</w:t>
            </w: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p>
          <w:p w:rsidR="00F60C3E" w:rsidRPr="00693D05" w:rsidRDefault="00F60C3E" w:rsidP="00350C94">
            <w:pPr>
              <w:spacing w:after="0" w:line="240" w:lineRule="auto"/>
              <w:rPr>
                <w:sz w:val="18"/>
                <w:szCs w:val="18"/>
              </w:rPr>
            </w:pPr>
            <w:r w:rsidRPr="00693D05">
              <w:rPr>
                <w:sz w:val="18"/>
                <w:szCs w:val="18"/>
              </w:rPr>
              <w:t>loeb oma maakonna terviseprofiili (õnnetused, vigastused võrrelduna elanike arvuga) ja võrdleb seda teiste maakondade terviseprofiiliga.</w:t>
            </w:r>
          </w:p>
        </w:tc>
      </w:tr>
    </w:tbl>
    <w:p w:rsidR="00F60C3E" w:rsidRDefault="00F60C3E" w:rsidP="00D25867">
      <w:pPr>
        <w:rPr>
          <w:rFonts w:eastAsiaTheme="majorEastAsia"/>
          <w:color w:val="2F5496" w:themeColor="accent1" w:themeShade="BF"/>
          <w:sz w:val="32"/>
          <w:szCs w:val="32"/>
        </w:rPr>
        <w:sectPr w:rsidR="00F60C3E" w:rsidSect="00662FAE">
          <w:pgSz w:w="16838" w:h="11906" w:orient="landscape"/>
          <w:pgMar w:top="1418" w:right="1418" w:bottom="1418" w:left="1418" w:header="709" w:footer="709" w:gutter="0"/>
          <w:cols w:space="708"/>
          <w:docGrid w:linePitch="360"/>
        </w:sectPr>
      </w:pPr>
    </w:p>
    <w:p w:rsidR="00F60C3E" w:rsidRPr="00C35536" w:rsidRDefault="00F60C3E" w:rsidP="00C35536">
      <w:pPr>
        <w:pStyle w:val="Pealkiri2"/>
        <w:numPr>
          <w:ilvl w:val="1"/>
          <w:numId w:val="1"/>
        </w:numPr>
        <w:spacing w:before="200"/>
        <w:rPr>
          <w:rFonts w:ascii="Calibri" w:hAnsi="Calibri" w:cs="Calibri"/>
        </w:rPr>
      </w:pPr>
      <w:bookmarkStart w:id="104" w:name="_Toc494645451"/>
      <w:bookmarkStart w:id="105" w:name="_Toc495483783"/>
      <w:r w:rsidRPr="00C35536">
        <w:rPr>
          <w:rFonts w:ascii="Calibri" w:hAnsi="Calibri" w:cs="Calibri"/>
        </w:rPr>
        <w:lastRenderedPageBreak/>
        <w:t>Hädaabinumbri 112 kasutamise alateema õpitulemused</w:t>
      </w:r>
      <w:bookmarkEnd w:id="104"/>
      <w:bookmarkEnd w:id="105"/>
      <w:r w:rsidRPr="00C35536">
        <w:rPr>
          <w:rFonts w:ascii="Calibri" w:hAnsi="Calibri" w:cs="Calibri"/>
        </w:rPr>
        <w:t xml:space="preserve"> </w:t>
      </w:r>
    </w:p>
    <w:p w:rsidR="00F60C3E" w:rsidRPr="00F60C3E" w:rsidRDefault="00F60C3E" w:rsidP="00F60C3E"/>
    <w:tbl>
      <w:tblPr>
        <w:tblStyle w:val="Kontuurtabel"/>
        <w:tblW w:w="14600" w:type="dxa"/>
        <w:tblInd w:w="392" w:type="dxa"/>
        <w:tblLayout w:type="fixed"/>
        <w:tblLook w:val="04A0" w:firstRow="1" w:lastRow="0" w:firstColumn="1" w:lastColumn="0" w:noHBand="0" w:noVBand="1"/>
      </w:tblPr>
      <w:tblGrid>
        <w:gridCol w:w="1417"/>
        <w:gridCol w:w="2410"/>
        <w:gridCol w:w="2552"/>
        <w:gridCol w:w="2976"/>
        <w:gridCol w:w="2694"/>
        <w:gridCol w:w="2551"/>
      </w:tblGrid>
      <w:tr w:rsidR="00F60C3E" w:rsidRPr="006B43CF" w:rsidTr="00F60C3E">
        <w:trPr>
          <w:trHeight w:val="380"/>
        </w:trPr>
        <w:tc>
          <w:tcPr>
            <w:tcW w:w="1417" w:type="dxa"/>
          </w:tcPr>
          <w:p w:rsidR="00F60C3E" w:rsidRPr="006B43CF" w:rsidRDefault="00F60C3E" w:rsidP="00350C94">
            <w:pPr>
              <w:rPr>
                <w:b/>
                <w:sz w:val="18"/>
                <w:szCs w:val="18"/>
              </w:rPr>
            </w:pPr>
          </w:p>
        </w:tc>
        <w:tc>
          <w:tcPr>
            <w:tcW w:w="2410" w:type="dxa"/>
          </w:tcPr>
          <w:p w:rsidR="00F60C3E" w:rsidRPr="006B43CF" w:rsidRDefault="00F60C3E" w:rsidP="00350C94">
            <w:pPr>
              <w:rPr>
                <w:b/>
                <w:sz w:val="18"/>
                <w:szCs w:val="18"/>
              </w:rPr>
            </w:pPr>
            <w:r w:rsidRPr="006B43CF">
              <w:rPr>
                <w:b/>
                <w:sz w:val="18"/>
                <w:szCs w:val="18"/>
              </w:rPr>
              <w:t>Alushariduse õpitulemused</w:t>
            </w:r>
          </w:p>
        </w:tc>
        <w:tc>
          <w:tcPr>
            <w:tcW w:w="2552" w:type="dxa"/>
            <w:tcBorders>
              <w:right w:val="single" w:sz="4" w:space="0" w:color="auto"/>
            </w:tcBorders>
          </w:tcPr>
          <w:p w:rsidR="00F60C3E" w:rsidRPr="006B43CF" w:rsidRDefault="00F60C3E" w:rsidP="00350C94">
            <w:pPr>
              <w:rPr>
                <w:b/>
                <w:sz w:val="18"/>
                <w:szCs w:val="18"/>
              </w:rPr>
            </w:pPr>
            <w:r w:rsidRPr="006B43CF">
              <w:rPr>
                <w:b/>
                <w:sz w:val="18"/>
                <w:szCs w:val="18"/>
              </w:rPr>
              <w:t xml:space="preserve">I kooliastme õpitulemused </w:t>
            </w:r>
          </w:p>
        </w:tc>
        <w:tc>
          <w:tcPr>
            <w:tcW w:w="2976" w:type="dxa"/>
            <w:tcBorders>
              <w:top w:val="single" w:sz="4" w:space="0" w:color="auto"/>
              <w:left w:val="single" w:sz="4" w:space="0" w:color="auto"/>
              <w:bottom w:val="single" w:sz="4" w:space="0" w:color="auto"/>
              <w:right w:val="single" w:sz="4" w:space="0" w:color="auto"/>
            </w:tcBorders>
          </w:tcPr>
          <w:p w:rsidR="00F60C3E" w:rsidRPr="006B43CF" w:rsidRDefault="00F60C3E" w:rsidP="00350C94">
            <w:pPr>
              <w:rPr>
                <w:b/>
                <w:sz w:val="18"/>
                <w:szCs w:val="18"/>
              </w:rPr>
            </w:pPr>
            <w:r w:rsidRPr="006B43CF">
              <w:rPr>
                <w:b/>
                <w:sz w:val="18"/>
                <w:szCs w:val="18"/>
              </w:rPr>
              <w:t xml:space="preserve">II kooliastme õpitulemused  </w:t>
            </w:r>
          </w:p>
        </w:tc>
        <w:tc>
          <w:tcPr>
            <w:tcW w:w="2694" w:type="dxa"/>
            <w:tcBorders>
              <w:left w:val="single" w:sz="4" w:space="0" w:color="auto"/>
            </w:tcBorders>
          </w:tcPr>
          <w:p w:rsidR="00F60C3E" w:rsidRPr="006B43CF" w:rsidRDefault="00F60C3E" w:rsidP="00350C94">
            <w:pPr>
              <w:rPr>
                <w:b/>
                <w:sz w:val="18"/>
                <w:szCs w:val="18"/>
              </w:rPr>
            </w:pPr>
            <w:r w:rsidRPr="006B43CF">
              <w:rPr>
                <w:b/>
                <w:sz w:val="18"/>
                <w:szCs w:val="18"/>
              </w:rPr>
              <w:t xml:space="preserve">III kooliastme õpitulemused  </w:t>
            </w:r>
          </w:p>
        </w:tc>
        <w:tc>
          <w:tcPr>
            <w:tcW w:w="2551" w:type="dxa"/>
          </w:tcPr>
          <w:p w:rsidR="00F60C3E" w:rsidRPr="006B43CF" w:rsidRDefault="00F60C3E" w:rsidP="00350C94">
            <w:pPr>
              <w:rPr>
                <w:b/>
                <w:sz w:val="18"/>
                <w:szCs w:val="18"/>
              </w:rPr>
            </w:pPr>
            <w:r w:rsidRPr="006B43CF">
              <w:rPr>
                <w:b/>
                <w:sz w:val="18"/>
                <w:szCs w:val="18"/>
              </w:rPr>
              <w:t>IV kooliastme õpitulemused</w:t>
            </w:r>
          </w:p>
        </w:tc>
      </w:tr>
      <w:tr w:rsidR="00F60C3E" w:rsidRPr="0046283C" w:rsidTr="00350C94">
        <w:tc>
          <w:tcPr>
            <w:tcW w:w="1417" w:type="dxa"/>
          </w:tcPr>
          <w:p w:rsidR="00F60C3E" w:rsidRPr="000F7CA6" w:rsidRDefault="00F60C3E" w:rsidP="00350C94">
            <w:pPr>
              <w:rPr>
                <w:sz w:val="18"/>
                <w:szCs w:val="18"/>
              </w:rPr>
            </w:pPr>
            <w:r w:rsidRPr="000F7CA6">
              <w:rPr>
                <w:sz w:val="18"/>
                <w:szCs w:val="18"/>
              </w:rPr>
              <w:t xml:space="preserve">TEADMISED </w:t>
            </w:r>
          </w:p>
        </w:tc>
        <w:tc>
          <w:tcPr>
            <w:tcW w:w="2410" w:type="dxa"/>
          </w:tcPr>
          <w:p w:rsidR="00F60C3E" w:rsidRDefault="00F60C3E" w:rsidP="00350C94">
            <w:pPr>
              <w:rPr>
                <w:sz w:val="18"/>
                <w:szCs w:val="18"/>
              </w:rPr>
            </w:pPr>
            <w:r w:rsidRPr="00456BDD">
              <w:rPr>
                <w:sz w:val="18"/>
                <w:szCs w:val="18"/>
              </w:rPr>
              <w:t>Laps:</w:t>
            </w:r>
          </w:p>
          <w:p w:rsidR="00F60C3E" w:rsidRPr="006B43CF" w:rsidRDefault="00F60C3E" w:rsidP="00350C94">
            <w:pPr>
              <w:rPr>
                <w:sz w:val="18"/>
                <w:szCs w:val="18"/>
              </w:rPr>
            </w:pPr>
            <w:r>
              <w:rPr>
                <w:sz w:val="18"/>
                <w:szCs w:val="18"/>
              </w:rPr>
              <w:t>s</w:t>
            </w:r>
            <w:r w:rsidRPr="006B43CF">
              <w:rPr>
                <w:sz w:val="18"/>
                <w:szCs w:val="18"/>
              </w:rPr>
              <w:t>a</w:t>
            </w:r>
            <w:r>
              <w:rPr>
                <w:sz w:val="18"/>
                <w:szCs w:val="18"/>
              </w:rPr>
              <w:t>ab aru, millest koosneb aadress;</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nimetab hädaabinumbri;</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nimetab</w:t>
            </w:r>
            <w:r w:rsidRPr="006B43CF">
              <w:rPr>
                <w:sz w:val="18"/>
                <w:szCs w:val="18"/>
              </w:rPr>
              <w:t>, kes tuleb ko</w:t>
            </w:r>
            <w:r>
              <w:rPr>
                <w:sz w:val="18"/>
                <w:szCs w:val="18"/>
              </w:rPr>
              <w:t>hale hädaabinumbrile helistades;</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s</w:t>
            </w:r>
            <w:r w:rsidRPr="006B43CF">
              <w:rPr>
                <w:sz w:val="18"/>
                <w:szCs w:val="18"/>
              </w:rPr>
              <w:t>aab lihtsustatult aru, millistes olukordades tuleb helistada hädaabinumbrile (kui on vaja kiira</w:t>
            </w:r>
            <w:r>
              <w:rPr>
                <w:sz w:val="18"/>
                <w:szCs w:val="18"/>
              </w:rPr>
              <w:t>bi, päästjate või politsei abi);</w:t>
            </w:r>
          </w:p>
        </w:tc>
        <w:tc>
          <w:tcPr>
            <w:tcW w:w="2552" w:type="dxa"/>
            <w:tcBorders>
              <w:right w:val="single" w:sz="4" w:space="0" w:color="auto"/>
            </w:tcBorders>
          </w:tcPr>
          <w:p w:rsidR="00F60C3E" w:rsidRDefault="00F60C3E" w:rsidP="00350C94">
            <w:pPr>
              <w:rPr>
                <w:sz w:val="18"/>
                <w:szCs w:val="18"/>
              </w:rPr>
            </w:pPr>
            <w:r w:rsidRPr="00456BDD">
              <w:rPr>
                <w:sz w:val="18"/>
                <w:szCs w:val="18"/>
              </w:rPr>
              <w:t>Õpilane:</w:t>
            </w:r>
          </w:p>
          <w:p w:rsidR="00F60C3E" w:rsidRPr="006B43CF" w:rsidRDefault="00F60C3E" w:rsidP="00350C94">
            <w:pPr>
              <w:rPr>
                <w:sz w:val="18"/>
                <w:szCs w:val="18"/>
              </w:rPr>
            </w:pPr>
            <w:r>
              <w:rPr>
                <w:sz w:val="18"/>
                <w:szCs w:val="18"/>
              </w:rPr>
              <w:t>t</w:t>
            </w:r>
            <w:r w:rsidRPr="006B43CF">
              <w:rPr>
                <w:sz w:val="18"/>
                <w:szCs w:val="18"/>
              </w:rPr>
              <w:t>eab, et 112-le tuleb helistada päästjate, politsei, kiira</w:t>
            </w:r>
            <w:r>
              <w:rPr>
                <w:sz w:val="18"/>
                <w:szCs w:val="18"/>
              </w:rPr>
              <w:t>bi ja demineerijate kutsumiseks;</w:t>
            </w:r>
            <w:r w:rsidRPr="006B43CF">
              <w:rPr>
                <w:sz w:val="18"/>
                <w:szCs w:val="18"/>
              </w:rPr>
              <w:t xml:space="preserve"> </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teab, miks hädaabinumbrile</w:t>
            </w:r>
            <w:r w:rsidRPr="006B43CF">
              <w:rPr>
                <w:sz w:val="18"/>
                <w:szCs w:val="18"/>
              </w:rPr>
              <w:t xml:space="preserve"> e</w:t>
            </w:r>
            <w:r>
              <w:rPr>
                <w:sz w:val="18"/>
                <w:szCs w:val="18"/>
              </w:rPr>
              <w:t>i tohi ilma põhjuseta helistada;</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t</w:t>
            </w:r>
            <w:r w:rsidRPr="006B43CF">
              <w:rPr>
                <w:sz w:val="18"/>
                <w:szCs w:val="18"/>
              </w:rPr>
              <w:t xml:space="preserve">eab, et 112-le helistades tuleb esmalt öelda, mis juhtus </w:t>
            </w:r>
            <w:r>
              <w:rPr>
                <w:sz w:val="18"/>
                <w:szCs w:val="18"/>
              </w:rPr>
              <w:t>ja seejärel vastata küsimustele, sh</w:t>
            </w:r>
            <w:r w:rsidRPr="006B43CF">
              <w:rPr>
                <w:sz w:val="18"/>
                <w:szCs w:val="18"/>
              </w:rPr>
              <w:t xml:space="preserve"> nimetab </w:t>
            </w:r>
            <w:r>
              <w:rPr>
                <w:sz w:val="18"/>
                <w:szCs w:val="18"/>
              </w:rPr>
              <w:t>õ</w:t>
            </w:r>
            <w:r w:rsidRPr="006B43CF">
              <w:rPr>
                <w:sz w:val="18"/>
                <w:szCs w:val="18"/>
              </w:rPr>
              <w:t>pilane</w:t>
            </w:r>
            <w:r>
              <w:rPr>
                <w:sz w:val="18"/>
                <w:szCs w:val="18"/>
              </w:rPr>
              <w:t xml:space="preserve"> </w:t>
            </w:r>
            <w:r w:rsidRPr="006B43CF">
              <w:rPr>
                <w:sz w:val="18"/>
                <w:szCs w:val="18"/>
              </w:rPr>
              <w:t>oma kodu, kooli jt enda jaoks oluliste kohtade a</w:t>
            </w:r>
            <w:r>
              <w:rPr>
                <w:sz w:val="18"/>
                <w:szCs w:val="18"/>
              </w:rPr>
              <w:t>adressid hädaabikõne tegemiseks;</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s</w:t>
            </w:r>
            <w:r w:rsidRPr="006B43CF">
              <w:rPr>
                <w:sz w:val="18"/>
                <w:szCs w:val="18"/>
              </w:rPr>
              <w:t>elgitab, millega tegeleb päästja, korstnapühkija, vetelpääste, politse</w:t>
            </w:r>
            <w:r>
              <w:rPr>
                <w:sz w:val="18"/>
                <w:szCs w:val="18"/>
              </w:rPr>
              <w:t>i ja kiirabi;</w:t>
            </w:r>
          </w:p>
          <w:p w:rsidR="00F60C3E" w:rsidRPr="006B43CF" w:rsidRDefault="00F60C3E" w:rsidP="00350C94">
            <w:pPr>
              <w:rPr>
                <w:sz w:val="18"/>
                <w:szCs w:val="18"/>
              </w:rPr>
            </w:pPr>
          </w:p>
          <w:p w:rsidR="00F60C3E" w:rsidRPr="006B43CF" w:rsidRDefault="00F60C3E" w:rsidP="00350C94">
            <w:pP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F60C3E" w:rsidRPr="00456BDD" w:rsidRDefault="00F60C3E" w:rsidP="00350C94">
            <w:pPr>
              <w:rPr>
                <w:sz w:val="18"/>
                <w:szCs w:val="18"/>
              </w:rPr>
            </w:pPr>
            <w:r w:rsidRPr="00456BDD">
              <w:rPr>
                <w:sz w:val="18"/>
                <w:szCs w:val="18"/>
              </w:rPr>
              <w:t>Õpilane:</w:t>
            </w:r>
          </w:p>
          <w:p w:rsidR="00F60C3E" w:rsidRPr="006B43CF" w:rsidRDefault="00F60C3E" w:rsidP="00350C94">
            <w:pPr>
              <w:rPr>
                <w:sz w:val="18"/>
                <w:szCs w:val="18"/>
              </w:rPr>
            </w:pPr>
            <w:r>
              <w:rPr>
                <w:sz w:val="18"/>
                <w:szCs w:val="18"/>
              </w:rPr>
              <w:t>t</w:t>
            </w:r>
            <w:r w:rsidRPr="006B43CF">
              <w:rPr>
                <w:sz w:val="18"/>
                <w:szCs w:val="18"/>
              </w:rPr>
              <w:t>eab üle</w:t>
            </w:r>
            <w:r>
              <w:rPr>
                <w:sz w:val="18"/>
                <w:szCs w:val="18"/>
              </w:rPr>
              <w:t>-Euroopalist hädaabinumbrit 112;</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m</w:t>
            </w:r>
            <w:r w:rsidRPr="006B43CF">
              <w:rPr>
                <w:sz w:val="18"/>
                <w:szCs w:val="18"/>
              </w:rPr>
              <w:t>õistab, et hädaabinumbril valekut</w:t>
            </w:r>
            <w:r>
              <w:rPr>
                <w:sz w:val="18"/>
                <w:szCs w:val="18"/>
              </w:rPr>
              <w:t>se tegemisega kaasneb karistus;</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l</w:t>
            </w:r>
            <w:r w:rsidRPr="006B43CF">
              <w:rPr>
                <w:sz w:val="18"/>
                <w:szCs w:val="18"/>
              </w:rPr>
              <w:t>oetleb, millised hädao</w:t>
            </w:r>
            <w:r>
              <w:rPr>
                <w:sz w:val="18"/>
                <w:szCs w:val="18"/>
              </w:rPr>
              <w:t>lukorrad võivad Eestit ohustada;</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s</w:t>
            </w:r>
            <w:r w:rsidRPr="006B43CF">
              <w:rPr>
                <w:sz w:val="18"/>
                <w:szCs w:val="18"/>
              </w:rPr>
              <w:t>elgitab, kuidas käituda, et äärmusliku kuuma/äärmusliku külma  korral e</w:t>
            </w:r>
            <w:r>
              <w:rPr>
                <w:sz w:val="18"/>
                <w:szCs w:val="18"/>
              </w:rPr>
              <w:t>nnetada terviseriske;</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s</w:t>
            </w:r>
            <w:r w:rsidRPr="006B43CF">
              <w:rPr>
                <w:sz w:val="18"/>
                <w:szCs w:val="18"/>
              </w:rPr>
              <w:t>elgitab, miks hädaabikõnet tehes on oluline helistada 112le otse sündmuskohalt (näiteks liiklusõnnetus, maaslamajad suvel ja talvel jne), mitte emale või s</w:t>
            </w:r>
            <w:r>
              <w:rPr>
                <w:sz w:val="18"/>
                <w:szCs w:val="18"/>
              </w:rPr>
              <w:t>õbrale (vahendatud info tõesus);</w:t>
            </w:r>
          </w:p>
        </w:tc>
        <w:tc>
          <w:tcPr>
            <w:tcW w:w="2694" w:type="dxa"/>
            <w:tcBorders>
              <w:left w:val="single" w:sz="4" w:space="0" w:color="auto"/>
            </w:tcBorders>
          </w:tcPr>
          <w:p w:rsidR="00F60C3E" w:rsidRDefault="00F60C3E" w:rsidP="00350C94">
            <w:pPr>
              <w:rPr>
                <w:sz w:val="18"/>
                <w:szCs w:val="18"/>
              </w:rPr>
            </w:pPr>
            <w:r w:rsidRPr="00456BDD">
              <w:rPr>
                <w:sz w:val="18"/>
                <w:szCs w:val="18"/>
              </w:rPr>
              <w:t>Õpilane:</w:t>
            </w:r>
          </w:p>
          <w:p w:rsidR="00F60C3E" w:rsidRPr="006B43CF" w:rsidRDefault="00F60C3E" w:rsidP="00350C94">
            <w:pPr>
              <w:rPr>
                <w:sz w:val="18"/>
                <w:szCs w:val="18"/>
              </w:rPr>
            </w:pPr>
            <w:r>
              <w:rPr>
                <w:sz w:val="18"/>
                <w:szCs w:val="18"/>
              </w:rPr>
              <w:t>s</w:t>
            </w:r>
            <w:r w:rsidRPr="006B43CF">
              <w:rPr>
                <w:sz w:val="18"/>
                <w:szCs w:val="18"/>
              </w:rPr>
              <w:t>elgitab, kuidas anda erinevate õnnetuste korral professionaalide kohale jõudmiseni abi nii, et ei pane end ja teisi ohtlikku olukorda. Loetleb abistamisega kaasneda võivaid r</w:t>
            </w:r>
            <w:r>
              <w:rPr>
                <w:sz w:val="18"/>
                <w:szCs w:val="18"/>
              </w:rPr>
              <w:t>iske erinevate õnnetuste korral;</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m</w:t>
            </w:r>
            <w:r w:rsidRPr="006B43CF">
              <w:rPr>
                <w:sz w:val="18"/>
                <w:szCs w:val="18"/>
              </w:rPr>
              <w:t xml:space="preserve">õistab, et esmaabi andmine pole kohustuslik - tunneb õigusakte, mis reguleerivad õnnetuste ennetamist ja põhjendab, </w:t>
            </w:r>
            <w:r>
              <w:rPr>
                <w:sz w:val="18"/>
                <w:szCs w:val="18"/>
              </w:rPr>
              <w:t>miks on selliseid seadusi vaja;</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selgitab</w:t>
            </w:r>
            <w:r w:rsidRPr="006B43CF">
              <w:rPr>
                <w:sz w:val="18"/>
                <w:szCs w:val="18"/>
              </w:rPr>
              <w:t>, kuidas positsioneeritakse</w:t>
            </w:r>
            <w:r>
              <w:rPr>
                <w:sz w:val="18"/>
                <w:szCs w:val="18"/>
              </w:rPr>
              <w:t xml:space="preserve"> 112-le helistatud hädaabikõned;</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p</w:t>
            </w:r>
            <w:r w:rsidRPr="006B43CF">
              <w:rPr>
                <w:sz w:val="18"/>
                <w:szCs w:val="18"/>
              </w:rPr>
              <w:t>õhjendab, miks on vaja reisile minnes võtta ka</w:t>
            </w:r>
            <w:r>
              <w:rPr>
                <w:sz w:val="18"/>
                <w:szCs w:val="18"/>
              </w:rPr>
              <w:t>asa Euroopa ravikindlustuskaart;</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s</w:t>
            </w:r>
            <w:r w:rsidRPr="006B43CF">
              <w:rPr>
                <w:sz w:val="18"/>
                <w:szCs w:val="18"/>
              </w:rPr>
              <w:t>elgitab, kuidas reisil olles õnnetusse sattudes saada kont</w:t>
            </w:r>
            <w:r>
              <w:rPr>
                <w:sz w:val="18"/>
                <w:szCs w:val="18"/>
              </w:rPr>
              <w:t>akti Eesti Välisministeeriumiga;</w:t>
            </w:r>
          </w:p>
        </w:tc>
        <w:tc>
          <w:tcPr>
            <w:tcW w:w="2551" w:type="dxa"/>
          </w:tcPr>
          <w:p w:rsidR="00F60C3E" w:rsidRPr="00456BDD" w:rsidRDefault="00F60C3E" w:rsidP="00350C94">
            <w:pPr>
              <w:rPr>
                <w:sz w:val="18"/>
                <w:szCs w:val="18"/>
              </w:rPr>
            </w:pPr>
            <w:r w:rsidRPr="00456BDD">
              <w:rPr>
                <w:sz w:val="18"/>
                <w:szCs w:val="18"/>
              </w:rPr>
              <w:lastRenderedPageBreak/>
              <w:t>Õpilane:</w:t>
            </w:r>
          </w:p>
          <w:p w:rsidR="00F60C3E" w:rsidRPr="006B43CF" w:rsidRDefault="00F60C3E" w:rsidP="00350C94">
            <w:pPr>
              <w:rPr>
                <w:sz w:val="18"/>
                <w:szCs w:val="18"/>
              </w:rPr>
            </w:pPr>
            <w:r>
              <w:rPr>
                <w:sz w:val="18"/>
                <w:szCs w:val="18"/>
              </w:rPr>
              <w:t>t</w:t>
            </w:r>
            <w:r w:rsidRPr="006B43CF">
              <w:rPr>
                <w:sz w:val="18"/>
                <w:szCs w:val="18"/>
              </w:rPr>
              <w:t>eab, kes vastutab  hädaolukorra la</w:t>
            </w:r>
            <w:r>
              <w:rPr>
                <w:sz w:val="18"/>
                <w:szCs w:val="18"/>
              </w:rPr>
              <w:t>hendamise eest Eesti vabariigis;</w:t>
            </w:r>
          </w:p>
          <w:p w:rsidR="00F60C3E" w:rsidRPr="006B43CF" w:rsidRDefault="00F60C3E" w:rsidP="00350C94">
            <w:pPr>
              <w:rPr>
                <w:sz w:val="18"/>
                <w:szCs w:val="18"/>
              </w:rPr>
            </w:pPr>
            <w:r w:rsidRPr="006B43CF">
              <w:rPr>
                <w:sz w:val="18"/>
                <w:szCs w:val="18"/>
              </w:rPr>
              <w:t xml:space="preserve"> </w:t>
            </w:r>
          </w:p>
          <w:p w:rsidR="00F60C3E" w:rsidRPr="006B43CF" w:rsidRDefault="00F60C3E" w:rsidP="00350C94">
            <w:pPr>
              <w:rPr>
                <w:sz w:val="18"/>
                <w:szCs w:val="18"/>
              </w:rPr>
            </w:pPr>
            <w:r>
              <w:rPr>
                <w:sz w:val="18"/>
                <w:szCs w:val="18"/>
              </w:rPr>
              <w:t>n</w:t>
            </w:r>
            <w:r w:rsidRPr="006B43CF">
              <w:rPr>
                <w:sz w:val="18"/>
                <w:szCs w:val="18"/>
              </w:rPr>
              <w:t>imetab, kes vastutab sisejulgeoleku eest, kelle haldusalasse kuuluvad häirekeskus, politsei-, pääste-, kaitsevägi-, kaitseliit; tunneb nende ülesandeid j</w:t>
            </w:r>
            <w:r>
              <w:rPr>
                <w:sz w:val="18"/>
                <w:szCs w:val="18"/>
              </w:rPr>
              <w:t>a vastutusala abiandmise ahelas;</w:t>
            </w:r>
          </w:p>
          <w:p w:rsidR="00F60C3E" w:rsidRPr="006B43CF" w:rsidRDefault="00F60C3E" w:rsidP="00350C94">
            <w:pPr>
              <w:jc w:val="both"/>
              <w:rPr>
                <w:sz w:val="18"/>
                <w:szCs w:val="18"/>
              </w:rPr>
            </w:pPr>
            <w:r>
              <w:rPr>
                <w:sz w:val="18"/>
                <w:szCs w:val="18"/>
              </w:rPr>
              <w:t>l</w:t>
            </w:r>
            <w:r w:rsidRPr="006B43CF">
              <w:rPr>
                <w:sz w:val="18"/>
                <w:szCs w:val="18"/>
              </w:rPr>
              <w:t>oetleb</w:t>
            </w:r>
            <w:r>
              <w:rPr>
                <w:sz w:val="18"/>
                <w:szCs w:val="18"/>
              </w:rPr>
              <w:t xml:space="preserve"> 112 hädaabikutsete prioriteete;</w:t>
            </w:r>
            <w:r w:rsidRPr="006B43CF">
              <w:rPr>
                <w:sz w:val="18"/>
                <w:szCs w:val="18"/>
              </w:rPr>
              <w:t xml:space="preserve"> </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k</w:t>
            </w:r>
            <w:r w:rsidRPr="006B43CF">
              <w:rPr>
                <w:sz w:val="18"/>
                <w:szCs w:val="18"/>
              </w:rPr>
              <w:t>irjeldab e-</w:t>
            </w:r>
            <w:proofErr w:type="spellStart"/>
            <w:r w:rsidRPr="006B43CF">
              <w:rPr>
                <w:sz w:val="18"/>
                <w:szCs w:val="18"/>
              </w:rPr>
              <w:t>Call</w:t>
            </w:r>
            <w:proofErr w:type="spellEnd"/>
            <w:r w:rsidRPr="006B43CF">
              <w:rPr>
                <w:sz w:val="18"/>
                <w:szCs w:val="18"/>
              </w:rPr>
              <w:t xml:space="preserve"> teenuse toimim</w:t>
            </w:r>
            <w:r>
              <w:rPr>
                <w:sz w:val="18"/>
                <w:szCs w:val="18"/>
              </w:rPr>
              <w:t>ise põhimõtteid ja seost 112-ga;</w:t>
            </w:r>
          </w:p>
          <w:p w:rsidR="00F60C3E" w:rsidRPr="006B43CF" w:rsidRDefault="00F60C3E" w:rsidP="00350C94">
            <w:pPr>
              <w:rPr>
                <w:sz w:val="18"/>
                <w:szCs w:val="18"/>
              </w:rPr>
            </w:pPr>
          </w:p>
        </w:tc>
      </w:tr>
      <w:tr w:rsidR="00F60C3E" w:rsidRPr="0046283C" w:rsidTr="00350C94">
        <w:tc>
          <w:tcPr>
            <w:tcW w:w="1417" w:type="dxa"/>
          </w:tcPr>
          <w:p w:rsidR="00F60C3E" w:rsidRPr="000F7CA6" w:rsidRDefault="00F60C3E" w:rsidP="00350C94">
            <w:pPr>
              <w:rPr>
                <w:sz w:val="18"/>
                <w:szCs w:val="18"/>
              </w:rPr>
            </w:pPr>
            <w:r w:rsidRPr="000F7CA6">
              <w:rPr>
                <w:sz w:val="18"/>
                <w:szCs w:val="18"/>
              </w:rPr>
              <w:t>OSKUSED/</w:t>
            </w:r>
          </w:p>
          <w:p w:rsidR="00F60C3E" w:rsidRPr="000F7CA6" w:rsidRDefault="00F60C3E" w:rsidP="00350C94">
            <w:pPr>
              <w:rPr>
                <w:sz w:val="18"/>
                <w:szCs w:val="18"/>
              </w:rPr>
            </w:pPr>
            <w:r w:rsidRPr="000F7CA6">
              <w:rPr>
                <w:sz w:val="18"/>
                <w:szCs w:val="18"/>
              </w:rPr>
              <w:t>KÄITUMINE</w:t>
            </w:r>
          </w:p>
          <w:p w:rsidR="00F60C3E" w:rsidRPr="000F7CA6" w:rsidRDefault="00F60C3E" w:rsidP="00350C94">
            <w:pPr>
              <w:rPr>
                <w:sz w:val="18"/>
                <w:szCs w:val="18"/>
              </w:rPr>
            </w:pPr>
          </w:p>
        </w:tc>
        <w:tc>
          <w:tcPr>
            <w:tcW w:w="2410" w:type="dxa"/>
          </w:tcPr>
          <w:p w:rsidR="00F60C3E" w:rsidRPr="006B43CF" w:rsidRDefault="00F60C3E" w:rsidP="00350C94">
            <w:pPr>
              <w:rPr>
                <w:sz w:val="18"/>
                <w:szCs w:val="18"/>
              </w:rPr>
            </w:pPr>
            <w:r>
              <w:rPr>
                <w:sz w:val="18"/>
                <w:szCs w:val="18"/>
              </w:rPr>
              <w:t>o</w:t>
            </w:r>
            <w:r w:rsidRPr="006B43CF">
              <w:rPr>
                <w:sz w:val="18"/>
                <w:szCs w:val="18"/>
              </w:rPr>
              <w:t>skab öelda</w:t>
            </w:r>
            <w:r>
              <w:rPr>
                <w:sz w:val="18"/>
                <w:szCs w:val="18"/>
              </w:rPr>
              <w:t xml:space="preserve"> oma kodust aadressi;</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o</w:t>
            </w:r>
            <w:r w:rsidRPr="006B43CF">
              <w:rPr>
                <w:sz w:val="18"/>
                <w:szCs w:val="18"/>
              </w:rPr>
              <w:t>skab hädaabinumbrile helistades öelda oma kodu</w:t>
            </w:r>
            <w:r>
              <w:rPr>
                <w:sz w:val="18"/>
                <w:szCs w:val="18"/>
              </w:rPr>
              <w:t>se aadressi;</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o</w:t>
            </w:r>
            <w:r w:rsidRPr="006B43CF">
              <w:rPr>
                <w:sz w:val="18"/>
                <w:szCs w:val="18"/>
              </w:rPr>
              <w:t>skab valida hädaabinumbrit ja vastata ausalt H</w:t>
            </w:r>
            <w:r>
              <w:rPr>
                <w:sz w:val="18"/>
                <w:szCs w:val="18"/>
              </w:rPr>
              <w:t>äirekeskuse töötaja küsimustele;</w:t>
            </w:r>
          </w:p>
          <w:p w:rsidR="00F60C3E" w:rsidRPr="006B43CF" w:rsidRDefault="00F60C3E" w:rsidP="00350C94">
            <w:pPr>
              <w:rPr>
                <w:sz w:val="18"/>
                <w:szCs w:val="18"/>
              </w:rPr>
            </w:pPr>
          </w:p>
        </w:tc>
        <w:tc>
          <w:tcPr>
            <w:tcW w:w="2552" w:type="dxa"/>
            <w:tcBorders>
              <w:right w:val="single" w:sz="4" w:space="0" w:color="auto"/>
            </w:tcBorders>
          </w:tcPr>
          <w:p w:rsidR="00F60C3E" w:rsidRPr="006B43CF" w:rsidRDefault="00F60C3E" w:rsidP="00350C94">
            <w:pPr>
              <w:rPr>
                <w:sz w:val="18"/>
                <w:szCs w:val="18"/>
              </w:rPr>
            </w:pPr>
            <w:r>
              <w:rPr>
                <w:sz w:val="18"/>
                <w:szCs w:val="18"/>
              </w:rPr>
              <w:t>h</w:t>
            </w:r>
            <w:r w:rsidRPr="006B43CF">
              <w:rPr>
                <w:sz w:val="18"/>
                <w:szCs w:val="18"/>
              </w:rPr>
              <w:t>elistab looduses, kodus ja koolis õnnetuse või tundmatu ese</w:t>
            </w:r>
            <w:r>
              <w:rPr>
                <w:sz w:val="18"/>
                <w:szCs w:val="18"/>
              </w:rPr>
              <w:t>me leidmisel hädaabinumbril 112;</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o</w:t>
            </w:r>
            <w:r w:rsidRPr="006B43CF">
              <w:rPr>
                <w:sz w:val="18"/>
                <w:szCs w:val="18"/>
              </w:rPr>
              <w:t>skab 112-le hädaabikõnet tehes öelda, mis juhtus, õnnetuskoha aadr</w:t>
            </w:r>
            <w:r>
              <w:rPr>
                <w:sz w:val="18"/>
                <w:szCs w:val="18"/>
              </w:rPr>
              <w:t>essi ja vastata küsimustele;</w:t>
            </w:r>
          </w:p>
          <w:p w:rsidR="00F60C3E" w:rsidRPr="006B43CF" w:rsidRDefault="00F60C3E" w:rsidP="00350C94">
            <w:pPr>
              <w:tabs>
                <w:tab w:val="left" w:pos="1350"/>
              </w:tabs>
              <w:rPr>
                <w:sz w:val="18"/>
                <w:szCs w:val="18"/>
              </w:rPr>
            </w:pPr>
          </w:p>
          <w:p w:rsidR="00F60C3E" w:rsidRPr="006B43CF" w:rsidRDefault="00F60C3E" w:rsidP="00350C94">
            <w:pPr>
              <w:rPr>
                <w:sz w:val="18"/>
                <w:szCs w:val="18"/>
              </w:rPr>
            </w:pPr>
            <w:r>
              <w:rPr>
                <w:sz w:val="18"/>
                <w:szCs w:val="18"/>
              </w:rPr>
              <w:t>k</w:t>
            </w:r>
            <w:r w:rsidRPr="006B43CF">
              <w:rPr>
                <w:sz w:val="18"/>
                <w:szCs w:val="18"/>
              </w:rPr>
              <w:t>irjeldab väärkoheldud (nt sinikatega) või vanemate poolt unarusse jäetud (nt ilmale mittevastavalt riides, tühja kõhuga) lapsi ning edastab</w:t>
            </w:r>
            <w:r>
              <w:rPr>
                <w:sz w:val="18"/>
                <w:szCs w:val="18"/>
              </w:rPr>
              <w:t xml:space="preserve"> sellekohase info täiskasvanule;</w:t>
            </w:r>
          </w:p>
        </w:tc>
        <w:tc>
          <w:tcPr>
            <w:tcW w:w="2976" w:type="dxa"/>
            <w:tcBorders>
              <w:top w:val="single" w:sz="4" w:space="0" w:color="auto"/>
              <w:left w:val="single" w:sz="4" w:space="0" w:color="auto"/>
              <w:bottom w:val="single" w:sz="4" w:space="0" w:color="auto"/>
              <w:right w:val="single" w:sz="4" w:space="0" w:color="auto"/>
            </w:tcBorders>
          </w:tcPr>
          <w:p w:rsidR="00F60C3E" w:rsidRPr="006B43CF" w:rsidRDefault="00F60C3E" w:rsidP="00350C94">
            <w:pPr>
              <w:rPr>
                <w:sz w:val="18"/>
                <w:szCs w:val="18"/>
              </w:rPr>
            </w:pPr>
            <w:r w:rsidRPr="006B43CF">
              <w:rPr>
                <w:sz w:val="18"/>
                <w:szCs w:val="18"/>
              </w:rPr>
              <w:t>112-le helistades oskab erinevate õnnetuste korral kirjeldada, mis on juhtunud (näiteks tulekahju, liiklusõnnetus, erinevad terviseprobleemid, kahtlase eseme leidmine, vargus, kaklus jne) ning edasta</w:t>
            </w:r>
            <w:r>
              <w:rPr>
                <w:sz w:val="18"/>
                <w:szCs w:val="18"/>
              </w:rPr>
              <w:t>da vajalikku lisainformatsiooni;</w:t>
            </w:r>
            <w:r w:rsidRPr="006B43CF">
              <w:rPr>
                <w:sz w:val="18"/>
                <w:szCs w:val="18"/>
              </w:rPr>
              <w:t xml:space="preserve"> </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j</w:t>
            </w:r>
            <w:r w:rsidRPr="006B43CF">
              <w:rPr>
                <w:sz w:val="18"/>
                <w:szCs w:val="18"/>
              </w:rPr>
              <w:t>ulgeb perevägivalla korral helistada 112-le ja anda informatsiooni, nii e</w:t>
            </w:r>
            <w:r>
              <w:rPr>
                <w:sz w:val="18"/>
                <w:szCs w:val="18"/>
              </w:rPr>
              <w:t>t ta ennast ei kahjusta;</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d</w:t>
            </w:r>
            <w:r w:rsidRPr="006B43CF">
              <w:rPr>
                <w:sz w:val="18"/>
                <w:szCs w:val="18"/>
              </w:rPr>
              <w:t>emonstreerib õppesituatsioonis hädaabinumbrile 112  helistades leitud plah</w:t>
            </w:r>
            <w:r>
              <w:rPr>
                <w:sz w:val="18"/>
                <w:szCs w:val="18"/>
              </w:rPr>
              <w:t>vatusohtliku eseme kirjeldamist;</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k</w:t>
            </w:r>
            <w:r w:rsidRPr="006B43CF">
              <w:rPr>
                <w:sz w:val="18"/>
                <w:szCs w:val="18"/>
              </w:rPr>
              <w:t xml:space="preserve">irjeldab täpset teejuhatust õnnetuspaigale </w:t>
            </w:r>
            <w:proofErr w:type="spellStart"/>
            <w:r w:rsidRPr="006B43CF">
              <w:rPr>
                <w:sz w:val="18"/>
                <w:szCs w:val="18"/>
              </w:rPr>
              <w:t>hajaasustusega</w:t>
            </w:r>
            <w:proofErr w:type="spellEnd"/>
            <w:r w:rsidRPr="006B43CF">
              <w:rPr>
                <w:sz w:val="18"/>
                <w:szCs w:val="18"/>
              </w:rPr>
              <w:t xml:space="preserve"> piirkonnas (n</w:t>
            </w:r>
            <w:r>
              <w:rPr>
                <w:sz w:val="18"/>
                <w:szCs w:val="18"/>
              </w:rPr>
              <w:t>äiteks liiklusõnnetus maanteel);</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lastRenderedPageBreak/>
              <w:t>t</w:t>
            </w:r>
            <w:r w:rsidRPr="006B43CF">
              <w:rPr>
                <w:sz w:val="18"/>
                <w:szCs w:val="18"/>
              </w:rPr>
              <w:t>eab, kuidas teha oma telefonilt kõnet 112-le siis</w:t>
            </w:r>
            <w:r>
              <w:rPr>
                <w:sz w:val="18"/>
                <w:szCs w:val="18"/>
              </w:rPr>
              <w:t>, kui tema mobiilis ei ole levi;</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d</w:t>
            </w:r>
            <w:r w:rsidRPr="006B43CF">
              <w:rPr>
                <w:sz w:val="18"/>
                <w:szCs w:val="18"/>
              </w:rPr>
              <w:t>emonstreerib õppesituatsioonis õnnetusse sattunute abistamist oma elu ja tervist ohtu seadmata (uppuja päästmine, elustamine, põlevast majast päästmine jne)</w:t>
            </w:r>
            <w:r>
              <w:rPr>
                <w:sz w:val="18"/>
                <w:szCs w:val="18"/>
              </w:rPr>
              <w:t>;</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h</w:t>
            </w:r>
            <w:r w:rsidRPr="006B43CF">
              <w:rPr>
                <w:sz w:val="18"/>
                <w:szCs w:val="18"/>
              </w:rPr>
              <w:t xml:space="preserve">elistab </w:t>
            </w:r>
            <w:proofErr w:type="spellStart"/>
            <w:r w:rsidRPr="006B43CF">
              <w:rPr>
                <w:sz w:val="18"/>
                <w:szCs w:val="18"/>
              </w:rPr>
              <w:t>Lasteabi</w:t>
            </w:r>
            <w:proofErr w:type="spellEnd"/>
            <w:r w:rsidRPr="006B43CF">
              <w:rPr>
                <w:sz w:val="18"/>
                <w:szCs w:val="18"/>
              </w:rPr>
              <w:t xml:space="preserve"> telefonil 116111, kui õpilaseni jõuab info vanemate poolt unarusse </w:t>
            </w:r>
            <w:r>
              <w:rPr>
                <w:sz w:val="18"/>
                <w:szCs w:val="18"/>
              </w:rPr>
              <w:t>jäätud või väärkoheldud lapsest;</w:t>
            </w:r>
            <w:r w:rsidRPr="006B43CF">
              <w:rPr>
                <w:sz w:val="18"/>
                <w:szCs w:val="18"/>
              </w:rPr>
              <w:t xml:space="preserve"> </w:t>
            </w:r>
          </w:p>
        </w:tc>
        <w:tc>
          <w:tcPr>
            <w:tcW w:w="2694" w:type="dxa"/>
            <w:tcBorders>
              <w:left w:val="single" w:sz="4" w:space="0" w:color="auto"/>
            </w:tcBorders>
          </w:tcPr>
          <w:p w:rsidR="00F60C3E" w:rsidRPr="006B43CF" w:rsidRDefault="00F60C3E" w:rsidP="00350C94">
            <w:pPr>
              <w:rPr>
                <w:sz w:val="18"/>
                <w:szCs w:val="18"/>
              </w:rPr>
            </w:pPr>
            <w:r>
              <w:rPr>
                <w:sz w:val="18"/>
                <w:szCs w:val="18"/>
              </w:rPr>
              <w:lastRenderedPageBreak/>
              <w:t>m</w:t>
            </w:r>
            <w:r w:rsidRPr="006B43CF">
              <w:rPr>
                <w:sz w:val="18"/>
                <w:szCs w:val="18"/>
              </w:rPr>
              <w:t>ärkab avalikus kohas ohtlikke  olukordi ja abivajajaid. Oskab otsida vajaliku infonumbri täiendava info hankimiseks/edastamiseks (päästeala infotelefon 1524, keskkonnainspektsiooni valvetelefon 1313, elektririkete telefon 1343, politsei infotelefon 6123000)</w:t>
            </w:r>
            <w:r>
              <w:rPr>
                <w:sz w:val="18"/>
                <w:szCs w:val="18"/>
              </w:rPr>
              <w:t>;</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o</w:t>
            </w:r>
            <w:r w:rsidRPr="006B43CF">
              <w:rPr>
                <w:sz w:val="18"/>
                <w:szCs w:val="18"/>
              </w:rPr>
              <w:t>skab teha hädaabikõ</w:t>
            </w:r>
            <w:r>
              <w:rPr>
                <w:sz w:val="18"/>
                <w:szCs w:val="18"/>
              </w:rPr>
              <w:t>net hädaabinumbril 112 Euroopas;</w:t>
            </w:r>
            <w:r w:rsidRPr="006B43CF">
              <w:rPr>
                <w:sz w:val="18"/>
                <w:szCs w:val="18"/>
              </w:rPr>
              <w:t xml:space="preserve">  </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o</w:t>
            </w:r>
            <w:r w:rsidRPr="006B43CF">
              <w:rPr>
                <w:sz w:val="18"/>
                <w:szCs w:val="18"/>
              </w:rPr>
              <w:t>skab märgata ja edastada i</w:t>
            </w:r>
            <w:r>
              <w:rPr>
                <w:sz w:val="18"/>
                <w:szCs w:val="18"/>
              </w:rPr>
              <w:t xml:space="preserve">nfot </w:t>
            </w:r>
            <w:proofErr w:type="spellStart"/>
            <w:r>
              <w:rPr>
                <w:sz w:val="18"/>
                <w:szCs w:val="18"/>
              </w:rPr>
              <w:t>küberkuriteo</w:t>
            </w:r>
            <w:proofErr w:type="spellEnd"/>
            <w:r>
              <w:rPr>
                <w:sz w:val="18"/>
                <w:szCs w:val="18"/>
              </w:rPr>
              <w:t xml:space="preserve"> kohta 112-le;</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m</w:t>
            </w:r>
            <w:r w:rsidRPr="006B43CF">
              <w:rPr>
                <w:sz w:val="18"/>
                <w:szCs w:val="18"/>
              </w:rPr>
              <w:t>äärab oma asukoha GPS –koordinaate ning oskab õppesituatsioonis edastada koordin</w:t>
            </w:r>
            <w:r>
              <w:rPr>
                <w:sz w:val="18"/>
                <w:szCs w:val="18"/>
              </w:rPr>
              <w:t>aadid hädaabikõnet tehes 112-le;</w:t>
            </w:r>
            <w:r w:rsidRPr="006B43CF">
              <w:rPr>
                <w:sz w:val="18"/>
                <w:szCs w:val="18"/>
              </w:rPr>
              <w:t xml:space="preserve"> </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d</w:t>
            </w:r>
            <w:r w:rsidRPr="006B43CF">
              <w:rPr>
                <w:sz w:val="18"/>
                <w:szCs w:val="18"/>
              </w:rPr>
              <w:t>emonstreerib õnnetusse sattunute abistamist oma elu ja tervist ohtu seadmata (maaslamaja sh narkomaan, pildituks joonud kaaslane, krambihood, liiklusõnnetustesse sattunute abistamine</w:t>
            </w:r>
            <w:r>
              <w:rPr>
                <w:sz w:val="18"/>
                <w:szCs w:val="18"/>
              </w:rPr>
              <w:t xml:space="preserve"> jne), julgeb anda tõest infot;</w:t>
            </w:r>
            <w:r w:rsidRPr="006B43CF">
              <w:rPr>
                <w:sz w:val="18"/>
                <w:szCs w:val="18"/>
              </w:rPr>
              <w:t xml:space="preserve">  </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k</w:t>
            </w:r>
            <w:r w:rsidRPr="006B43CF">
              <w:rPr>
                <w:sz w:val="18"/>
                <w:szCs w:val="18"/>
              </w:rPr>
              <w:t xml:space="preserve">irjeldab ja oskab saata SMS-112-ga hädaabisõnumi </w:t>
            </w:r>
            <w:r>
              <w:rPr>
                <w:sz w:val="18"/>
                <w:szCs w:val="18"/>
              </w:rPr>
              <w:t>saatmise toimimise põhimõtteid;</w:t>
            </w:r>
          </w:p>
        </w:tc>
        <w:tc>
          <w:tcPr>
            <w:tcW w:w="2551" w:type="dxa"/>
          </w:tcPr>
          <w:p w:rsidR="00F60C3E" w:rsidRPr="006B43CF" w:rsidRDefault="00F60C3E" w:rsidP="00350C94">
            <w:pPr>
              <w:rPr>
                <w:sz w:val="18"/>
                <w:szCs w:val="18"/>
              </w:rPr>
            </w:pPr>
            <w:r>
              <w:rPr>
                <w:sz w:val="18"/>
                <w:szCs w:val="18"/>
              </w:rPr>
              <w:lastRenderedPageBreak/>
              <w:t>a</w:t>
            </w:r>
            <w:r w:rsidRPr="006B43CF">
              <w:rPr>
                <w:sz w:val="18"/>
                <w:szCs w:val="18"/>
              </w:rPr>
              <w:t xml:space="preserve">ktsepteerib inimeste privaatsust ja tagab selle, </w:t>
            </w:r>
          </w:p>
          <w:p w:rsidR="00F60C3E" w:rsidRPr="006B43CF" w:rsidRDefault="00F60C3E" w:rsidP="00350C94">
            <w:pPr>
              <w:rPr>
                <w:sz w:val="18"/>
                <w:szCs w:val="18"/>
              </w:rPr>
            </w:pPr>
            <w:r w:rsidRPr="006B43CF">
              <w:rPr>
                <w:sz w:val="18"/>
                <w:szCs w:val="18"/>
              </w:rPr>
              <w:t>küsides enne õnnetuskohal pildistamist või info s</w:t>
            </w:r>
            <w:r>
              <w:rPr>
                <w:sz w:val="18"/>
                <w:szCs w:val="18"/>
              </w:rPr>
              <w:t>aatmist selle levitamiseks luba;</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o</w:t>
            </w:r>
            <w:r w:rsidRPr="006B43CF">
              <w:rPr>
                <w:sz w:val="18"/>
                <w:szCs w:val="18"/>
              </w:rPr>
              <w:t xml:space="preserve">skab ennast ohtu seadmata edastada infot </w:t>
            </w:r>
            <w:proofErr w:type="spellStart"/>
            <w:r w:rsidRPr="006B43CF">
              <w:rPr>
                <w:sz w:val="18"/>
                <w:szCs w:val="18"/>
              </w:rPr>
              <w:t>lähisuhtevägiv</w:t>
            </w:r>
            <w:r>
              <w:rPr>
                <w:sz w:val="18"/>
                <w:szCs w:val="18"/>
              </w:rPr>
              <w:t>alla</w:t>
            </w:r>
            <w:proofErr w:type="spellEnd"/>
            <w:r>
              <w:rPr>
                <w:sz w:val="18"/>
                <w:szCs w:val="18"/>
              </w:rPr>
              <w:t xml:space="preserve"> kohta hädaabinumbrile 112;</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o</w:t>
            </w:r>
            <w:r w:rsidRPr="006B43CF">
              <w:rPr>
                <w:sz w:val="18"/>
                <w:szCs w:val="18"/>
              </w:rPr>
              <w:t xml:space="preserve">skab </w:t>
            </w:r>
            <w:proofErr w:type="spellStart"/>
            <w:r w:rsidRPr="006B43CF">
              <w:rPr>
                <w:sz w:val="18"/>
                <w:szCs w:val="18"/>
              </w:rPr>
              <w:t>digimaailmas</w:t>
            </w:r>
            <w:proofErr w:type="spellEnd"/>
            <w:r w:rsidRPr="006B43CF">
              <w:rPr>
                <w:sz w:val="18"/>
                <w:szCs w:val="18"/>
              </w:rPr>
              <w:t xml:space="preserve"> identiteedivarguse korra</w:t>
            </w:r>
            <w:r>
              <w:rPr>
                <w:sz w:val="18"/>
                <w:szCs w:val="18"/>
              </w:rPr>
              <w:t>l edastada 112-le vajaliku info;</w:t>
            </w:r>
          </w:p>
        </w:tc>
      </w:tr>
      <w:tr w:rsidR="00F60C3E" w:rsidRPr="0046283C" w:rsidTr="00350C94">
        <w:tc>
          <w:tcPr>
            <w:tcW w:w="1417" w:type="dxa"/>
          </w:tcPr>
          <w:p w:rsidR="00F60C3E" w:rsidRPr="000F7CA6" w:rsidRDefault="00F60C3E" w:rsidP="00350C94">
            <w:pPr>
              <w:rPr>
                <w:sz w:val="18"/>
                <w:szCs w:val="18"/>
              </w:rPr>
            </w:pPr>
            <w:r w:rsidRPr="000F7CA6">
              <w:rPr>
                <w:sz w:val="18"/>
                <w:szCs w:val="18"/>
              </w:rPr>
              <w:t>VÄÄRTUSTA</w:t>
            </w:r>
            <w:r>
              <w:rPr>
                <w:sz w:val="18"/>
                <w:szCs w:val="18"/>
              </w:rPr>
              <w:t>-</w:t>
            </w:r>
            <w:r w:rsidRPr="000F7CA6">
              <w:rPr>
                <w:sz w:val="18"/>
                <w:szCs w:val="18"/>
              </w:rPr>
              <w:t>MINE</w:t>
            </w:r>
          </w:p>
          <w:p w:rsidR="00F60C3E" w:rsidRPr="000F7CA6" w:rsidRDefault="00F60C3E" w:rsidP="00350C94">
            <w:pPr>
              <w:rPr>
                <w:sz w:val="18"/>
                <w:szCs w:val="18"/>
              </w:rPr>
            </w:pPr>
          </w:p>
        </w:tc>
        <w:tc>
          <w:tcPr>
            <w:tcW w:w="2410" w:type="dxa"/>
          </w:tcPr>
          <w:p w:rsidR="00F60C3E" w:rsidRPr="006B43CF" w:rsidRDefault="00F60C3E" w:rsidP="00350C94">
            <w:pPr>
              <w:rPr>
                <w:sz w:val="18"/>
                <w:szCs w:val="18"/>
              </w:rPr>
            </w:pPr>
            <w:r>
              <w:rPr>
                <w:sz w:val="18"/>
                <w:szCs w:val="18"/>
              </w:rPr>
              <w:t>m</w:t>
            </w:r>
            <w:r w:rsidRPr="006B43CF">
              <w:rPr>
                <w:sz w:val="18"/>
                <w:szCs w:val="18"/>
              </w:rPr>
              <w:t>õistab, et häirekeskuse töötajad tegelevad vajaliku abi õnnetuskohta saatmise</w:t>
            </w:r>
            <w:r>
              <w:rPr>
                <w:sz w:val="18"/>
                <w:szCs w:val="18"/>
              </w:rPr>
              <w:t>ga;</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t</w:t>
            </w:r>
            <w:r w:rsidRPr="006B43CF">
              <w:rPr>
                <w:sz w:val="18"/>
                <w:szCs w:val="18"/>
              </w:rPr>
              <w:t>eab, miks on abi saatmisel oluline (õige) aadressi ütlemine ja küsimustele aus (mida näeb või teab) vastamine.</w:t>
            </w:r>
          </w:p>
        </w:tc>
        <w:tc>
          <w:tcPr>
            <w:tcW w:w="2552" w:type="dxa"/>
            <w:tcBorders>
              <w:right w:val="single" w:sz="4" w:space="0" w:color="auto"/>
            </w:tcBorders>
          </w:tcPr>
          <w:p w:rsidR="00F60C3E" w:rsidRPr="006B43CF" w:rsidRDefault="00F60C3E" w:rsidP="00350C94">
            <w:pPr>
              <w:rPr>
                <w:sz w:val="18"/>
                <w:szCs w:val="18"/>
              </w:rPr>
            </w:pPr>
            <w:r>
              <w:rPr>
                <w:sz w:val="18"/>
                <w:szCs w:val="18"/>
              </w:rPr>
              <w:t>õ</w:t>
            </w:r>
            <w:r w:rsidRPr="006B43CF">
              <w:rPr>
                <w:sz w:val="18"/>
                <w:szCs w:val="18"/>
              </w:rPr>
              <w:t xml:space="preserve">nnetuse korral räägib ausalt 112-le, mida ta </w:t>
            </w:r>
            <w:r>
              <w:rPr>
                <w:sz w:val="18"/>
                <w:szCs w:val="18"/>
              </w:rPr>
              <w:t>ise tegi või nägi teisi tegemas;</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j</w:t>
            </w:r>
            <w:r w:rsidRPr="006B43CF">
              <w:rPr>
                <w:sz w:val="18"/>
                <w:szCs w:val="18"/>
              </w:rPr>
              <w:t>ulgeb lähedas</w:t>
            </w:r>
            <w:r>
              <w:rPr>
                <w:sz w:val="18"/>
                <w:szCs w:val="18"/>
              </w:rPr>
              <w:t>i õnnetuse olukorrast teavitada;</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j</w:t>
            </w:r>
            <w:r w:rsidRPr="006B43CF">
              <w:rPr>
                <w:sz w:val="18"/>
                <w:szCs w:val="18"/>
              </w:rPr>
              <w:t>ärgib talle õpetatud 112-le heli</w:t>
            </w:r>
            <w:r>
              <w:rPr>
                <w:sz w:val="18"/>
                <w:szCs w:val="18"/>
              </w:rPr>
              <w:t>stamise ja abi andmise reegleid;</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j</w:t>
            </w:r>
            <w:r w:rsidRPr="006B43CF">
              <w:rPr>
                <w:sz w:val="18"/>
                <w:szCs w:val="18"/>
              </w:rPr>
              <w:t xml:space="preserve">agab koolis õpitud 112-le helistamise õpetussõnu </w:t>
            </w:r>
            <w:r w:rsidRPr="006B43CF">
              <w:rPr>
                <w:sz w:val="18"/>
                <w:szCs w:val="18"/>
              </w:rPr>
              <w:lastRenderedPageBreak/>
              <w:t xml:space="preserve">lähedastega sh vanaema ja vanaisaga. </w:t>
            </w:r>
          </w:p>
        </w:tc>
        <w:tc>
          <w:tcPr>
            <w:tcW w:w="2976" w:type="dxa"/>
            <w:tcBorders>
              <w:top w:val="single" w:sz="4" w:space="0" w:color="auto"/>
              <w:left w:val="single" w:sz="4" w:space="0" w:color="auto"/>
              <w:bottom w:val="single" w:sz="4" w:space="0" w:color="auto"/>
              <w:right w:val="single" w:sz="4" w:space="0" w:color="auto"/>
            </w:tcBorders>
          </w:tcPr>
          <w:p w:rsidR="00F60C3E" w:rsidRPr="006B43CF" w:rsidRDefault="00F60C3E" w:rsidP="00350C94">
            <w:pPr>
              <w:rPr>
                <w:sz w:val="18"/>
                <w:szCs w:val="18"/>
              </w:rPr>
            </w:pPr>
            <w:r>
              <w:rPr>
                <w:sz w:val="18"/>
                <w:szCs w:val="18"/>
              </w:rPr>
              <w:lastRenderedPageBreak/>
              <w:t>m</w:t>
            </w:r>
            <w:r w:rsidRPr="006B43CF">
              <w:rPr>
                <w:sz w:val="18"/>
                <w:szCs w:val="18"/>
              </w:rPr>
              <w:t>ärkab vanemate poolt unarus</w:t>
            </w:r>
            <w:r>
              <w:rPr>
                <w:sz w:val="18"/>
                <w:szCs w:val="18"/>
              </w:rPr>
              <w:t>se jäätud või väärkoheldud last;</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m</w:t>
            </w:r>
            <w:r w:rsidRPr="006B43CF">
              <w:rPr>
                <w:sz w:val="18"/>
                <w:szCs w:val="18"/>
              </w:rPr>
              <w:t>ärkab abivajajat 112-le helistamisega.</w:t>
            </w:r>
          </w:p>
          <w:p w:rsidR="00F60C3E" w:rsidRPr="006B43CF" w:rsidRDefault="00F60C3E" w:rsidP="00350C94">
            <w:pPr>
              <w:rPr>
                <w:sz w:val="18"/>
                <w:szCs w:val="18"/>
              </w:rPr>
            </w:pPr>
          </w:p>
          <w:p w:rsidR="00F60C3E" w:rsidRPr="006B43CF" w:rsidRDefault="00F60C3E" w:rsidP="00350C94">
            <w:pPr>
              <w:rPr>
                <w:sz w:val="18"/>
                <w:szCs w:val="18"/>
              </w:rPr>
            </w:pPr>
          </w:p>
        </w:tc>
        <w:tc>
          <w:tcPr>
            <w:tcW w:w="2694" w:type="dxa"/>
            <w:tcBorders>
              <w:left w:val="single" w:sz="4" w:space="0" w:color="auto"/>
            </w:tcBorders>
          </w:tcPr>
          <w:p w:rsidR="00F60C3E" w:rsidRPr="006B43CF" w:rsidRDefault="00F60C3E" w:rsidP="00350C94">
            <w:pPr>
              <w:rPr>
                <w:sz w:val="18"/>
                <w:szCs w:val="18"/>
              </w:rPr>
            </w:pPr>
            <w:r>
              <w:rPr>
                <w:sz w:val="18"/>
                <w:szCs w:val="18"/>
              </w:rPr>
              <w:t>o</w:t>
            </w:r>
            <w:r w:rsidRPr="006B43CF">
              <w:rPr>
                <w:sz w:val="18"/>
                <w:szCs w:val="18"/>
              </w:rPr>
              <w:t>skab ohuolukorda hinnata ja vajadusel kaasata sisejulgeoleku</w:t>
            </w:r>
            <w:r>
              <w:rPr>
                <w:sz w:val="18"/>
                <w:szCs w:val="18"/>
              </w:rPr>
              <w:t xml:space="preserve"> asutusi selle likvideerimiseks;</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a</w:t>
            </w:r>
            <w:r w:rsidRPr="006B43CF">
              <w:rPr>
                <w:sz w:val="18"/>
                <w:szCs w:val="18"/>
              </w:rPr>
              <w:t>bistab vajadusel kaasõpilast ja täiska</w:t>
            </w:r>
            <w:r>
              <w:rPr>
                <w:sz w:val="18"/>
                <w:szCs w:val="18"/>
              </w:rPr>
              <w:t>svanut õnnetuse likvideerimisel;</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k</w:t>
            </w:r>
            <w:r w:rsidRPr="006B43CF">
              <w:rPr>
                <w:sz w:val="18"/>
                <w:szCs w:val="18"/>
              </w:rPr>
              <w:t>utsub riskiolukordades kaaslasi  korrale ja näitab eeskuju õige käitumisega.</w:t>
            </w:r>
          </w:p>
          <w:p w:rsidR="00F60C3E" w:rsidRPr="006B43CF" w:rsidRDefault="00F60C3E" w:rsidP="00350C94">
            <w:pPr>
              <w:rPr>
                <w:sz w:val="18"/>
                <w:szCs w:val="18"/>
              </w:rPr>
            </w:pPr>
          </w:p>
          <w:p w:rsidR="00F60C3E" w:rsidRPr="006B43CF" w:rsidRDefault="00F60C3E" w:rsidP="00350C94">
            <w:pPr>
              <w:rPr>
                <w:sz w:val="18"/>
                <w:szCs w:val="18"/>
              </w:rPr>
            </w:pPr>
          </w:p>
        </w:tc>
        <w:tc>
          <w:tcPr>
            <w:tcW w:w="2551" w:type="dxa"/>
          </w:tcPr>
          <w:p w:rsidR="00F60C3E" w:rsidRPr="006B43CF" w:rsidRDefault="00F60C3E" w:rsidP="00350C94">
            <w:pPr>
              <w:rPr>
                <w:sz w:val="18"/>
                <w:szCs w:val="18"/>
              </w:rPr>
            </w:pPr>
            <w:r>
              <w:rPr>
                <w:sz w:val="18"/>
                <w:szCs w:val="18"/>
              </w:rPr>
              <w:lastRenderedPageBreak/>
              <w:t>v</w:t>
            </w:r>
            <w:r w:rsidRPr="006B43CF">
              <w:rPr>
                <w:sz w:val="18"/>
                <w:szCs w:val="18"/>
              </w:rPr>
              <w:t>äärtustab esmaabi andmise oskust lä</w:t>
            </w:r>
            <w:r>
              <w:rPr>
                <w:sz w:val="18"/>
                <w:szCs w:val="18"/>
              </w:rPr>
              <w:t>bi vastavate oskuste omandamise;</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v</w:t>
            </w:r>
            <w:r w:rsidRPr="006B43CF">
              <w:rPr>
                <w:sz w:val="18"/>
                <w:szCs w:val="18"/>
              </w:rPr>
              <w:t>õtab vastutuse (tunnistab süüd, abistab kannatanut vms)</w:t>
            </w:r>
            <w:r>
              <w:rPr>
                <w:sz w:val="18"/>
                <w:szCs w:val="18"/>
              </w:rPr>
              <w:t xml:space="preserve"> kui on põhjustanud ohuolukorra;</w:t>
            </w:r>
          </w:p>
          <w:p w:rsidR="00F60C3E" w:rsidRPr="006B43CF" w:rsidRDefault="00F60C3E" w:rsidP="00350C94">
            <w:pPr>
              <w:rPr>
                <w:sz w:val="18"/>
                <w:szCs w:val="18"/>
              </w:rPr>
            </w:pPr>
          </w:p>
          <w:p w:rsidR="00F60C3E" w:rsidRPr="006B43CF" w:rsidRDefault="00F60C3E" w:rsidP="00350C94">
            <w:pPr>
              <w:rPr>
                <w:sz w:val="18"/>
                <w:szCs w:val="18"/>
              </w:rPr>
            </w:pPr>
            <w:r>
              <w:rPr>
                <w:sz w:val="18"/>
                <w:szCs w:val="18"/>
              </w:rPr>
              <w:t>a</w:t>
            </w:r>
            <w:r w:rsidRPr="006B43CF">
              <w:rPr>
                <w:sz w:val="18"/>
                <w:szCs w:val="18"/>
              </w:rPr>
              <w:t>nalüüsib tekkinud olukordi ja liikuda eesmärgistatult ohtl</w:t>
            </w:r>
            <w:r>
              <w:rPr>
                <w:sz w:val="18"/>
                <w:szCs w:val="18"/>
              </w:rPr>
              <w:t>iku olukorra lahendamise suunas;</w:t>
            </w:r>
          </w:p>
          <w:p w:rsidR="00F60C3E" w:rsidRPr="006B43CF" w:rsidRDefault="00F60C3E" w:rsidP="00350C94">
            <w:pPr>
              <w:rPr>
                <w:sz w:val="18"/>
                <w:szCs w:val="18"/>
              </w:rPr>
            </w:pPr>
            <w:r>
              <w:rPr>
                <w:sz w:val="18"/>
                <w:szCs w:val="18"/>
              </w:rPr>
              <w:t>u</w:t>
            </w:r>
            <w:r w:rsidRPr="006B43CF">
              <w:rPr>
                <w:sz w:val="18"/>
                <w:szCs w:val="18"/>
              </w:rPr>
              <w:t xml:space="preserve">urib infot ja küsib nõu </w:t>
            </w:r>
            <w:r w:rsidRPr="006B43CF">
              <w:rPr>
                <w:sz w:val="18"/>
                <w:szCs w:val="18"/>
              </w:rPr>
              <w:lastRenderedPageBreak/>
              <w:t>vastavatest ametkondadest  oma ümbruskonna ohutumaks muutmise võimaluste kohta.</w:t>
            </w:r>
          </w:p>
        </w:tc>
      </w:tr>
    </w:tbl>
    <w:p w:rsidR="00F60C3E" w:rsidRDefault="00F60C3E" w:rsidP="00D25867">
      <w:pPr>
        <w:rPr>
          <w:rFonts w:eastAsiaTheme="majorEastAsia"/>
          <w:color w:val="2F5496" w:themeColor="accent1" w:themeShade="BF"/>
          <w:sz w:val="32"/>
          <w:szCs w:val="32"/>
        </w:rPr>
        <w:sectPr w:rsidR="00F60C3E" w:rsidSect="00662FAE">
          <w:pgSz w:w="16838" w:h="11906" w:orient="landscape"/>
          <w:pgMar w:top="1418" w:right="1418" w:bottom="1418" w:left="1418" w:header="709" w:footer="709" w:gutter="0"/>
          <w:cols w:space="708"/>
          <w:docGrid w:linePitch="360"/>
        </w:sectPr>
      </w:pPr>
    </w:p>
    <w:p w:rsidR="00F60C3E" w:rsidRPr="00C35536" w:rsidRDefault="00F60C3E" w:rsidP="00C35536">
      <w:pPr>
        <w:pStyle w:val="Pealkiri2"/>
        <w:numPr>
          <w:ilvl w:val="1"/>
          <w:numId w:val="1"/>
        </w:numPr>
        <w:spacing w:before="200"/>
        <w:rPr>
          <w:rFonts w:ascii="Calibri" w:hAnsi="Calibri" w:cs="Calibri"/>
        </w:rPr>
      </w:pPr>
      <w:bookmarkStart w:id="106" w:name="_Toc494645452"/>
      <w:r w:rsidRPr="00C35536">
        <w:rPr>
          <w:rFonts w:ascii="Calibri" w:hAnsi="Calibri" w:cs="Calibri"/>
        </w:rPr>
        <w:lastRenderedPageBreak/>
        <w:t xml:space="preserve"> </w:t>
      </w:r>
      <w:bookmarkStart w:id="107" w:name="_Toc495483784"/>
      <w:r w:rsidRPr="00C35536">
        <w:rPr>
          <w:rFonts w:ascii="Calibri" w:hAnsi="Calibri" w:cs="Calibri"/>
        </w:rPr>
        <w:t>Turvalisuse alateema õpitulemused</w:t>
      </w:r>
      <w:bookmarkEnd w:id="106"/>
      <w:bookmarkEnd w:id="107"/>
    </w:p>
    <w:p w:rsidR="00F60C3E" w:rsidRPr="00F60C3E" w:rsidRDefault="00F60C3E" w:rsidP="00F60C3E"/>
    <w:tbl>
      <w:tblPr>
        <w:tblStyle w:val="Kontuurtabel2"/>
        <w:tblW w:w="14600" w:type="dxa"/>
        <w:tblInd w:w="392" w:type="dxa"/>
        <w:tblLayout w:type="fixed"/>
        <w:tblLook w:val="04A0" w:firstRow="1" w:lastRow="0" w:firstColumn="1" w:lastColumn="0" w:noHBand="0" w:noVBand="1"/>
      </w:tblPr>
      <w:tblGrid>
        <w:gridCol w:w="1242"/>
        <w:gridCol w:w="1843"/>
        <w:gridCol w:w="2126"/>
        <w:gridCol w:w="2302"/>
        <w:gridCol w:w="3578"/>
        <w:gridCol w:w="3509"/>
      </w:tblGrid>
      <w:tr w:rsidR="00F60C3E" w:rsidRPr="00F60C3E" w:rsidTr="00350C94">
        <w:tc>
          <w:tcPr>
            <w:tcW w:w="1242" w:type="dxa"/>
          </w:tcPr>
          <w:p w:rsidR="00F60C3E" w:rsidRPr="00F60C3E" w:rsidRDefault="00F60C3E" w:rsidP="00350C94">
            <w:pPr>
              <w:rPr>
                <w:rFonts w:asciiTheme="minorHAnsi" w:hAnsiTheme="minorHAnsi" w:cstheme="minorHAnsi"/>
                <w:b/>
                <w:sz w:val="18"/>
                <w:szCs w:val="18"/>
              </w:rPr>
            </w:pPr>
          </w:p>
        </w:tc>
        <w:tc>
          <w:tcPr>
            <w:tcW w:w="1843" w:type="dxa"/>
          </w:tcPr>
          <w:p w:rsidR="00F60C3E" w:rsidRPr="00F60C3E" w:rsidRDefault="00F60C3E" w:rsidP="00350C94">
            <w:pPr>
              <w:rPr>
                <w:rFonts w:asciiTheme="minorHAnsi" w:hAnsiTheme="minorHAnsi" w:cstheme="minorHAnsi"/>
                <w:b/>
                <w:noProof/>
                <w:sz w:val="18"/>
                <w:szCs w:val="18"/>
              </w:rPr>
            </w:pPr>
            <w:r w:rsidRPr="00F60C3E">
              <w:rPr>
                <w:rFonts w:asciiTheme="minorHAnsi" w:hAnsiTheme="minorHAnsi" w:cstheme="minorHAnsi"/>
                <w:b/>
                <w:noProof/>
                <w:sz w:val="18"/>
                <w:szCs w:val="18"/>
              </w:rPr>
              <w:t>Alusharidus</w:t>
            </w:r>
          </w:p>
        </w:tc>
        <w:tc>
          <w:tcPr>
            <w:tcW w:w="2126" w:type="dxa"/>
          </w:tcPr>
          <w:p w:rsidR="00F60C3E" w:rsidRPr="00F60C3E" w:rsidRDefault="00F60C3E" w:rsidP="00350C94">
            <w:pPr>
              <w:rPr>
                <w:rFonts w:asciiTheme="minorHAnsi" w:hAnsiTheme="minorHAnsi" w:cstheme="minorHAnsi"/>
                <w:b/>
                <w:noProof/>
                <w:sz w:val="18"/>
                <w:szCs w:val="18"/>
              </w:rPr>
            </w:pPr>
            <w:r w:rsidRPr="00F60C3E">
              <w:rPr>
                <w:rFonts w:asciiTheme="minorHAnsi" w:hAnsiTheme="minorHAnsi" w:cstheme="minorHAnsi"/>
                <w:b/>
                <w:noProof/>
                <w:sz w:val="18"/>
                <w:szCs w:val="18"/>
              </w:rPr>
              <w:t>I kooliaste</w:t>
            </w:r>
          </w:p>
        </w:tc>
        <w:tc>
          <w:tcPr>
            <w:tcW w:w="2302" w:type="dxa"/>
          </w:tcPr>
          <w:p w:rsidR="00F60C3E" w:rsidRPr="00F60C3E" w:rsidRDefault="00F60C3E" w:rsidP="00350C94">
            <w:pPr>
              <w:rPr>
                <w:rFonts w:asciiTheme="minorHAnsi" w:hAnsiTheme="minorHAnsi" w:cstheme="minorHAnsi"/>
                <w:b/>
                <w:noProof/>
                <w:sz w:val="18"/>
                <w:szCs w:val="18"/>
              </w:rPr>
            </w:pPr>
            <w:r w:rsidRPr="00F60C3E">
              <w:rPr>
                <w:rFonts w:asciiTheme="minorHAnsi" w:hAnsiTheme="minorHAnsi" w:cstheme="minorHAnsi"/>
                <w:b/>
                <w:noProof/>
                <w:sz w:val="18"/>
                <w:szCs w:val="18"/>
              </w:rPr>
              <w:t>II kooliaste</w:t>
            </w:r>
          </w:p>
        </w:tc>
        <w:tc>
          <w:tcPr>
            <w:tcW w:w="3578" w:type="dxa"/>
          </w:tcPr>
          <w:p w:rsidR="00F60C3E" w:rsidRPr="00F60C3E" w:rsidRDefault="00F60C3E" w:rsidP="00350C94">
            <w:pPr>
              <w:rPr>
                <w:rFonts w:asciiTheme="minorHAnsi" w:hAnsiTheme="minorHAnsi" w:cstheme="minorHAnsi"/>
                <w:b/>
                <w:noProof/>
                <w:sz w:val="18"/>
                <w:szCs w:val="18"/>
              </w:rPr>
            </w:pPr>
            <w:r w:rsidRPr="00F60C3E">
              <w:rPr>
                <w:rFonts w:asciiTheme="minorHAnsi" w:hAnsiTheme="minorHAnsi" w:cstheme="minorHAnsi"/>
                <w:b/>
                <w:noProof/>
                <w:sz w:val="18"/>
                <w:szCs w:val="18"/>
              </w:rPr>
              <w:t>III kooliaste</w:t>
            </w:r>
          </w:p>
        </w:tc>
        <w:tc>
          <w:tcPr>
            <w:tcW w:w="3509" w:type="dxa"/>
          </w:tcPr>
          <w:p w:rsidR="00F60C3E" w:rsidRPr="00F60C3E" w:rsidRDefault="00F60C3E" w:rsidP="00350C94">
            <w:pPr>
              <w:rPr>
                <w:rFonts w:asciiTheme="minorHAnsi" w:hAnsiTheme="minorHAnsi" w:cstheme="minorHAnsi"/>
                <w:b/>
                <w:noProof/>
                <w:sz w:val="18"/>
                <w:szCs w:val="18"/>
              </w:rPr>
            </w:pPr>
            <w:r w:rsidRPr="00F60C3E">
              <w:rPr>
                <w:rFonts w:asciiTheme="minorHAnsi" w:hAnsiTheme="minorHAnsi" w:cstheme="minorHAnsi"/>
                <w:b/>
                <w:noProof/>
                <w:sz w:val="18"/>
                <w:szCs w:val="18"/>
              </w:rPr>
              <w:t>IV kooliaste</w:t>
            </w:r>
          </w:p>
        </w:tc>
      </w:tr>
      <w:tr w:rsidR="00F60C3E" w:rsidRPr="00F60C3E" w:rsidTr="00350C94">
        <w:tc>
          <w:tcPr>
            <w:tcW w:w="1242" w:type="dxa"/>
          </w:tcPr>
          <w:p w:rsidR="00F60C3E" w:rsidRPr="00F60C3E" w:rsidRDefault="00F60C3E" w:rsidP="00350C94">
            <w:pPr>
              <w:rPr>
                <w:rFonts w:asciiTheme="minorHAnsi" w:hAnsiTheme="minorHAnsi" w:cstheme="minorHAnsi"/>
                <w:b/>
                <w:sz w:val="18"/>
                <w:szCs w:val="18"/>
              </w:rPr>
            </w:pPr>
            <w:r w:rsidRPr="00F60C3E">
              <w:rPr>
                <w:rFonts w:asciiTheme="minorHAnsi" w:hAnsiTheme="minorHAnsi" w:cstheme="minorHAnsi"/>
                <w:b/>
                <w:noProof/>
                <w:sz w:val="18"/>
                <w:szCs w:val="18"/>
              </w:rPr>
              <w:t>Dokumendi-kohustus</w:t>
            </w:r>
          </w:p>
        </w:tc>
        <w:tc>
          <w:tcPr>
            <w:tcW w:w="1843" w:type="dxa"/>
          </w:tcPr>
          <w:p w:rsidR="00F60C3E" w:rsidRPr="00F60C3E" w:rsidRDefault="00F60C3E" w:rsidP="00350C94">
            <w:pPr>
              <w:ind w:left="-23"/>
              <w:rPr>
                <w:rFonts w:asciiTheme="minorHAnsi" w:hAnsiTheme="minorHAnsi" w:cstheme="minorHAnsi"/>
                <w:noProof/>
                <w:sz w:val="18"/>
                <w:szCs w:val="18"/>
              </w:rPr>
            </w:pPr>
            <w:r w:rsidRPr="00F60C3E">
              <w:rPr>
                <w:rFonts w:asciiTheme="minorHAnsi" w:hAnsiTheme="minorHAnsi" w:cstheme="minorHAnsi"/>
                <w:noProof/>
                <w:sz w:val="18"/>
                <w:szCs w:val="18"/>
              </w:rPr>
              <w:t>Laps:</w:t>
            </w:r>
          </w:p>
          <w:p w:rsidR="00F60C3E" w:rsidRPr="00F60C3E" w:rsidRDefault="00F60C3E" w:rsidP="00350C94">
            <w:pPr>
              <w:ind w:left="-23"/>
              <w:rPr>
                <w:rFonts w:asciiTheme="minorHAnsi" w:hAnsiTheme="minorHAnsi" w:cstheme="minorHAnsi"/>
                <w:noProof/>
                <w:sz w:val="18"/>
                <w:szCs w:val="18"/>
              </w:rPr>
            </w:pPr>
            <w:r w:rsidRPr="00F60C3E">
              <w:rPr>
                <w:rFonts w:asciiTheme="minorHAnsi" w:hAnsiTheme="minorHAnsi" w:cstheme="minorHAnsi"/>
                <w:noProof/>
                <w:sz w:val="18"/>
                <w:szCs w:val="18"/>
              </w:rPr>
              <w:t>selgitab oma sõnadega, mis on dokument ja milleks dokumenti vaja läheb;</w:t>
            </w:r>
          </w:p>
          <w:p w:rsidR="00F60C3E" w:rsidRPr="00F60C3E" w:rsidRDefault="00F60C3E" w:rsidP="00350C94">
            <w:pPr>
              <w:ind w:left="-23"/>
              <w:rPr>
                <w:rFonts w:asciiTheme="minorHAnsi" w:hAnsiTheme="minorHAnsi" w:cstheme="minorHAnsi"/>
                <w:noProof/>
                <w:sz w:val="18"/>
                <w:szCs w:val="18"/>
              </w:rPr>
            </w:pPr>
          </w:p>
          <w:p w:rsidR="00F60C3E" w:rsidRPr="00F60C3E" w:rsidRDefault="00F60C3E" w:rsidP="00350C94">
            <w:pPr>
              <w:ind w:left="-23"/>
              <w:rPr>
                <w:rFonts w:asciiTheme="minorHAnsi" w:hAnsiTheme="minorHAnsi" w:cstheme="minorHAnsi"/>
                <w:sz w:val="18"/>
                <w:szCs w:val="18"/>
              </w:rPr>
            </w:pPr>
          </w:p>
        </w:tc>
        <w:tc>
          <w:tcPr>
            <w:tcW w:w="2126" w:type="dxa"/>
          </w:tcPr>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Õpilane:</w:t>
            </w: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nimetab isikut tõendavaid dokumente – õpilaspilet, pass või ID kaart;</w:t>
            </w:r>
          </w:p>
          <w:p w:rsidR="00F60C3E" w:rsidRPr="00F60C3E" w:rsidRDefault="00F60C3E" w:rsidP="00350C94">
            <w:pPr>
              <w:rPr>
                <w:rFonts w:asciiTheme="minorHAnsi" w:hAnsiTheme="minorHAnsi" w:cstheme="minorHAnsi"/>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kirjeldab, mida on vaja teha, kui dokument on kaduma läinud või varastatud;</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saab aru, et dokumendi rikkumine ei ole lubatud;</w:t>
            </w:r>
          </w:p>
          <w:p w:rsidR="00F60C3E" w:rsidRPr="00F60C3E" w:rsidRDefault="00F60C3E" w:rsidP="00350C94">
            <w:pPr>
              <w:rPr>
                <w:rFonts w:asciiTheme="minorHAnsi" w:hAnsiTheme="minorHAnsi" w:cstheme="minorHAnsi"/>
                <w:sz w:val="18"/>
                <w:szCs w:val="18"/>
              </w:rPr>
            </w:pPr>
          </w:p>
          <w:p w:rsidR="00F60C3E" w:rsidRPr="00F60C3E" w:rsidRDefault="00F60C3E" w:rsidP="00350C94">
            <w:pPr>
              <w:rPr>
                <w:rFonts w:asciiTheme="minorHAnsi" w:hAnsiTheme="minorHAnsi" w:cstheme="minorHAnsi"/>
                <w:sz w:val="18"/>
                <w:szCs w:val="18"/>
              </w:rPr>
            </w:pPr>
          </w:p>
        </w:tc>
        <w:tc>
          <w:tcPr>
            <w:tcW w:w="2302" w:type="dxa"/>
          </w:tcPr>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Õpilane:</w:t>
            </w: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loetleb isikuid tõendavaid dokumente – õpilaspilet, pass või ID kaart;</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sz w:val="18"/>
                <w:szCs w:val="18"/>
              </w:rPr>
            </w:pPr>
            <w:r w:rsidRPr="00F60C3E">
              <w:rPr>
                <w:rFonts w:asciiTheme="minorHAnsi" w:hAnsiTheme="minorHAnsi" w:cstheme="minorHAnsi"/>
                <w:noProof/>
                <w:sz w:val="18"/>
                <w:szCs w:val="18"/>
              </w:rPr>
              <w:t>selgitab, et ID kaart ja pass on reisimiseks vajalikud dokumendid;</w:t>
            </w:r>
          </w:p>
          <w:p w:rsidR="00F60C3E" w:rsidRPr="00F60C3E" w:rsidRDefault="00F60C3E" w:rsidP="00350C94">
            <w:pPr>
              <w:rPr>
                <w:rFonts w:asciiTheme="minorHAnsi" w:hAnsiTheme="minorHAnsi" w:cstheme="minorHAnsi"/>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kirjeldab, mida on vaja teha, kui dokument on kaduma läinud või varastatud;</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mõistab, et kui dokumenti rikutakse (nt rebitakse või soditakse passi) muutub dokument kehtetuks;</w:t>
            </w:r>
          </w:p>
          <w:p w:rsidR="00F60C3E" w:rsidRPr="00F60C3E" w:rsidRDefault="00F60C3E" w:rsidP="00350C94">
            <w:pPr>
              <w:rPr>
                <w:rFonts w:asciiTheme="minorHAnsi" w:hAnsiTheme="minorHAnsi" w:cstheme="minorHAnsi"/>
                <w:sz w:val="18"/>
                <w:szCs w:val="18"/>
              </w:rPr>
            </w:pPr>
          </w:p>
        </w:tc>
        <w:tc>
          <w:tcPr>
            <w:tcW w:w="3578" w:type="dxa"/>
          </w:tcPr>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Õpilane:</w:t>
            </w: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 xml:space="preserve">selgitab, kus ja kuidas saab dokumenti taotleda; </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loetleb, millised isikut tõendavad dokumendid on olemas, millised on kohustuslikud, millised mitte ja milleks dokumente kasutatakse;</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selgitab, et ID-kaart on riigisisene kohustuslik isikut tõendav dokument alates 15-eluaastast;</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saab aru, et isikut tõendav dokument (õpilaspilet või ID kaart) peab alati kaasas olema;</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 xml:space="preserve">mõistab, et digitaalallkiri on samaväärne paberkandjal allkirjaga ja selle andmisel tuleb olla hoolikas. </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lastRenderedPageBreak/>
              <w:t>selgitab, et pin-koodide hoidmisel on vaja olla hoolas;</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saab aru dokumendi võltsimise või kui teise isiku dokumendi kasutamisega kaasnevatest tagajärgedest;</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sz w:val="18"/>
                <w:szCs w:val="18"/>
              </w:rPr>
            </w:pPr>
            <w:r w:rsidRPr="00F60C3E">
              <w:rPr>
                <w:rFonts w:asciiTheme="minorHAnsi" w:hAnsiTheme="minorHAnsi" w:cstheme="minorHAnsi"/>
                <w:noProof/>
                <w:sz w:val="18"/>
                <w:szCs w:val="18"/>
              </w:rPr>
              <w:t>kirjeldab, mida on vaja teha, kui dokument on kaduma läinud või varastatud;</w:t>
            </w:r>
          </w:p>
        </w:tc>
        <w:tc>
          <w:tcPr>
            <w:tcW w:w="3509" w:type="dxa"/>
          </w:tcPr>
          <w:p w:rsidR="00F60C3E" w:rsidRPr="00F60C3E" w:rsidRDefault="00F60C3E" w:rsidP="00350C94">
            <w:pPr>
              <w:ind w:left="34"/>
              <w:rPr>
                <w:rFonts w:asciiTheme="minorHAnsi" w:hAnsiTheme="minorHAnsi" w:cstheme="minorHAnsi"/>
                <w:noProof/>
                <w:sz w:val="18"/>
                <w:szCs w:val="18"/>
              </w:rPr>
            </w:pPr>
            <w:r w:rsidRPr="00F60C3E">
              <w:rPr>
                <w:rFonts w:asciiTheme="minorHAnsi" w:hAnsiTheme="minorHAnsi" w:cstheme="minorHAnsi"/>
                <w:noProof/>
                <w:sz w:val="18"/>
                <w:szCs w:val="18"/>
              </w:rPr>
              <w:lastRenderedPageBreak/>
              <w:t>Õpilane:</w:t>
            </w:r>
          </w:p>
          <w:p w:rsidR="00F60C3E" w:rsidRPr="00F60C3E" w:rsidRDefault="00F60C3E" w:rsidP="00350C94">
            <w:pPr>
              <w:ind w:left="34"/>
              <w:rPr>
                <w:rFonts w:asciiTheme="minorHAnsi" w:hAnsiTheme="minorHAnsi" w:cstheme="minorHAnsi"/>
                <w:noProof/>
                <w:sz w:val="18"/>
                <w:szCs w:val="18"/>
              </w:rPr>
            </w:pPr>
            <w:r w:rsidRPr="00F60C3E">
              <w:rPr>
                <w:rFonts w:asciiTheme="minorHAnsi" w:hAnsiTheme="minorHAnsi" w:cstheme="minorHAnsi"/>
                <w:noProof/>
                <w:sz w:val="18"/>
                <w:szCs w:val="18"/>
              </w:rPr>
              <w:t xml:space="preserve">nimetab erinevaid dokumentide liike ja selgitab, kus ja kuidas saab dokumenti taotleda; </w:t>
            </w:r>
          </w:p>
          <w:p w:rsidR="00F60C3E" w:rsidRPr="00F60C3E" w:rsidRDefault="00F60C3E" w:rsidP="00350C94">
            <w:pPr>
              <w:ind w:left="34"/>
              <w:rPr>
                <w:rFonts w:asciiTheme="minorHAnsi" w:hAnsiTheme="minorHAnsi" w:cstheme="minorHAnsi"/>
                <w:noProof/>
                <w:sz w:val="18"/>
                <w:szCs w:val="18"/>
              </w:rPr>
            </w:pPr>
          </w:p>
          <w:p w:rsidR="00F60C3E" w:rsidRPr="00F60C3E" w:rsidRDefault="00F60C3E" w:rsidP="00350C94">
            <w:pPr>
              <w:ind w:left="34"/>
              <w:rPr>
                <w:rFonts w:asciiTheme="minorHAnsi" w:hAnsiTheme="minorHAnsi" w:cstheme="minorHAnsi"/>
                <w:noProof/>
                <w:sz w:val="18"/>
                <w:szCs w:val="18"/>
              </w:rPr>
            </w:pPr>
            <w:r w:rsidRPr="00F60C3E">
              <w:rPr>
                <w:rFonts w:asciiTheme="minorHAnsi" w:hAnsiTheme="minorHAnsi" w:cstheme="minorHAnsi"/>
                <w:noProof/>
                <w:sz w:val="18"/>
                <w:szCs w:val="18"/>
              </w:rPr>
              <w:t>mõistab, et ID-kaart on riigi sisene kohustuslik isikut tõendav dokument alates 15-eluaastast;</w:t>
            </w:r>
          </w:p>
          <w:p w:rsidR="00F60C3E" w:rsidRPr="00F60C3E" w:rsidRDefault="00F60C3E" w:rsidP="00350C94">
            <w:pPr>
              <w:ind w:left="34"/>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saab aru, et isikut tõendav dokument (õpilaspilet või ID kaart) peab alati kaasas olema;</w:t>
            </w:r>
          </w:p>
          <w:p w:rsidR="00F60C3E" w:rsidRPr="00F60C3E" w:rsidRDefault="00F60C3E" w:rsidP="00350C94">
            <w:pPr>
              <w:ind w:left="34"/>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 xml:space="preserve">mõistab, et digitaalallkiri on samaväärne paberkandjal allkirjaga ja selle andmisel tuleb olla hoolikas; </w:t>
            </w:r>
          </w:p>
          <w:p w:rsidR="00F60C3E" w:rsidRPr="00F60C3E" w:rsidRDefault="00F60C3E" w:rsidP="00350C94">
            <w:pPr>
              <w:rPr>
                <w:rFonts w:asciiTheme="minorHAnsi" w:hAnsiTheme="minorHAnsi" w:cstheme="minorHAnsi"/>
                <w:noProof/>
                <w:sz w:val="18"/>
                <w:szCs w:val="18"/>
              </w:rPr>
            </w:pPr>
          </w:p>
          <w:p w:rsidR="00F60C3E" w:rsidRPr="00F60C3E" w:rsidRDefault="00F60C3E" w:rsidP="00F60C3E">
            <w:pPr>
              <w:rPr>
                <w:rFonts w:asciiTheme="minorHAnsi" w:hAnsiTheme="minorHAnsi" w:cstheme="minorHAnsi"/>
                <w:noProof/>
                <w:sz w:val="18"/>
                <w:szCs w:val="18"/>
              </w:rPr>
            </w:pPr>
            <w:r w:rsidRPr="00F60C3E">
              <w:rPr>
                <w:rFonts w:asciiTheme="minorHAnsi" w:hAnsiTheme="minorHAnsi" w:cstheme="minorHAnsi"/>
                <w:noProof/>
                <w:sz w:val="18"/>
                <w:szCs w:val="18"/>
              </w:rPr>
              <w:t>selgitab, et pin-koodide hoidmisel on vaja olla hoolas;</w:t>
            </w:r>
          </w:p>
          <w:p w:rsidR="00F60C3E" w:rsidRPr="00F60C3E" w:rsidRDefault="00F60C3E" w:rsidP="00F60C3E">
            <w:pPr>
              <w:rPr>
                <w:rFonts w:asciiTheme="minorHAnsi" w:hAnsiTheme="minorHAnsi" w:cstheme="minorHAnsi"/>
                <w:noProof/>
                <w:sz w:val="18"/>
                <w:szCs w:val="18"/>
              </w:rPr>
            </w:pPr>
          </w:p>
          <w:p w:rsidR="00F60C3E" w:rsidRPr="00F60C3E" w:rsidRDefault="00F60C3E" w:rsidP="00350C94">
            <w:pPr>
              <w:ind w:left="34"/>
              <w:rPr>
                <w:rFonts w:asciiTheme="minorHAnsi" w:hAnsiTheme="minorHAnsi" w:cstheme="minorHAnsi"/>
                <w:noProof/>
                <w:sz w:val="18"/>
                <w:szCs w:val="18"/>
              </w:rPr>
            </w:pPr>
            <w:r w:rsidRPr="00F60C3E">
              <w:rPr>
                <w:rFonts w:asciiTheme="minorHAnsi" w:hAnsiTheme="minorHAnsi" w:cstheme="minorHAnsi"/>
                <w:noProof/>
                <w:sz w:val="18"/>
                <w:szCs w:val="18"/>
              </w:rPr>
              <w:t xml:space="preserve">saab aru dokumendi võltsimise või teise </w:t>
            </w:r>
            <w:r w:rsidRPr="00F60C3E">
              <w:rPr>
                <w:rFonts w:asciiTheme="minorHAnsi" w:hAnsiTheme="minorHAnsi" w:cstheme="minorHAnsi"/>
                <w:noProof/>
                <w:sz w:val="18"/>
                <w:szCs w:val="18"/>
              </w:rPr>
              <w:lastRenderedPageBreak/>
              <w:t xml:space="preserve">isiku dokumendi kasutamisega kaasnevatest tagajärgedest; </w:t>
            </w:r>
          </w:p>
          <w:p w:rsidR="00F60C3E" w:rsidRPr="00F60C3E" w:rsidRDefault="00F60C3E" w:rsidP="00350C94">
            <w:pPr>
              <w:ind w:left="34"/>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kirjeldab, mida on vaja teha, kui dokument on kaduma läinud või varastatud;</w:t>
            </w:r>
          </w:p>
          <w:p w:rsidR="00F60C3E" w:rsidRPr="00F60C3E" w:rsidRDefault="00F60C3E" w:rsidP="00350C94">
            <w:pPr>
              <w:ind w:left="34"/>
              <w:rPr>
                <w:rFonts w:asciiTheme="minorHAnsi" w:hAnsiTheme="minorHAnsi" w:cstheme="minorHAnsi"/>
                <w:noProof/>
                <w:sz w:val="18"/>
                <w:szCs w:val="18"/>
              </w:rPr>
            </w:pPr>
          </w:p>
          <w:p w:rsidR="00F60C3E" w:rsidRPr="00F60C3E" w:rsidRDefault="00F60C3E" w:rsidP="00350C94">
            <w:pPr>
              <w:ind w:left="34"/>
              <w:rPr>
                <w:rFonts w:asciiTheme="minorHAnsi" w:hAnsiTheme="minorHAnsi" w:cstheme="minorHAnsi"/>
                <w:noProof/>
                <w:sz w:val="18"/>
                <w:szCs w:val="18"/>
              </w:rPr>
            </w:pPr>
            <w:r w:rsidRPr="00F60C3E">
              <w:rPr>
                <w:rFonts w:asciiTheme="minorHAnsi" w:hAnsiTheme="minorHAnsi" w:cstheme="minorHAnsi"/>
                <w:noProof/>
                <w:sz w:val="18"/>
                <w:szCs w:val="18"/>
              </w:rPr>
              <w:t>loetleb esmaseid võtted, kuidas kontrollida, kas dokument on ehtne;</w:t>
            </w:r>
          </w:p>
          <w:p w:rsidR="00F60C3E" w:rsidRPr="00F60C3E" w:rsidRDefault="00F60C3E" w:rsidP="00350C94">
            <w:pPr>
              <w:rPr>
                <w:rFonts w:asciiTheme="minorHAnsi" w:hAnsiTheme="minorHAnsi" w:cstheme="minorHAnsi"/>
                <w:sz w:val="18"/>
                <w:szCs w:val="18"/>
              </w:rPr>
            </w:pPr>
          </w:p>
        </w:tc>
      </w:tr>
      <w:tr w:rsidR="00F60C3E" w:rsidRPr="00F60C3E" w:rsidTr="00350C94">
        <w:tc>
          <w:tcPr>
            <w:tcW w:w="1242" w:type="dxa"/>
          </w:tcPr>
          <w:p w:rsidR="00F60C3E" w:rsidRPr="00F60C3E" w:rsidRDefault="00F60C3E" w:rsidP="00350C94">
            <w:pPr>
              <w:rPr>
                <w:rFonts w:asciiTheme="minorHAnsi" w:hAnsiTheme="minorHAnsi" w:cstheme="minorHAnsi"/>
                <w:b/>
                <w:sz w:val="18"/>
                <w:szCs w:val="18"/>
              </w:rPr>
            </w:pPr>
            <w:r w:rsidRPr="00F60C3E">
              <w:rPr>
                <w:rFonts w:asciiTheme="minorHAnsi" w:hAnsiTheme="minorHAnsi" w:cstheme="minorHAnsi"/>
                <w:b/>
                <w:noProof/>
                <w:sz w:val="18"/>
                <w:szCs w:val="18"/>
              </w:rPr>
              <w:lastRenderedPageBreak/>
              <w:t>Küber-turvalisus</w:t>
            </w:r>
          </w:p>
        </w:tc>
        <w:tc>
          <w:tcPr>
            <w:tcW w:w="1843" w:type="dxa"/>
          </w:tcPr>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 xml:space="preserve">teab, mida tohib ja mida ei tohi nutiseadmega teha (nt tasuliste teenuste kasutamine, mängude allalaadimine, võõrale numbrile vastamine, linkide avamine), vajadusel pöördub abi saamiseks täiskasvanud poole; </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teab, kuidas oma nutiseadet kaitsta (ei anna seda võõrale, kasutab parooli või sõrmejälge);</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lastRenderedPageBreak/>
              <w:t>teeb vahet digitaalsel (nt mängud) või väljamõeldud maailmal (nt filmid) ja päriselul;</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 xml:space="preserve">kasutab nutiseadmeid enda tervist kahjustamata; </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sz w:val="18"/>
                <w:szCs w:val="18"/>
              </w:rPr>
            </w:pPr>
          </w:p>
        </w:tc>
        <w:tc>
          <w:tcPr>
            <w:tcW w:w="2126" w:type="dxa"/>
          </w:tcPr>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lastRenderedPageBreak/>
              <w:t>kirjeldab, mida võib ja mida ei tohi nutiseadmega teha, sh järgib kokkuleppeid tasuliste teenuste kasutamisel ning suhtlusportaalides kehtestatud vanusepiiranguid, saab aru, kui tegemist on varjatud tasulise teenusega;</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 xml:space="preserve">kirjeldab nutiseadmete </w:t>
            </w:r>
            <w:hyperlink r:id="rId135" w:history="1">
              <w:r w:rsidRPr="00F60C3E">
                <w:rPr>
                  <w:rFonts w:asciiTheme="minorHAnsi" w:hAnsiTheme="minorHAnsi" w:cstheme="minorHAnsi"/>
                  <w:noProof/>
                  <w:color w:val="0563C1" w:themeColor="hyperlink"/>
                  <w:sz w:val="18"/>
                  <w:szCs w:val="18"/>
                  <w:u w:val="single"/>
                </w:rPr>
                <w:t>turvalise kasutamise reegleid</w:t>
              </w:r>
            </w:hyperlink>
            <w:r w:rsidRPr="00F60C3E">
              <w:rPr>
                <w:rFonts w:asciiTheme="minorHAnsi" w:hAnsiTheme="minorHAnsi" w:cstheme="minorHAnsi"/>
                <w:noProof/>
                <w:sz w:val="18"/>
                <w:szCs w:val="18"/>
              </w:rPr>
              <w:t xml:space="preserve"> (sh suhtluskeskkondades ja mängudes tutvuste leidmine); </w:t>
            </w:r>
          </w:p>
          <w:p w:rsidR="00F60C3E" w:rsidRPr="00F60C3E" w:rsidRDefault="00F60C3E" w:rsidP="00350C94">
            <w:pPr>
              <w:rPr>
                <w:rFonts w:asciiTheme="minorHAnsi" w:hAnsiTheme="minorHAnsi" w:cstheme="minorHAnsi"/>
                <w:color w:val="00B050"/>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 xml:space="preserve">teeb vahet digitaalsel või väljamõeldud maailmal (nt mängud ja filmid) ja päriselul; </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 xml:space="preserve">teab, millist infot ei tohi </w:t>
            </w:r>
            <w:hyperlink r:id="rId136" w:history="1">
              <w:r w:rsidRPr="00F60C3E">
                <w:rPr>
                  <w:rFonts w:asciiTheme="minorHAnsi" w:hAnsiTheme="minorHAnsi" w:cstheme="minorHAnsi"/>
                  <w:noProof/>
                  <w:color w:val="0563C1" w:themeColor="hyperlink"/>
                  <w:sz w:val="18"/>
                  <w:szCs w:val="18"/>
                  <w:u w:val="single"/>
                </w:rPr>
                <w:t>Internetis  jagada</w:t>
              </w:r>
            </w:hyperlink>
            <w:r w:rsidRPr="00F60C3E">
              <w:rPr>
                <w:rFonts w:asciiTheme="minorHAnsi" w:hAnsiTheme="minorHAnsi" w:cstheme="minorHAnsi"/>
                <w:noProof/>
                <w:sz w:val="18"/>
                <w:szCs w:val="18"/>
              </w:rPr>
              <w:t>, nt isikuandmed, paroolid;</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teab, kuidas oma nutiseadet kaitsta (ei anna seda võõrale, kasutab parooli või sõrmejälge);</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color w:val="00B050"/>
                <w:sz w:val="18"/>
                <w:szCs w:val="18"/>
              </w:rPr>
            </w:pPr>
            <w:r w:rsidRPr="00F60C3E">
              <w:rPr>
                <w:rFonts w:asciiTheme="minorHAnsi" w:hAnsiTheme="minorHAnsi" w:cstheme="minorHAnsi"/>
                <w:noProof/>
                <w:sz w:val="18"/>
                <w:szCs w:val="18"/>
              </w:rPr>
              <w:t xml:space="preserve">kasutab nutiseadmeid enda tervist kahjustamata; </w:t>
            </w:r>
          </w:p>
        </w:tc>
        <w:tc>
          <w:tcPr>
            <w:tcW w:w="2302" w:type="dxa"/>
          </w:tcPr>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lastRenderedPageBreak/>
              <w:t xml:space="preserve">selgitab, millist informatsiooni ja miks ei tohi </w:t>
            </w:r>
            <w:hyperlink r:id="rId137" w:history="1">
              <w:r w:rsidRPr="00F60C3E">
                <w:rPr>
                  <w:rFonts w:asciiTheme="minorHAnsi" w:hAnsiTheme="minorHAnsi" w:cstheme="minorHAnsi"/>
                  <w:noProof/>
                  <w:color w:val="0563C1" w:themeColor="hyperlink"/>
                  <w:sz w:val="18"/>
                  <w:szCs w:val="18"/>
                  <w:u w:val="single"/>
                </w:rPr>
                <w:t>Internetis jagada</w:t>
              </w:r>
            </w:hyperlink>
            <w:r w:rsidRPr="00F60C3E">
              <w:rPr>
                <w:rFonts w:asciiTheme="minorHAnsi" w:hAnsiTheme="minorHAnsi" w:cstheme="minorHAnsi"/>
                <w:noProof/>
                <w:sz w:val="18"/>
                <w:szCs w:val="18"/>
              </w:rPr>
              <w:t xml:space="preserve"> (isikuandmed, kontonumbrid jne);</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 xml:space="preserve">Selgitab, milliseid reegleid on vaja järgida turvaliseks ja viisakaks suhtlemiseks </w:t>
            </w:r>
            <w:hyperlink r:id="rId138" w:history="1">
              <w:r w:rsidRPr="00F60C3E">
                <w:rPr>
                  <w:rFonts w:asciiTheme="minorHAnsi" w:hAnsiTheme="minorHAnsi" w:cstheme="minorHAnsi"/>
                  <w:noProof/>
                  <w:color w:val="0563C1" w:themeColor="hyperlink"/>
                  <w:sz w:val="18"/>
                  <w:szCs w:val="18"/>
                  <w:u w:val="single"/>
                </w:rPr>
                <w:t>Internetis</w:t>
              </w:r>
            </w:hyperlink>
            <w:r w:rsidRPr="00F60C3E">
              <w:rPr>
                <w:rFonts w:asciiTheme="minorHAnsi" w:hAnsiTheme="minorHAnsi" w:cstheme="minorHAnsi"/>
                <w:noProof/>
                <w:sz w:val="18"/>
                <w:szCs w:val="18"/>
              </w:rPr>
              <w:t xml:space="preserve"> (</w:t>
            </w:r>
            <w:hyperlink r:id="rId139" w:history="1">
              <w:r w:rsidRPr="00F60C3E">
                <w:rPr>
                  <w:rFonts w:asciiTheme="minorHAnsi" w:hAnsiTheme="minorHAnsi" w:cstheme="minorHAnsi"/>
                  <w:noProof/>
                  <w:color w:val="0563C1" w:themeColor="hyperlink"/>
                  <w:sz w:val="18"/>
                  <w:szCs w:val="18"/>
                  <w:u w:val="single"/>
                </w:rPr>
                <w:t>Õpilase Netikett</w:t>
              </w:r>
            </w:hyperlink>
            <w:r w:rsidRPr="00F60C3E">
              <w:rPr>
                <w:rFonts w:asciiTheme="minorHAnsi" w:hAnsiTheme="minorHAnsi" w:cstheme="minorHAnsi"/>
                <w:noProof/>
                <w:sz w:val="18"/>
                <w:szCs w:val="18"/>
              </w:rPr>
              <w:t>) ning nimetab, kuhu saab pöörduda abi saamiseks (targalt internetis, lasteabi tel ja veebikonstaabel);</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järgib Internetis suhtlemisel hea tava reegleid (</w:t>
            </w:r>
            <w:hyperlink r:id="rId140" w:history="1">
              <w:r w:rsidRPr="00F60C3E">
                <w:rPr>
                  <w:rFonts w:asciiTheme="minorHAnsi" w:hAnsiTheme="minorHAnsi" w:cstheme="minorHAnsi"/>
                  <w:noProof/>
                  <w:color w:val="0563C1" w:themeColor="hyperlink"/>
                  <w:sz w:val="18"/>
                  <w:szCs w:val="18"/>
                  <w:u w:val="single"/>
                </w:rPr>
                <w:t>Õpilase Netikett</w:t>
              </w:r>
            </w:hyperlink>
            <w:r w:rsidRPr="00F60C3E">
              <w:rPr>
                <w:rFonts w:asciiTheme="minorHAnsi" w:hAnsiTheme="minorHAnsi" w:cstheme="minorHAnsi"/>
                <w:noProof/>
                <w:sz w:val="18"/>
                <w:szCs w:val="18"/>
              </w:rPr>
              <w:t xml:space="preserve">) </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color w:val="00B050"/>
                <w:sz w:val="18"/>
                <w:szCs w:val="18"/>
              </w:rPr>
            </w:pPr>
          </w:p>
        </w:tc>
        <w:tc>
          <w:tcPr>
            <w:tcW w:w="3578" w:type="dxa"/>
          </w:tcPr>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lastRenderedPageBreak/>
              <w:t xml:space="preserve">selgitab, milliseid reegleid on vaja järgida turvaliseks ja viisakaks suhtlemiseks </w:t>
            </w:r>
            <w:hyperlink r:id="rId141" w:history="1">
              <w:r w:rsidRPr="00F60C3E">
                <w:rPr>
                  <w:rFonts w:asciiTheme="minorHAnsi" w:hAnsiTheme="minorHAnsi" w:cstheme="minorHAnsi"/>
                  <w:noProof/>
                  <w:color w:val="0563C1" w:themeColor="hyperlink"/>
                  <w:sz w:val="18"/>
                  <w:szCs w:val="18"/>
                  <w:u w:val="single"/>
                </w:rPr>
                <w:t>Internetis</w:t>
              </w:r>
            </w:hyperlink>
            <w:r w:rsidRPr="00F60C3E">
              <w:rPr>
                <w:rFonts w:asciiTheme="minorHAnsi" w:hAnsiTheme="minorHAnsi" w:cstheme="minorHAnsi"/>
                <w:noProof/>
                <w:sz w:val="18"/>
                <w:szCs w:val="18"/>
              </w:rPr>
              <w:t xml:space="preserve"> (</w:t>
            </w:r>
            <w:hyperlink r:id="rId142" w:history="1">
              <w:r w:rsidRPr="00F60C3E">
                <w:rPr>
                  <w:rFonts w:asciiTheme="minorHAnsi" w:hAnsiTheme="minorHAnsi" w:cstheme="minorHAnsi"/>
                  <w:noProof/>
                  <w:color w:val="0563C1" w:themeColor="hyperlink"/>
                  <w:sz w:val="18"/>
                  <w:szCs w:val="18"/>
                  <w:u w:val="single"/>
                </w:rPr>
                <w:t>Õpilase Netikett</w:t>
              </w:r>
            </w:hyperlink>
            <w:r w:rsidRPr="00F60C3E">
              <w:rPr>
                <w:rFonts w:asciiTheme="minorHAnsi" w:hAnsiTheme="minorHAnsi" w:cstheme="minorHAnsi"/>
                <w:noProof/>
                <w:sz w:val="18"/>
                <w:szCs w:val="18"/>
              </w:rPr>
              <w:t>);</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 xml:space="preserve">järgib autoriõigusega seotud küsimusi (sh viitamine) ning teab, kuidas arvutit ja nutiseadet kaitsta (viirustõrje, paroolid jne); </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 xml:space="preserve">nimetab, milles seisnevad küberkuriteod, teab enda vastutust, õigusi, kohustusi ja tunneb seadusandlust; </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kirjelda, mida on vaja teha, kui oled sattunud kuriteo ohvriks või näed midagi mis ei pruugi olla päris seaduslik, kuidas fikseerida nähtut ning kuidas ning keda teavitada;</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nimetab, kuhu on võimalik pöörduda abi saamiseks;</w:t>
            </w:r>
          </w:p>
          <w:p w:rsidR="00F60C3E" w:rsidRPr="00F60C3E" w:rsidRDefault="00F60C3E" w:rsidP="00350C94">
            <w:pPr>
              <w:rPr>
                <w:rFonts w:asciiTheme="minorHAnsi" w:hAnsiTheme="minorHAnsi" w:cstheme="minorHAnsi"/>
                <w:sz w:val="18"/>
                <w:szCs w:val="18"/>
              </w:rPr>
            </w:pPr>
          </w:p>
        </w:tc>
        <w:tc>
          <w:tcPr>
            <w:tcW w:w="3509" w:type="dxa"/>
          </w:tcPr>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lastRenderedPageBreak/>
              <w:t xml:space="preserve">selgitab, milliseid reegleid on vaja järgida turvaliseks ja viisakaks suhtlemiseks </w:t>
            </w:r>
            <w:hyperlink r:id="rId143" w:history="1">
              <w:r w:rsidRPr="00F60C3E">
                <w:rPr>
                  <w:rFonts w:asciiTheme="minorHAnsi" w:hAnsiTheme="minorHAnsi" w:cstheme="minorHAnsi"/>
                  <w:noProof/>
                  <w:color w:val="0563C1" w:themeColor="hyperlink"/>
                  <w:sz w:val="18"/>
                  <w:szCs w:val="18"/>
                  <w:u w:val="single"/>
                </w:rPr>
                <w:t>Internetis</w:t>
              </w:r>
            </w:hyperlink>
            <w:r w:rsidRPr="00F60C3E">
              <w:rPr>
                <w:rFonts w:asciiTheme="minorHAnsi" w:hAnsiTheme="minorHAnsi" w:cstheme="minorHAnsi"/>
                <w:noProof/>
                <w:sz w:val="18"/>
                <w:szCs w:val="18"/>
              </w:rPr>
              <w:t xml:space="preserve"> (</w:t>
            </w:r>
            <w:hyperlink r:id="rId144" w:history="1">
              <w:r w:rsidRPr="00F60C3E">
                <w:rPr>
                  <w:rFonts w:asciiTheme="minorHAnsi" w:hAnsiTheme="minorHAnsi" w:cstheme="minorHAnsi"/>
                  <w:noProof/>
                  <w:color w:val="0563C1" w:themeColor="hyperlink"/>
                  <w:sz w:val="18"/>
                  <w:szCs w:val="18"/>
                  <w:u w:val="single"/>
                </w:rPr>
                <w:t>Õpilase Netikett</w:t>
              </w:r>
            </w:hyperlink>
            <w:r w:rsidRPr="00F60C3E">
              <w:rPr>
                <w:rFonts w:asciiTheme="minorHAnsi" w:hAnsiTheme="minorHAnsi" w:cstheme="minorHAnsi"/>
                <w:noProof/>
                <w:sz w:val="18"/>
                <w:szCs w:val="18"/>
              </w:rPr>
              <w:t>);</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 xml:space="preserve">kirjeldab, milles seisneb küberkiusamine (nt solvamine, laimamine, väljapressimine) ja küberkuriteod ning milline on küberkuritegudega seotud vastutus, õigused, kohustused ja seadusandlus; </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nimetab, kuhu on võimalik pöörduda abi saamiseks küberkuritegue ohvriks sattumise korral ja kuidas fikseerida juhtunu;</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 xml:space="preserve">järgib autoriõigusega seotud küsimusi (viitamine) ning kasutab oma arvuti ja nutiseadme kaitsmise võimalusi (viirustõrje, </w:t>
            </w:r>
            <w:r w:rsidRPr="00F60C3E">
              <w:rPr>
                <w:rFonts w:asciiTheme="minorHAnsi" w:hAnsiTheme="minorHAnsi" w:cstheme="minorHAnsi"/>
                <w:noProof/>
                <w:sz w:val="18"/>
                <w:szCs w:val="18"/>
              </w:rPr>
              <w:lastRenderedPageBreak/>
              <w:t xml:space="preserve">paroolid jne); </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sz w:val="18"/>
                <w:szCs w:val="18"/>
              </w:rPr>
            </w:pPr>
          </w:p>
        </w:tc>
      </w:tr>
      <w:tr w:rsidR="00F60C3E" w:rsidRPr="00F60C3E" w:rsidTr="00350C94">
        <w:trPr>
          <w:trHeight w:val="1763"/>
        </w:trPr>
        <w:tc>
          <w:tcPr>
            <w:tcW w:w="1242" w:type="dxa"/>
          </w:tcPr>
          <w:p w:rsidR="00F60C3E" w:rsidRPr="00F60C3E" w:rsidRDefault="00F60C3E" w:rsidP="00350C94">
            <w:pPr>
              <w:rPr>
                <w:rFonts w:asciiTheme="minorHAnsi" w:hAnsiTheme="minorHAnsi" w:cstheme="minorHAnsi"/>
                <w:b/>
                <w:sz w:val="18"/>
                <w:szCs w:val="18"/>
              </w:rPr>
            </w:pPr>
            <w:r w:rsidRPr="00F60C3E">
              <w:rPr>
                <w:rFonts w:asciiTheme="minorHAnsi" w:hAnsiTheme="minorHAnsi" w:cstheme="minorHAnsi"/>
                <w:b/>
                <w:noProof/>
                <w:sz w:val="18"/>
                <w:szCs w:val="18"/>
              </w:rPr>
              <w:lastRenderedPageBreak/>
              <w:t xml:space="preserve">Riigipiir </w:t>
            </w:r>
          </w:p>
        </w:tc>
        <w:tc>
          <w:tcPr>
            <w:tcW w:w="1843" w:type="dxa"/>
          </w:tcPr>
          <w:p w:rsidR="00F60C3E" w:rsidRPr="00F60C3E" w:rsidRDefault="00F60C3E" w:rsidP="00350C94">
            <w:pPr>
              <w:rPr>
                <w:rFonts w:asciiTheme="minorHAnsi" w:hAnsiTheme="minorHAnsi" w:cstheme="minorHAnsi"/>
                <w:sz w:val="18"/>
                <w:szCs w:val="18"/>
              </w:rPr>
            </w:pPr>
          </w:p>
        </w:tc>
        <w:tc>
          <w:tcPr>
            <w:tcW w:w="2126" w:type="dxa"/>
          </w:tcPr>
          <w:p w:rsidR="00F60C3E" w:rsidRPr="00F60C3E" w:rsidRDefault="00F60C3E" w:rsidP="00350C94">
            <w:pPr>
              <w:rPr>
                <w:rFonts w:asciiTheme="minorHAnsi" w:hAnsiTheme="minorHAnsi" w:cstheme="minorHAnsi"/>
                <w:sz w:val="18"/>
                <w:szCs w:val="18"/>
              </w:rPr>
            </w:pPr>
            <w:r w:rsidRPr="00F60C3E">
              <w:rPr>
                <w:rFonts w:asciiTheme="minorHAnsi" w:hAnsiTheme="minorHAnsi" w:cstheme="minorHAnsi"/>
                <w:noProof/>
                <w:sz w:val="18"/>
                <w:szCs w:val="18"/>
              </w:rPr>
              <w:t>kirjeldab oma sõnadega, mis on riigipiir;</w:t>
            </w:r>
          </w:p>
        </w:tc>
        <w:tc>
          <w:tcPr>
            <w:tcW w:w="2302" w:type="dxa"/>
          </w:tcPr>
          <w:p w:rsidR="00F60C3E" w:rsidRPr="00F60C3E" w:rsidRDefault="00F60C3E" w:rsidP="00350C94">
            <w:pPr>
              <w:ind w:left="46"/>
              <w:rPr>
                <w:rFonts w:asciiTheme="minorHAnsi" w:hAnsiTheme="minorHAnsi" w:cstheme="minorHAnsi"/>
                <w:noProof/>
                <w:sz w:val="18"/>
                <w:szCs w:val="18"/>
              </w:rPr>
            </w:pPr>
            <w:r w:rsidRPr="00F60C3E">
              <w:rPr>
                <w:rFonts w:asciiTheme="minorHAnsi" w:hAnsiTheme="minorHAnsi" w:cstheme="minorHAnsi"/>
                <w:noProof/>
                <w:sz w:val="18"/>
                <w:szCs w:val="18"/>
              </w:rPr>
              <w:t xml:space="preserve">kirjeldab, kuidas tuleb käituda metsa eksimise korral ja nimetab  päästevahendeid –laetud akuga telefon, kompass, tikud jne; </w:t>
            </w:r>
          </w:p>
          <w:p w:rsidR="00F60C3E" w:rsidRPr="00F60C3E" w:rsidRDefault="00F60C3E" w:rsidP="00350C94">
            <w:pPr>
              <w:ind w:left="46"/>
              <w:rPr>
                <w:rFonts w:asciiTheme="minorHAnsi" w:hAnsiTheme="minorHAnsi" w:cstheme="minorHAnsi"/>
                <w:noProof/>
                <w:sz w:val="18"/>
                <w:szCs w:val="18"/>
              </w:rPr>
            </w:pPr>
          </w:p>
          <w:p w:rsidR="00F60C3E" w:rsidRPr="00F60C3E" w:rsidRDefault="00F60C3E" w:rsidP="00350C94">
            <w:pPr>
              <w:ind w:left="46"/>
              <w:rPr>
                <w:rFonts w:asciiTheme="minorHAnsi" w:hAnsiTheme="minorHAnsi" w:cstheme="minorHAnsi"/>
                <w:noProof/>
                <w:sz w:val="18"/>
                <w:szCs w:val="18"/>
              </w:rPr>
            </w:pPr>
            <w:r w:rsidRPr="00F60C3E">
              <w:rPr>
                <w:rFonts w:asciiTheme="minorHAnsi" w:hAnsiTheme="minorHAnsi" w:cstheme="minorHAnsi"/>
                <w:noProof/>
                <w:sz w:val="18"/>
                <w:szCs w:val="18"/>
              </w:rPr>
              <w:t xml:space="preserve">selgitab, mida teha siis, kui </w:t>
            </w:r>
            <w:r w:rsidRPr="00F60C3E">
              <w:rPr>
                <w:rFonts w:asciiTheme="minorHAnsi" w:hAnsiTheme="minorHAnsi" w:cstheme="minorHAnsi"/>
                <w:noProof/>
                <w:sz w:val="18"/>
                <w:szCs w:val="18"/>
              </w:rPr>
              <w:lastRenderedPageBreak/>
              <w:t xml:space="preserve">päästevahendeid ei ole kaasas; </w:t>
            </w:r>
          </w:p>
          <w:p w:rsidR="00F60C3E" w:rsidRPr="00F60C3E" w:rsidRDefault="00F60C3E" w:rsidP="00350C94">
            <w:pPr>
              <w:rPr>
                <w:rFonts w:asciiTheme="minorHAnsi" w:hAnsiTheme="minorHAnsi" w:cstheme="minorHAnsi"/>
                <w:sz w:val="18"/>
                <w:szCs w:val="18"/>
              </w:rPr>
            </w:pPr>
          </w:p>
        </w:tc>
        <w:tc>
          <w:tcPr>
            <w:tcW w:w="3578" w:type="dxa"/>
          </w:tcPr>
          <w:p w:rsidR="00F60C3E" w:rsidRPr="00F60C3E" w:rsidRDefault="00F60C3E" w:rsidP="00350C94">
            <w:pPr>
              <w:ind w:left="46"/>
              <w:rPr>
                <w:rFonts w:asciiTheme="minorHAnsi" w:hAnsiTheme="minorHAnsi" w:cstheme="minorHAnsi"/>
                <w:noProof/>
                <w:sz w:val="18"/>
                <w:szCs w:val="18"/>
              </w:rPr>
            </w:pPr>
            <w:r w:rsidRPr="00F60C3E">
              <w:rPr>
                <w:rFonts w:asciiTheme="minorHAnsi" w:hAnsiTheme="minorHAnsi" w:cstheme="minorHAnsi"/>
                <w:noProof/>
                <w:sz w:val="18"/>
                <w:szCs w:val="18"/>
              </w:rPr>
              <w:lastRenderedPageBreak/>
              <w:t xml:space="preserve">kirjeldab, kuidas tuleb käituda metsa eksimise korral ja nimetab päästevahendeid – laetud akuga telefon, kompass, tikud jne; </w:t>
            </w:r>
          </w:p>
          <w:p w:rsidR="00F60C3E" w:rsidRPr="00F60C3E" w:rsidRDefault="00F60C3E" w:rsidP="00350C94">
            <w:pPr>
              <w:ind w:left="46"/>
              <w:rPr>
                <w:rFonts w:asciiTheme="minorHAnsi" w:hAnsiTheme="minorHAnsi" w:cstheme="minorHAnsi"/>
                <w:noProof/>
                <w:sz w:val="18"/>
                <w:szCs w:val="18"/>
              </w:rPr>
            </w:pPr>
          </w:p>
          <w:p w:rsidR="00F60C3E" w:rsidRPr="00F60C3E" w:rsidRDefault="00F60C3E" w:rsidP="00350C94">
            <w:pPr>
              <w:ind w:left="46"/>
              <w:rPr>
                <w:rFonts w:asciiTheme="minorHAnsi" w:hAnsiTheme="minorHAnsi" w:cstheme="minorHAnsi"/>
                <w:noProof/>
                <w:sz w:val="18"/>
                <w:szCs w:val="18"/>
              </w:rPr>
            </w:pPr>
            <w:r w:rsidRPr="00F60C3E">
              <w:rPr>
                <w:rFonts w:asciiTheme="minorHAnsi" w:hAnsiTheme="minorHAnsi" w:cstheme="minorHAnsi"/>
                <w:noProof/>
                <w:sz w:val="18"/>
                <w:szCs w:val="18"/>
              </w:rPr>
              <w:t>selgitab, mida teha siis, kui päästevahendeid ei ole kaasas;</w:t>
            </w:r>
          </w:p>
          <w:p w:rsidR="00F60C3E" w:rsidRPr="00F60C3E" w:rsidRDefault="00F60C3E" w:rsidP="00350C94">
            <w:pPr>
              <w:ind w:left="46"/>
              <w:rPr>
                <w:rFonts w:asciiTheme="minorHAnsi" w:hAnsiTheme="minorHAnsi" w:cstheme="minorHAnsi"/>
                <w:noProof/>
                <w:sz w:val="18"/>
                <w:szCs w:val="18"/>
              </w:rPr>
            </w:pPr>
          </w:p>
          <w:p w:rsidR="00F60C3E" w:rsidRPr="00F60C3E" w:rsidRDefault="00F60C3E" w:rsidP="00350C94">
            <w:pPr>
              <w:ind w:left="46"/>
              <w:rPr>
                <w:rFonts w:asciiTheme="minorHAnsi" w:hAnsiTheme="minorHAnsi" w:cstheme="minorHAnsi"/>
                <w:noProof/>
                <w:sz w:val="18"/>
                <w:szCs w:val="18"/>
              </w:rPr>
            </w:pPr>
            <w:r w:rsidRPr="00F60C3E">
              <w:rPr>
                <w:rFonts w:asciiTheme="minorHAnsi" w:hAnsiTheme="minorHAnsi" w:cstheme="minorHAnsi"/>
                <w:noProof/>
                <w:sz w:val="18"/>
                <w:szCs w:val="18"/>
              </w:rPr>
              <w:lastRenderedPageBreak/>
              <w:t>selgitab, mis on riigipiir, nimetab piiri ääres kehtivaid reegleid, nt mida võib või ei või üle piiri viia, pakkide vastuvõtmisest keeldumine;</w:t>
            </w:r>
          </w:p>
          <w:p w:rsidR="00F60C3E" w:rsidRPr="00F60C3E" w:rsidRDefault="00F60C3E" w:rsidP="00350C94">
            <w:pPr>
              <w:ind w:left="46"/>
              <w:rPr>
                <w:rFonts w:asciiTheme="minorHAnsi" w:hAnsiTheme="minorHAnsi" w:cstheme="minorHAnsi"/>
                <w:noProof/>
                <w:sz w:val="18"/>
                <w:szCs w:val="18"/>
              </w:rPr>
            </w:pPr>
          </w:p>
          <w:p w:rsidR="00F60C3E" w:rsidRPr="00F60C3E" w:rsidRDefault="00F60C3E" w:rsidP="00350C94">
            <w:pPr>
              <w:ind w:left="46"/>
              <w:rPr>
                <w:rFonts w:asciiTheme="minorHAnsi" w:hAnsiTheme="minorHAnsi" w:cstheme="minorHAnsi"/>
                <w:noProof/>
                <w:sz w:val="18"/>
                <w:szCs w:val="18"/>
              </w:rPr>
            </w:pPr>
            <w:r w:rsidRPr="00F60C3E">
              <w:rPr>
                <w:rFonts w:asciiTheme="minorHAnsi" w:hAnsiTheme="minorHAnsi" w:cstheme="minorHAnsi"/>
                <w:noProof/>
                <w:sz w:val="18"/>
                <w:szCs w:val="18"/>
              </w:rPr>
              <w:t xml:space="preserve">loetleb, mida on vaja arvestada välisriiki reisimisel (nt kontrollida dokumendi kehtivus, viisa vajadus jne); </w:t>
            </w:r>
          </w:p>
          <w:p w:rsidR="00F60C3E" w:rsidRPr="00F60C3E" w:rsidRDefault="00F60C3E" w:rsidP="00350C94">
            <w:pPr>
              <w:ind w:left="46"/>
              <w:rPr>
                <w:rFonts w:asciiTheme="minorHAnsi" w:hAnsiTheme="minorHAnsi" w:cstheme="minorHAnsi"/>
                <w:noProof/>
                <w:sz w:val="18"/>
                <w:szCs w:val="18"/>
              </w:rPr>
            </w:pPr>
          </w:p>
          <w:p w:rsidR="00F60C3E" w:rsidRPr="00F60C3E" w:rsidRDefault="00F60C3E" w:rsidP="00350C94">
            <w:pPr>
              <w:ind w:left="46"/>
              <w:rPr>
                <w:rFonts w:asciiTheme="minorHAnsi" w:hAnsiTheme="minorHAnsi" w:cstheme="minorHAnsi"/>
                <w:sz w:val="18"/>
                <w:szCs w:val="18"/>
              </w:rPr>
            </w:pPr>
            <w:r w:rsidRPr="00F60C3E">
              <w:rPr>
                <w:rFonts w:asciiTheme="minorHAnsi" w:hAnsiTheme="minorHAnsi" w:cstheme="minorHAnsi"/>
                <w:noProof/>
                <w:sz w:val="18"/>
                <w:szCs w:val="18"/>
              </w:rPr>
              <w:t>selgitab, kuidas ennetada inimkaubanduse ohvriks sattumist;</w:t>
            </w:r>
          </w:p>
        </w:tc>
        <w:tc>
          <w:tcPr>
            <w:tcW w:w="3509" w:type="dxa"/>
          </w:tcPr>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lastRenderedPageBreak/>
              <w:t>kirjeldab, kuidas tuleb käituda metsa eksimise korral ja nimetab päästevahendeid – laetud akuga telefon, kompass, tikud jne. Selgitab, mida teha siis, kui päästevahendeid ei ole kaasas;</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 xml:space="preserve">selgitab, mis on riigipiir, nimetab piiri ääres kehtivaid reegleid, sh reisimisel välisriiki ning </w:t>
            </w:r>
            <w:r w:rsidRPr="00F60C3E">
              <w:rPr>
                <w:rFonts w:asciiTheme="minorHAnsi" w:hAnsiTheme="minorHAnsi" w:cstheme="minorHAnsi"/>
                <w:noProof/>
                <w:sz w:val="18"/>
                <w:szCs w:val="18"/>
              </w:rPr>
              <w:lastRenderedPageBreak/>
              <w:t>kust leida reisimiseks vajalikku infot;</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selgitab, kuidas on võimalik ennetada inimkaubanduse ohvriks sattumist ning mida tähendab fiktiivabielu;</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selgitab, mida tähendab kutsuja vastutus – kolmandatest riikidest inimeste küllakutsumisega kaasnev vastutus;</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sz w:val="18"/>
                <w:szCs w:val="18"/>
              </w:rPr>
            </w:pPr>
          </w:p>
        </w:tc>
      </w:tr>
      <w:tr w:rsidR="00F60C3E" w:rsidRPr="00F60C3E" w:rsidTr="00350C94">
        <w:tc>
          <w:tcPr>
            <w:tcW w:w="1242" w:type="dxa"/>
          </w:tcPr>
          <w:p w:rsidR="00F60C3E" w:rsidRPr="00F60C3E" w:rsidRDefault="00F60C3E" w:rsidP="00350C94">
            <w:pPr>
              <w:rPr>
                <w:rFonts w:asciiTheme="minorHAnsi" w:hAnsiTheme="minorHAnsi" w:cstheme="minorHAnsi"/>
                <w:b/>
                <w:noProof/>
                <w:sz w:val="18"/>
                <w:szCs w:val="18"/>
              </w:rPr>
            </w:pPr>
            <w:r w:rsidRPr="00F60C3E">
              <w:rPr>
                <w:rFonts w:asciiTheme="minorHAnsi" w:hAnsiTheme="minorHAnsi" w:cstheme="minorHAnsi"/>
                <w:b/>
                <w:noProof/>
                <w:sz w:val="18"/>
                <w:szCs w:val="18"/>
              </w:rPr>
              <w:lastRenderedPageBreak/>
              <w:t xml:space="preserve">Vara kaitsmine </w:t>
            </w:r>
          </w:p>
        </w:tc>
        <w:tc>
          <w:tcPr>
            <w:tcW w:w="1843" w:type="dxa"/>
          </w:tcPr>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saab aru oma – võõras – ühine tähendusest;</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selgitab, mis on varastamine;</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 xml:space="preserve">kirjeldab, milline on usaldusväärne sõber; </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 xml:space="preserve">mõistab, et teiste asju ei tohi ise võtta, selleks peab luba </w:t>
            </w:r>
            <w:r w:rsidRPr="00F60C3E">
              <w:rPr>
                <w:rFonts w:asciiTheme="minorHAnsi" w:hAnsiTheme="minorHAnsi" w:cstheme="minorHAnsi"/>
                <w:noProof/>
                <w:sz w:val="18"/>
                <w:szCs w:val="18"/>
              </w:rPr>
              <w:lastRenderedPageBreak/>
              <w:t>küsima;</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saab aru, et asju ei tohi tahtlikult lõhkuda;</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teab, et võõraid inimesi ei tohi koju lasta;</w:t>
            </w:r>
          </w:p>
        </w:tc>
        <w:tc>
          <w:tcPr>
            <w:tcW w:w="2126" w:type="dxa"/>
          </w:tcPr>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lastRenderedPageBreak/>
              <w:t xml:space="preserve">kirjeldab, kuidas saab enda vara (nt jalgratast, nutiseadmeid, koduvõtit, raha) hoida ja kaitsta; </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kirjeldab, kellele on vaja vargusest teada anda (õpetajale ja vanemale);</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saab aru laenamise põhimõtetest ja sellega kaasnevast vastutusest;</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 xml:space="preserve">mõistab, et igaüks </w:t>
            </w:r>
            <w:r w:rsidRPr="00F60C3E">
              <w:rPr>
                <w:rFonts w:asciiTheme="minorHAnsi" w:hAnsiTheme="minorHAnsi" w:cstheme="minorHAnsi"/>
                <w:noProof/>
                <w:sz w:val="18"/>
                <w:szCs w:val="18"/>
              </w:rPr>
              <w:lastRenderedPageBreak/>
              <w:t xml:space="preserve">vastutab ise oma tegude eest; </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selgitab, miks ei tohi võõraid inimesi koju lasta;</w:t>
            </w:r>
          </w:p>
        </w:tc>
        <w:tc>
          <w:tcPr>
            <w:tcW w:w="2302" w:type="dxa"/>
          </w:tcPr>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lastRenderedPageBreak/>
              <w:t xml:space="preserve">kirjeldab, kuidas saab enda vara (nt jalgratast, nutiseadmeid, koduvõtit, raha) hoida ja kaitsta; </w:t>
            </w: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järgib põhimõtet, et ei lase võõraid inimesi koju;</w:t>
            </w:r>
          </w:p>
          <w:p w:rsidR="00F60C3E" w:rsidRPr="00F60C3E" w:rsidRDefault="00F60C3E" w:rsidP="00350C94">
            <w:pPr>
              <w:rPr>
                <w:rFonts w:asciiTheme="minorHAnsi" w:hAnsiTheme="minorHAnsi" w:cstheme="minorHAnsi"/>
                <w:noProof/>
                <w:sz w:val="18"/>
                <w:szCs w:val="18"/>
              </w:rPr>
            </w:pPr>
          </w:p>
        </w:tc>
        <w:tc>
          <w:tcPr>
            <w:tcW w:w="3578" w:type="dxa"/>
          </w:tcPr>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selgitab, mis on varastamine, nt poevargused, kaasõpilastelt varastamine, jalgratta vargused jm ja miks see ei ole lubatud;</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selgitab, mida tähendab vara väljapetmine (s.h internetis) ning mõistab sellega kaasnevat vastutust nii arvutimängudes, kui ka ostmisel ja müümisel;</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 xml:space="preserve">mõistab, et igaüks vastutab ise oma tegude eest; </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ind w:left="46"/>
              <w:jc w:val="both"/>
              <w:rPr>
                <w:rFonts w:asciiTheme="minorHAnsi" w:hAnsiTheme="minorHAnsi" w:cstheme="minorHAnsi"/>
                <w:noProof/>
                <w:sz w:val="18"/>
                <w:szCs w:val="18"/>
              </w:rPr>
            </w:pPr>
          </w:p>
        </w:tc>
        <w:tc>
          <w:tcPr>
            <w:tcW w:w="3509" w:type="dxa"/>
          </w:tcPr>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kirjeldab enda vara kaitsmise võimalusi;</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selgitab, kuhu on vaja vargusest teada anda ning kuidas käituda sündmuskohal (nt sissemurdmise jms korral);</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kirjeldab enamlevinud pettuseid, k.a internetikeskkonnas ning oskab neid ennetada;</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saab aru laenamise ja liisimise põhimõtetest ja sellega kaasnevast vastutusest;</w:t>
            </w:r>
          </w:p>
          <w:p w:rsidR="00F60C3E" w:rsidRPr="00F60C3E" w:rsidRDefault="00F60C3E" w:rsidP="00350C94">
            <w:pPr>
              <w:jc w:val="both"/>
              <w:rPr>
                <w:rFonts w:asciiTheme="minorHAnsi" w:hAnsiTheme="minorHAnsi" w:cstheme="minorHAnsi"/>
                <w:noProof/>
                <w:sz w:val="18"/>
                <w:szCs w:val="18"/>
              </w:rPr>
            </w:pPr>
          </w:p>
          <w:p w:rsidR="00F60C3E" w:rsidRPr="00F60C3E" w:rsidRDefault="00F60C3E" w:rsidP="00350C94">
            <w:pPr>
              <w:jc w:val="both"/>
              <w:rPr>
                <w:rFonts w:asciiTheme="minorHAnsi" w:hAnsiTheme="minorHAnsi" w:cstheme="minorHAnsi"/>
                <w:noProof/>
                <w:sz w:val="18"/>
                <w:szCs w:val="18"/>
              </w:rPr>
            </w:pPr>
            <w:r w:rsidRPr="00F60C3E">
              <w:rPr>
                <w:rFonts w:asciiTheme="minorHAnsi" w:hAnsiTheme="minorHAnsi" w:cstheme="minorHAnsi"/>
                <w:noProof/>
                <w:sz w:val="18"/>
                <w:szCs w:val="18"/>
              </w:rPr>
              <w:t xml:space="preserve">selgitab, mis on </w:t>
            </w:r>
            <w:hyperlink r:id="rId145" w:history="1">
              <w:r w:rsidRPr="00F60C3E">
                <w:rPr>
                  <w:rFonts w:asciiTheme="minorHAnsi" w:hAnsiTheme="minorHAnsi" w:cstheme="minorHAnsi"/>
                  <w:noProof/>
                  <w:color w:val="0563C1" w:themeColor="hyperlink"/>
                  <w:sz w:val="18"/>
                  <w:szCs w:val="18"/>
                  <w:u w:val="single"/>
                </w:rPr>
                <w:t>korruptsioon</w:t>
              </w:r>
            </w:hyperlink>
            <w:r w:rsidRPr="00F60C3E">
              <w:rPr>
                <w:rFonts w:asciiTheme="minorHAnsi" w:hAnsiTheme="minorHAnsi" w:cstheme="minorHAnsi"/>
                <w:noProof/>
                <w:sz w:val="18"/>
                <w:szCs w:val="18"/>
              </w:rPr>
              <w:t>;</w:t>
            </w:r>
          </w:p>
        </w:tc>
      </w:tr>
      <w:tr w:rsidR="00F60C3E" w:rsidRPr="00F60C3E" w:rsidTr="00F60C3E">
        <w:trPr>
          <w:trHeight w:val="2394"/>
        </w:trPr>
        <w:tc>
          <w:tcPr>
            <w:tcW w:w="1242" w:type="dxa"/>
          </w:tcPr>
          <w:p w:rsidR="00F60C3E" w:rsidRPr="00F60C3E" w:rsidRDefault="00F60C3E" w:rsidP="00350C94">
            <w:pPr>
              <w:rPr>
                <w:rFonts w:asciiTheme="minorHAnsi" w:hAnsiTheme="minorHAnsi" w:cstheme="minorHAnsi"/>
                <w:b/>
                <w:sz w:val="18"/>
                <w:szCs w:val="18"/>
              </w:rPr>
            </w:pPr>
            <w:r w:rsidRPr="00F60C3E">
              <w:rPr>
                <w:rFonts w:asciiTheme="minorHAnsi" w:hAnsiTheme="minorHAnsi" w:cstheme="minorHAnsi"/>
                <w:b/>
                <w:noProof/>
                <w:sz w:val="18"/>
                <w:szCs w:val="18"/>
              </w:rPr>
              <w:lastRenderedPageBreak/>
              <w:t xml:space="preserve">Vägivalla ennetamine </w:t>
            </w:r>
          </w:p>
        </w:tc>
        <w:tc>
          <w:tcPr>
            <w:tcW w:w="1843" w:type="dxa"/>
          </w:tcPr>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 xml:space="preserve">selgitab oma sõnadega, kuidas luua ja hoida suhteid ja lahendada eriarvamusi; </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oskab teistega arvestada, abi küsida ja anda;</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teeb vahet hea ja halva käitumise vahel, teab, et löömine ei ole lubatud, selgitab oma seisukohti sõnadega;</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 xml:space="preserve">mõistab, et inimesed </w:t>
            </w:r>
            <w:r w:rsidRPr="00F60C3E">
              <w:rPr>
                <w:rFonts w:asciiTheme="minorHAnsi" w:hAnsiTheme="minorHAnsi" w:cstheme="minorHAnsi"/>
                <w:noProof/>
                <w:sz w:val="18"/>
                <w:szCs w:val="18"/>
              </w:rPr>
              <w:lastRenderedPageBreak/>
              <w:t>võivad olla erinevad, sh erinevad välimuselt, käitumiselt, ka rahvuselt ja rassilt;</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sz w:val="18"/>
                <w:szCs w:val="18"/>
              </w:rPr>
            </w:pPr>
            <w:r w:rsidRPr="00F60C3E">
              <w:rPr>
                <w:rFonts w:asciiTheme="minorHAnsi" w:hAnsiTheme="minorHAnsi" w:cstheme="minorHAnsi"/>
                <w:noProof/>
                <w:sz w:val="18"/>
                <w:szCs w:val="18"/>
              </w:rPr>
              <w:t>järgib kokkulepituid reegleid.</w:t>
            </w:r>
          </w:p>
        </w:tc>
        <w:tc>
          <w:tcPr>
            <w:tcW w:w="2126" w:type="dxa"/>
          </w:tcPr>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lastRenderedPageBreak/>
              <w:t>oskab teistega arvestada, abi küsida ja anda;</w:t>
            </w:r>
          </w:p>
          <w:p w:rsidR="00F60C3E" w:rsidRPr="00F60C3E" w:rsidRDefault="00F60C3E" w:rsidP="00350C94">
            <w:pPr>
              <w:ind w:left="71"/>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 xml:space="preserve">selgitab, mis on </w:t>
            </w:r>
            <w:hyperlink r:id="rId146" w:history="1">
              <w:r w:rsidRPr="00F60C3E">
                <w:rPr>
                  <w:rFonts w:asciiTheme="minorHAnsi" w:hAnsiTheme="minorHAnsi" w:cstheme="minorHAnsi"/>
                  <w:noProof/>
                  <w:color w:val="0563C1" w:themeColor="hyperlink"/>
                  <w:sz w:val="18"/>
                  <w:szCs w:val="18"/>
                  <w:u w:val="single"/>
                </w:rPr>
                <w:t>koolivägivald</w:t>
              </w:r>
            </w:hyperlink>
            <w:r w:rsidRPr="00F60C3E">
              <w:rPr>
                <w:rFonts w:asciiTheme="minorHAnsi" w:hAnsiTheme="minorHAnsi" w:cstheme="minorHAnsi"/>
                <w:noProof/>
                <w:sz w:val="18"/>
                <w:szCs w:val="18"/>
              </w:rPr>
              <w:t xml:space="preserve"> ja koolikiusamine ning mida on õige teha, kui kedagi kiusatakse; </w:t>
            </w:r>
          </w:p>
          <w:p w:rsidR="00F60C3E" w:rsidRPr="00F60C3E" w:rsidRDefault="00F60C3E" w:rsidP="00350C94">
            <w:pPr>
              <w:ind w:firstLine="34"/>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selgitab, miks ei ole kiusamisest teadaandmine kaebamine;</w:t>
            </w:r>
          </w:p>
          <w:p w:rsidR="00F60C3E" w:rsidRPr="00F60C3E" w:rsidRDefault="00F60C3E" w:rsidP="00350C94">
            <w:pPr>
              <w:rPr>
                <w:rFonts w:asciiTheme="minorHAnsi" w:hAnsiTheme="minorHAnsi" w:cstheme="minorHAnsi"/>
                <w:sz w:val="18"/>
                <w:szCs w:val="18"/>
              </w:rPr>
            </w:pPr>
          </w:p>
          <w:p w:rsidR="00F60C3E" w:rsidRPr="00F60C3E" w:rsidRDefault="00F60C3E" w:rsidP="00350C94">
            <w:pPr>
              <w:rPr>
                <w:rFonts w:asciiTheme="minorHAnsi" w:hAnsiTheme="minorHAnsi" w:cstheme="minorHAnsi"/>
                <w:sz w:val="18"/>
                <w:szCs w:val="18"/>
              </w:rPr>
            </w:pPr>
            <w:r w:rsidRPr="00F60C3E">
              <w:rPr>
                <w:rFonts w:asciiTheme="minorHAnsi" w:hAnsiTheme="minorHAnsi" w:cstheme="minorHAnsi"/>
                <w:noProof/>
                <w:sz w:val="18"/>
                <w:szCs w:val="18"/>
              </w:rPr>
              <w:t>võtab vastutuse oma tegude eest ja tunnistab oma vigu;</w:t>
            </w:r>
          </w:p>
        </w:tc>
        <w:tc>
          <w:tcPr>
            <w:tcW w:w="2302" w:type="dxa"/>
          </w:tcPr>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järgib kokkulepituid reegleid ja üldtunnustatud käitumisnorme;</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 xml:space="preserve">selgitab, mis on </w:t>
            </w:r>
            <w:hyperlink r:id="rId147" w:history="1">
              <w:r w:rsidRPr="00F60C3E">
                <w:rPr>
                  <w:rFonts w:asciiTheme="minorHAnsi" w:hAnsiTheme="minorHAnsi" w:cstheme="minorHAnsi"/>
                  <w:noProof/>
                  <w:color w:val="0563C1" w:themeColor="hyperlink"/>
                  <w:sz w:val="18"/>
                  <w:szCs w:val="18"/>
                  <w:u w:val="single"/>
                </w:rPr>
                <w:t>koolivägivald</w:t>
              </w:r>
            </w:hyperlink>
            <w:r w:rsidRPr="00F60C3E">
              <w:rPr>
                <w:rFonts w:asciiTheme="minorHAnsi" w:hAnsiTheme="minorHAnsi" w:cstheme="minorHAnsi"/>
                <w:noProof/>
                <w:sz w:val="18"/>
                <w:szCs w:val="18"/>
              </w:rPr>
              <w:t xml:space="preserve"> ja koolikiusamine ning mida on õige teha, kui kedagi kiusatakse; </w:t>
            </w:r>
          </w:p>
          <w:p w:rsidR="00F60C3E" w:rsidRPr="00F60C3E" w:rsidRDefault="00F60C3E" w:rsidP="00350C94">
            <w:pPr>
              <w:ind w:firstLine="34"/>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selgitab, miks ei ole kiusamisest teadaandmine kaebamine;</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 xml:space="preserve">selgitab, mis on </w:t>
            </w:r>
            <w:hyperlink r:id="rId148" w:history="1">
              <w:r w:rsidRPr="00F60C3E">
                <w:rPr>
                  <w:rFonts w:asciiTheme="minorHAnsi" w:hAnsiTheme="minorHAnsi" w:cstheme="minorHAnsi"/>
                  <w:noProof/>
                  <w:color w:val="0563C1" w:themeColor="hyperlink"/>
                  <w:sz w:val="18"/>
                  <w:szCs w:val="18"/>
                  <w:u w:val="single"/>
                </w:rPr>
                <w:t>küberkiusamine</w:t>
              </w:r>
            </w:hyperlink>
            <w:r w:rsidRPr="00F60C3E">
              <w:rPr>
                <w:rFonts w:asciiTheme="minorHAnsi" w:hAnsiTheme="minorHAnsi" w:cstheme="minorHAnsi"/>
                <w:noProof/>
                <w:sz w:val="18"/>
                <w:szCs w:val="18"/>
              </w:rPr>
              <w:t xml:space="preserve"> ning kuidas käituda küberkiusamise </w:t>
            </w:r>
            <w:r w:rsidRPr="00F60C3E">
              <w:rPr>
                <w:rFonts w:asciiTheme="minorHAnsi" w:hAnsiTheme="minorHAnsi" w:cstheme="minorHAnsi"/>
                <w:noProof/>
                <w:sz w:val="18"/>
                <w:szCs w:val="18"/>
              </w:rPr>
              <w:lastRenderedPageBreak/>
              <w:t xml:space="preserve">korral; </w:t>
            </w:r>
          </w:p>
          <w:p w:rsidR="00F60C3E" w:rsidRPr="00F60C3E" w:rsidRDefault="00F60C3E" w:rsidP="00350C94">
            <w:pPr>
              <w:rPr>
                <w:rFonts w:asciiTheme="minorHAnsi" w:hAnsiTheme="minorHAnsi" w:cstheme="minorHAnsi"/>
                <w:noProof/>
                <w:sz w:val="18"/>
                <w:szCs w:val="18"/>
              </w:rPr>
            </w:pPr>
          </w:p>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võtab vastutuse oma tegude eest ja tunnistab oma vigu;</w:t>
            </w:r>
          </w:p>
          <w:p w:rsidR="00F60C3E" w:rsidRPr="00F60C3E" w:rsidRDefault="00F60C3E" w:rsidP="00350C94">
            <w:pPr>
              <w:ind w:left="71"/>
              <w:rPr>
                <w:rFonts w:asciiTheme="minorHAnsi" w:hAnsiTheme="minorHAnsi" w:cstheme="minorHAnsi"/>
                <w:noProof/>
                <w:sz w:val="18"/>
                <w:szCs w:val="18"/>
              </w:rPr>
            </w:pPr>
          </w:p>
          <w:p w:rsidR="00F60C3E" w:rsidRPr="00F60C3E" w:rsidRDefault="00F60C3E" w:rsidP="00350C94">
            <w:pPr>
              <w:rPr>
                <w:rFonts w:asciiTheme="minorHAnsi" w:hAnsiTheme="minorHAnsi" w:cstheme="minorHAnsi"/>
                <w:sz w:val="18"/>
                <w:szCs w:val="18"/>
              </w:rPr>
            </w:pPr>
          </w:p>
        </w:tc>
        <w:tc>
          <w:tcPr>
            <w:tcW w:w="3578" w:type="dxa"/>
          </w:tcPr>
          <w:p w:rsidR="00F60C3E" w:rsidRPr="00F60C3E" w:rsidRDefault="00F60C3E" w:rsidP="00350C94">
            <w:pPr>
              <w:ind w:left="46"/>
              <w:rPr>
                <w:rFonts w:asciiTheme="minorHAnsi" w:hAnsiTheme="minorHAnsi" w:cstheme="minorHAnsi"/>
                <w:noProof/>
                <w:sz w:val="18"/>
                <w:szCs w:val="18"/>
              </w:rPr>
            </w:pPr>
            <w:r w:rsidRPr="00F60C3E">
              <w:rPr>
                <w:rFonts w:asciiTheme="minorHAnsi" w:hAnsiTheme="minorHAnsi" w:cstheme="minorHAnsi"/>
                <w:noProof/>
                <w:sz w:val="18"/>
                <w:szCs w:val="18"/>
              </w:rPr>
              <w:lastRenderedPageBreak/>
              <w:t>järgib kokkulepituid reegleid ja üldtunnustatud käitumisnorme;</w:t>
            </w:r>
          </w:p>
          <w:p w:rsidR="00F60C3E" w:rsidRPr="00F60C3E" w:rsidRDefault="00F60C3E" w:rsidP="00350C94">
            <w:pPr>
              <w:ind w:left="46"/>
              <w:rPr>
                <w:rFonts w:asciiTheme="minorHAnsi" w:hAnsiTheme="minorHAnsi" w:cstheme="minorHAnsi"/>
                <w:noProof/>
                <w:sz w:val="18"/>
                <w:szCs w:val="18"/>
              </w:rPr>
            </w:pPr>
          </w:p>
          <w:p w:rsidR="00F60C3E" w:rsidRPr="00F60C3E" w:rsidRDefault="00F60C3E" w:rsidP="00350C94">
            <w:pPr>
              <w:ind w:left="71"/>
              <w:rPr>
                <w:rFonts w:asciiTheme="minorHAnsi" w:hAnsiTheme="minorHAnsi" w:cstheme="minorHAnsi"/>
                <w:noProof/>
                <w:sz w:val="18"/>
                <w:szCs w:val="18"/>
              </w:rPr>
            </w:pPr>
            <w:r w:rsidRPr="00F60C3E">
              <w:rPr>
                <w:rFonts w:asciiTheme="minorHAnsi" w:hAnsiTheme="minorHAnsi" w:cstheme="minorHAnsi"/>
                <w:noProof/>
                <w:sz w:val="18"/>
                <w:szCs w:val="18"/>
              </w:rPr>
              <w:t xml:space="preserve">saab aru, et vägivald lähisuhtes ei ole normaalne; </w:t>
            </w:r>
          </w:p>
          <w:p w:rsidR="00F60C3E" w:rsidRPr="00F60C3E" w:rsidRDefault="00F60C3E" w:rsidP="00350C94">
            <w:pPr>
              <w:ind w:left="71"/>
              <w:rPr>
                <w:rFonts w:asciiTheme="minorHAnsi" w:hAnsiTheme="minorHAnsi" w:cstheme="minorHAnsi"/>
                <w:noProof/>
                <w:sz w:val="18"/>
                <w:szCs w:val="18"/>
              </w:rPr>
            </w:pPr>
          </w:p>
          <w:p w:rsidR="00F60C3E" w:rsidRPr="00F60C3E" w:rsidRDefault="00F60C3E" w:rsidP="00350C94">
            <w:pPr>
              <w:ind w:left="71"/>
              <w:rPr>
                <w:rFonts w:asciiTheme="minorHAnsi" w:hAnsiTheme="minorHAnsi" w:cstheme="minorHAnsi"/>
                <w:noProof/>
                <w:sz w:val="18"/>
                <w:szCs w:val="18"/>
              </w:rPr>
            </w:pPr>
            <w:r w:rsidRPr="00F60C3E">
              <w:rPr>
                <w:rFonts w:asciiTheme="minorHAnsi" w:hAnsiTheme="minorHAnsi" w:cstheme="minorHAnsi"/>
                <w:noProof/>
                <w:sz w:val="18"/>
                <w:szCs w:val="18"/>
              </w:rPr>
              <w:t>kirjeldab, kuidas suhtes olles ära tunda agressiivset või kontrollivat käitumist ja selgitab, kust ja kuidas abi otsida (</w:t>
            </w:r>
            <w:hyperlink r:id="rId149" w:history="1">
              <w:r w:rsidRPr="00F60C3E">
                <w:rPr>
                  <w:rFonts w:asciiTheme="minorHAnsi" w:hAnsiTheme="minorHAnsi" w:cstheme="minorHAnsi"/>
                  <w:noProof/>
                  <w:color w:val="0563C1" w:themeColor="hyperlink"/>
                  <w:sz w:val="18"/>
                  <w:szCs w:val="18"/>
                  <w:u w:val="single"/>
                </w:rPr>
                <w:t>kohtinguvägivald</w:t>
              </w:r>
            </w:hyperlink>
            <w:r w:rsidRPr="00F60C3E">
              <w:rPr>
                <w:rFonts w:asciiTheme="minorHAnsi" w:hAnsiTheme="minorHAnsi" w:cstheme="minorHAnsi"/>
                <w:noProof/>
                <w:sz w:val="18"/>
                <w:szCs w:val="18"/>
              </w:rPr>
              <w:t xml:space="preserve">); </w:t>
            </w:r>
          </w:p>
          <w:p w:rsidR="00F60C3E" w:rsidRPr="00F60C3E" w:rsidRDefault="00F60C3E" w:rsidP="00350C94">
            <w:pPr>
              <w:ind w:left="46"/>
              <w:rPr>
                <w:rFonts w:asciiTheme="minorHAnsi" w:hAnsiTheme="minorHAnsi" w:cstheme="minorHAnsi"/>
                <w:noProof/>
                <w:sz w:val="18"/>
                <w:szCs w:val="18"/>
              </w:rPr>
            </w:pPr>
          </w:p>
          <w:p w:rsidR="00F60C3E" w:rsidRPr="00F60C3E" w:rsidRDefault="00F60C3E" w:rsidP="00350C94">
            <w:pPr>
              <w:ind w:left="71"/>
              <w:rPr>
                <w:rFonts w:asciiTheme="minorHAnsi" w:hAnsiTheme="minorHAnsi" w:cstheme="minorHAnsi"/>
                <w:sz w:val="18"/>
                <w:szCs w:val="18"/>
              </w:rPr>
            </w:pPr>
            <w:r w:rsidRPr="00F60C3E">
              <w:rPr>
                <w:rFonts w:asciiTheme="minorHAnsi" w:hAnsiTheme="minorHAnsi" w:cstheme="minorHAnsi"/>
                <w:noProof/>
                <w:sz w:val="18"/>
                <w:szCs w:val="18"/>
              </w:rPr>
              <w:t xml:space="preserve">võtab vastutuse oma tegude eest ja tunnistab oma vigu, saab aru, mida tähendab jagatud vastutus;  </w:t>
            </w:r>
          </w:p>
        </w:tc>
        <w:tc>
          <w:tcPr>
            <w:tcW w:w="3509" w:type="dxa"/>
          </w:tcPr>
          <w:p w:rsidR="00F60C3E" w:rsidRPr="00F60C3E" w:rsidRDefault="00F60C3E" w:rsidP="00350C94">
            <w:pPr>
              <w:ind w:left="71"/>
              <w:rPr>
                <w:rFonts w:asciiTheme="minorHAnsi" w:hAnsiTheme="minorHAnsi" w:cstheme="minorHAnsi"/>
                <w:noProof/>
                <w:sz w:val="18"/>
                <w:szCs w:val="18"/>
              </w:rPr>
            </w:pPr>
            <w:r w:rsidRPr="00F60C3E">
              <w:rPr>
                <w:rFonts w:asciiTheme="minorHAnsi" w:hAnsiTheme="minorHAnsi" w:cstheme="minorHAnsi"/>
                <w:noProof/>
                <w:sz w:val="18"/>
                <w:szCs w:val="18"/>
              </w:rPr>
              <w:t>järgib kokkulepituid reegleid ja üldtunnustatud käitumisnorme;</w:t>
            </w:r>
          </w:p>
          <w:p w:rsidR="00F60C3E" w:rsidRPr="00F60C3E" w:rsidRDefault="00F60C3E" w:rsidP="00350C94">
            <w:pPr>
              <w:ind w:left="71"/>
              <w:rPr>
                <w:rFonts w:asciiTheme="minorHAnsi" w:hAnsiTheme="minorHAnsi" w:cstheme="minorHAnsi"/>
                <w:noProof/>
                <w:sz w:val="18"/>
                <w:szCs w:val="18"/>
              </w:rPr>
            </w:pPr>
          </w:p>
          <w:p w:rsidR="00F60C3E" w:rsidRPr="00F60C3E" w:rsidRDefault="00F60C3E" w:rsidP="00350C94">
            <w:pPr>
              <w:ind w:left="71"/>
              <w:rPr>
                <w:rFonts w:asciiTheme="minorHAnsi" w:hAnsiTheme="minorHAnsi" w:cstheme="minorHAnsi"/>
                <w:noProof/>
                <w:sz w:val="18"/>
                <w:szCs w:val="18"/>
              </w:rPr>
            </w:pPr>
            <w:r w:rsidRPr="00F60C3E">
              <w:rPr>
                <w:rFonts w:asciiTheme="minorHAnsi" w:hAnsiTheme="minorHAnsi" w:cstheme="minorHAnsi"/>
                <w:noProof/>
                <w:sz w:val="18"/>
                <w:szCs w:val="18"/>
              </w:rPr>
              <w:t>kirjeldab, kust ja kuidas abi otsida, demonstreerib konfliktisituatsioonide lahendamise võimalusi;</w:t>
            </w:r>
          </w:p>
          <w:p w:rsidR="00F60C3E" w:rsidRPr="00F60C3E" w:rsidRDefault="00F60C3E" w:rsidP="00350C94">
            <w:pPr>
              <w:ind w:left="71"/>
              <w:rPr>
                <w:rFonts w:asciiTheme="minorHAnsi" w:hAnsiTheme="minorHAnsi" w:cstheme="minorHAnsi"/>
                <w:noProof/>
                <w:sz w:val="18"/>
                <w:szCs w:val="18"/>
              </w:rPr>
            </w:pPr>
          </w:p>
          <w:p w:rsidR="00F60C3E" w:rsidRPr="00F60C3E" w:rsidRDefault="00F60C3E" w:rsidP="00350C94">
            <w:pPr>
              <w:ind w:left="71"/>
              <w:rPr>
                <w:rFonts w:asciiTheme="minorHAnsi" w:hAnsiTheme="minorHAnsi" w:cstheme="minorHAnsi"/>
                <w:noProof/>
                <w:sz w:val="18"/>
                <w:szCs w:val="18"/>
              </w:rPr>
            </w:pPr>
            <w:r w:rsidRPr="00F60C3E">
              <w:rPr>
                <w:rFonts w:asciiTheme="minorHAnsi" w:hAnsiTheme="minorHAnsi" w:cstheme="minorHAnsi"/>
                <w:noProof/>
                <w:sz w:val="18"/>
                <w:szCs w:val="18"/>
              </w:rPr>
              <w:t>kirjeldab, kuidas suhtes olles ära tunda agressiivset või kontrollivat käitumist ja selgitab, kust ja kuidas abi otsida (</w:t>
            </w:r>
            <w:hyperlink r:id="rId150" w:history="1">
              <w:r w:rsidRPr="00F60C3E">
                <w:rPr>
                  <w:rFonts w:asciiTheme="minorHAnsi" w:hAnsiTheme="minorHAnsi" w:cstheme="minorHAnsi"/>
                  <w:noProof/>
                  <w:color w:val="0563C1" w:themeColor="hyperlink"/>
                  <w:sz w:val="18"/>
                  <w:szCs w:val="18"/>
                  <w:u w:val="single"/>
                </w:rPr>
                <w:t>kohtinguvägivald</w:t>
              </w:r>
            </w:hyperlink>
            <w:r w:rsidRPr="00F60C3E">
              <w:rPr>
                <w:rFonts w:asciiTheme="minorHAnsi" w:hAnsiTheme="minorHAnsi" w:cstheme="minorHAnsi"/>
                <w:noProof/>
                <w:sz w:val="18"/>
                <w:szCs w:val="18"/>
              </w:rPr>
              <w:t xml:space="preserve">); </w:t>
            </w:r>
          </w:p>
          <w:p w:rsidR="00F60C3E" w:rsidRPr="00F60C3E" w:rsidRDefault="00F60C3E" w:rsidP="00350C94">
            <w:pPr>
              <w:ind w:left="71"/>
              <w:rPr>
                <w:rFonts w:asciiTheme="minorHAnsi" w:hAnsiTheme="minorHAnsi" w:cstheme="minorHAnsi"/>
                <w:sz w:val="18"/>
                <w:szCs w:val="18"/>
              </w:rPr>
            </w:pPr>
          </w:p>
          <w:p w:rsidR="00F60C3E" w:rsidRPr="00F60C3E" w:rsidRDefault="00F60C3E" w:rsidP="00350C94">
            <w:pPr>
              <w:ind w:left="71"/>
              <w:rPr>
                <w:rFonts w:asciiTheme="minorHAnsi" w:hAnsiTheme="minorHAnsi" w:cstheme="minorHAnsi"/>
                <w:sz w:val="18"/>
                <w:szCs w:val="18"/>
              </w:rPr>
            </w:pPr>
            <w:r w:rsidRPr="00F60C3E">
              <w:rPr>
                <w:rFonts w:asciiTheme="minorHAnsi" w:hAnsiTheme="minorHAnsi" w:cstheme="minorHAnsi"/>
                <w:noProof/>
                <w:sz w:val="18"/>
                <w:szCs w:val="18"/>
              </w:rPr>
              <w:t>võtab vastutuse oma tegude eest ja tunnistab oma vigu, saab aru, mida tähendab jagatud vastutus;</w:t>
            </w:r>
          </w:p>
        </w:tc>
      </w:tr>
      <w:tr w:rsidR="00F60C3E" w:rsidRPr="00F60C3E" w:rsidTr="00350C94">
        <w:tc>
          <w:tcPr>
            <w:tcW w:w="1242" w:type="dxa"/>
          </w:tcPr>
          <w:p w:rsidR="00F60C3E" w:rsidRPr="00F60C3E" w:rsidRDefault="00F60C3E" w:rsidP="00350C94">
            <w:pPr>
              <w:rPr>
                <w:rFonts w:asciiTheme="minorHAnsi" w:hAnsiTheme="minorHAnsi" w:cstheme="minorHAnsi"/>
                <w:b/>
                <w:noProof/>
                <w:sz w:val="18"/>
                <w:szCs w:val="18"/>
              </w:rPr>
            </w:pPr>
            <w:r w:rsidRPr="00F60C3E">
              <w:rPr>
                <w:rFonts w:asciiTheme="minorHAnsi" w:hAnsiTheme="minorHAnsi" w:cstheme="minorHAnsi"/>
                <w:b/>
                <w:noProof/>
                <w:sz w:val="18"/>
                <w:szCs w:val="18"/>
              </w:rPr>
              <w:t>Avaliku korra järgimine</w:t>
            </w:r>
          </w:p>
        </w:tc>
        <w:tc>
          <w:tcPr>
            <w:tcW w:w="1843" w:type="dxa"/>
          </w:tcPr>
          <w:p w:rsidR="00F60C3E" w:rsidRPr="00F60C3E" w:rsidRDefault="00F60C3E" w:rsidP="00350C94">
            <w:pPr>
              <w:rPr>
                <w:rFonts w:asciiTheme="minorHAnsi" w:hAnsiTheme="minorHAnsi" w:cstheme="minorHAnsi"/>
                <w:noProof/>
                <w:sz w:val="18"/>
                <w:szCs w:val="18"/>
              </w:rPr>
            </w:pPr>
          </w:p>
        </w:tc>
        <w:tc>
          <w:tcPr>
            <w:tcW w:w="2126" w:type="dxa"/>
          </w:tcPr>
          <w:p w:rsidR="00F60C3E" w:rsidRPr="00F60C3E" w:rsidRDefault="00F60C3E" w:rsidP="00350C94">
            <w:pPr>
              <w:ind w:left="34"/>
              <w:rPr>
                <w:rFonts w:asciiTheme="minorHAnsi" w:hAnsiTheme="minorHAnsi" w:cstheme="minorHAnsi"/>
                <w:noProof/>
                <w:sz w:val="18"/>
                <w:szCs w:val="18"/>
              </w:rPr>
            </w:pPr>
            <w:r w:rsidRPr="00F60C3E">
              <w:rPr>
                <w:rFonts w:asciiTheme="minorHAnsi" w:hAnsiTheme="minorHAnsi" w:cstheme="minorHAnsi"/>
                <w:noProof/>
                <w:sz w:val="18"/>
                <w:szCs w:val="18"/>
              </w:rPr>
              <w:t xml:space="preserve">nimetab avalikke kohti ja nendes kehtivaid reegleid.  </w:t>
            </w:r>
          </w:p>
        </w:tc>
        <w:tc>
          <w:tcPr>
            <w:tcW w:w="2302" w:type="dxa"/>
          </w:tcPr>
          <w:p w:rsidR="00F60C3E" w:rsidRPr="00F60C3E" w:rsidRDefault="00F60C3E" w:rsidP="00350C94">
            <w:pPr>
              <w:rPr>
                <w:rFonts w:asciiTheme="minorHAnsi" w:hAnsiTheme="minorHAnsi" w:cstheme="minorHAnsi"/>
                <w:noProof/>
                <w:sz w:val="18"/>
                <w:szCs w:val="18"/>
              </w:rPr>
            </w:pPr>
            <w:r w:rsidRPr="00F60C3E">
              <w:rPr>
                <w:rFonts w:asciiTheme="minorHAnsi" w:hAnsiTheme="minorHAnsi" w:cstheme="minorHAnsi"/>
                <w:noProof/>
                <w:sz w:val="18"/>
                <w:szCs w:val="18"/>
              </w:rPr>
              <w:t xml:space="preserve">nimetab avalikke kohti ja  nendes kehtivaid reegleid.  </w:t>
            </w:r>
          </w:p>
        </w:tc>
        <w:tc>
          <w:tcPr>
            <w:tcW w:w="3578" w:type="dxa"/>
          </w:tcPr>
          <w:p w:rsidR="00F60C3E" w:rsidRPr="00F60C3E" w:rsidRDefault="00F60C3E" w:rsidP="00350C94">
            <w:pPr>
              <w:ind w:left="46"/>
              <w:rPr>
                <w:rFonts w:asciiTheme="minorHAnsi" w:hAnsiTheme="minorHAnsi" w:cstheme="minorHAnsi"/>
                <w:noProof/>
                <w:sz w:val="18"/>
                <w:szCs w:val="18"/>
              </w:rPr>
            </w:pPr>
            <w:r w:rsidRPr="00F60C3E">
              <w:rPr>
                <w:rFonts w:asciiTheme="minorHAnsi" w:hAnsiTheme="minorHAnsi" w:cstheme="minorHAnsi"/>
                <w:noProof/>
                <w:sz w:val="18"/>
                <w:szCs w:val="18"/>
              </w:rPr>
              <w:t xml:space="preserve">selgitab, mis on avalik koht ja </w:t>
            </w:r>
            <w:hyperlink r:id="rId151" w:history="1">
              <w:r w:rsidRPr="00F60C3E">
                <w:rPr>
                  <w:rFonts w:asciiTheme="minorHAnsi" w:hAnsiTheme="minorHAnsi" w:cstheme="minorHAnsi"/>
                  <w:noProof/>
                  <w:color w:val="0563C1" w:themeColor="hyperlink"/>
                  <w:sz w:val="18"/>
                  <w:szCs w:val="18"/>
                  <w:u w:val="single"/>
                </w:rPr>
                <w:t>avalik kord</w:t>
              </w:r>
            </w:hyperlink>
            <w:r w:rsidRPr="00F60C3E">
              <w:rPr>
                <w:rFonts w:asciiTheme="minorHAnsi" w:hAnsiTheme="minorHAnsi" w:cstheme="minorHAnsi"/>
                <w:noProof/>
                <w:sz w:val="18"/>
                <w:szCs w:val="18"/>
              </w:rPr>
              <w:t xml:space="preserve"> ning mis on avaliku korra rikkumine; </w:t>
            </w:r>
          </w:p>
          <w:p w:rsidR="00F60C3E" w:rsidRPr="00F60C3E" w:rsidRDefault="00F60C3E" w:rsidP="00350C94">
            <w:pPr>
              <w:ind w:left="46"/>
              <w:rPr>
                <w:rFonts w:asciiTheme="minorHAnsi" w:hAnsiTheme="minorHAnsi" w:cstheme="minorHAnsi"/>
                <w:noProof/>
                <w:sz w:val="18"/>
                <w:szCs w:val="18"/>
              </w:rPr>
            </w:pPr>
          </w:p>
          <w:p w:rsidR="00F60C3E" w:rsidRPr="00F60C3E" w:rsidRDefault="00F60C3E" w:rsidP="00350C94">
            <w:pPr>
              <w:ind w:left="46"/>
              <w:rPr>
                <w:rFonts w:asciiTheme="minorHAnsi" w:hAnsiTheme="minorHAnsi" w:cstheme="minorHAnsi"/>
                <w:noProof/>
                <w:sz w:val="18"/>
                <w:szCs w:val="18"/>
              </w:rPr>
            </w:pPr>
            <w:r w:rsidRPr="00F60C3E">
              <w:rPr>
                <w:rFonts w:asciiTheme="minorHAnsi" w:hAnsiTheme="minorHAnsi" w:cstheme="minorHAnsi"/>
                <w:noProof/>
                <w:sz w:val="18"/>
                <w:szCs w:val="18"/>
              </w:rPr>
              <w:t>saab aru, et avaliku korra rikkumine on karistatav.</w:t>
            </w:r>
          </w:p>
        </w:tc>
        <w:tc>
          <w:tcPr>
            <w:tcW w:w="3509" w:type="dxa"/>
          </w:tcPr>
          <w:p w:rsidR="00F60C3E" w:rsidRPr="00F60C3E" w:rsidRDefault="00F60C3E" w:rsidP="00350C94">
            <w:pPr>
              <w:ind w:left="71"/>
              <w:rPr>
                <w:rFonts w:asciiTheme="minorHAnsi" w:hAnsiTheme="minorHAnsi" w:cstheme="minorHAnsi"/>
                <w:noProof/>
                <w:sz w:val="18"/>
                <w:szCs w:val="18"/>
              </w:rPr>
            </w:pPr>
            <w:r w:rsidRPr="00F60C3E">
              <w:rPr>
                <w:rFonts w:asciiTheme="minorHAnsi" w:hAnsiTheme="minorHAnsi" w:cstheme="minorHAnsi"/>
                <w:noProof/>
                <w:sz w:val="18"/>
                <w:szCs w:val="18"/>
              </w:rPr>
              <w:t xml:space="preserve">selgitab, mis on avalik koht ja avalik kord ning mis on avaliku korra rikkumine; </w:t>
            </w:r>
          </w:p>
          <w:p w:rsidR="00F60C3E" w:rsidRPr="00F60C3E" w:rsidRDefault="00F60C3E" w:rsidP="00350C94">
            <w:pPr>
              <w:ind w:left="71"/>
              <w:rPr>
                <w:rFonts w:asciiTheme="minorHAnsi" w:hAnsiTheme="minorHAnsi" w:cstheme="minorHAnsi"/>
                <w:noProof/>
                <w:sz w:val="18"/>
                <w:szCs w:val="18"/>
              </w:rPr>
            </w:pPr>
          </w:p>
          <w:p w:rsidR="00F60C3E" w:rsidRPr="00F60C3E" w:rsidRDefault="00F60C3E" w:rsidP="00350C94">
            <w:pPr>
              <w:ind w:left="71"/>
              <w:rPr>
                <w:rFonts w:asciiTheme="minorHAnsi" w:hAnsiTheme="minorHAnsi" w:cstheme="minorHAnsi"/>
                <w:noProof/>
                <w:sz w:val="18"/>
                <w:szCs w:val="18"/>
              </w:rPr>
            </w:pPr>
            <w:r w:rsidRPr="00F60C3E">
              <w:rPr>
                <w:rFonts w:asciiTheme="minorHAnsi" w:hAnsiTheme="minorHAnsi" w:cstheme="minorHAnsi"/>
                <w:noProof/>
                <w:sz w:val="18"/>
                <w:szCs w:val="18"/>
              </w:rPr>
              <w:t>saab aru, et avaliku korra rikkumine on karistatav.</w:t>
            </w:r>
          </w:p>
        </w:tc>
      </w:tr>
    </w:tbl>
    <w:p w:rsidR="00230F8A" w:rsidRDefault="00230F8A" w:rsidP="00230F8A"/>
    <w:p w:rsidR="00230F8A" w:rsidRDefault="00B30D7A" w:rsidP="00230F8A">
      <w:hyperlink w:anchor="_Sisukord" w:history="1">
        <w:r w:rsidR="00230F8A" w:rsidRPr="0011376B">
          <w:rPr>
            <w:rStyle w:val="Hperlink"/>
            <w:rFonts w:asciiTheme="minorHAnsi" w:hAnsiTheme="minorHAnsi" w:cstheme="minorHAnsi"/>
          </w:rPr>
          <w:t>Tagasi sisukorda</w:t>
        </w:r>
      </w:hyperlink>
    </w:p>
    <w:p w:rsidR="00D25867" w:rsidRPr="00F60C3E" w:rsidRDefault="00D25867" w:rsidP="00D25867">
      <w:pPr>
        <w:rPr>
          <w:rFonts w:eastAsiaTheme="majorEastAsia"/>
          <w:color w:val="2F5496" w:themeColor="accent1" w:themeShade="BF"/>
          <w:sz w:val="32"/>
          <w:szCs w:val="32"/>
        </w:rPr>
      </w:pPr>
    </w:p>
    <w:p w:rsidR="00932D17" w:rsidRPr="0011376B" w:rsidRDefault="00932D17" w:rsidP="00601F4B">
      <w:pPr>
        <w:ind w:left="1416" w:firstLine="708"/>
      </w:pPr>
    </w:p>
    <w:sectPr w:rsidR="00932D17" w:rsidRPr="0011376B" w:rsidSect="00662FA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BED" w:rsidRDefault="00473BED" w:rsidP="00181C69">
      <w:pPr>
        <w:spacing w:after="0" w:line="240" w:lineRule="auto"/>
      </w:pPr>
      <w:r>
        <w:separator/>
      </w:r>
    </w:p>
  </w:endnote>
  <w:endnote w:type="continuationSeparator" w:id="0">
    <w:p w:rsidR="00473BED" w:rsidRDefault="00473BED" w:rsidP="00181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Interstate-Regular">
    <w:altName w:val="Arial"/>
    <w:panose1 w:val="00000000000000000000"/>
    <w:charset w:val="00"/>
    <w:family w:val="swiss"/>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225265"/>
      <w:docPartObj>
        <w:docPartGallery w:val="Page Numbers (Bottom of Page)"/>
        <w:docPartUnique/>
      </w:docPartObj>
    </w:sdtPr>
    <w:sdtContent>
      <w:p w:rsidR="00FD318E" w:rsidRDefault="00FD318E">
        <w:pPr>
          <w:pStyle w:val="Jalus"/>
          <w:jc w:val="center"/>
        </w:pPr>
        <w:r>
          <w:fldChar w:fldCharType="begin"/>
        </w:r>
        <w:r>
          <w:instrText>PAGE   \* MERGEFORMAT</w:instrText>
        </w:r>
        <w:r>
          <w:fldChar w:fldCharType="separate"/>
        </w:r>
        <w:r w:rsidR="000819FD">
          <w:rPr>
            <w:noProof/>
          </w:rPr>
          <w:t>99</w:t>
        </w:r>
        <w:r>
          <w:rPr>
            <w:noProof/>
          </w:rPr>
          <w:fldChar w:fldCharType="end"/>
        </w:r>
      </w:p>
    </w:sdtContent>
  </w:sdt>
  <w:p w:rsidR="00FD318E" w:rsidRDefault="00FD318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BED" w:rsidRDefault="00473BED" w:rsidP="00181C69">
      <w:pPr>
        <w:spacing w:after="0" w:line="240" w:lineRule="auto"/>
      </w:pPr>
      <w:r>
        <w:separator/>
      </w:r>
    </w:p>
  </w:footnote>
  <w:footnote w:type="continuationSeparator" w:id="0">
    <w:p w:rsidR="00473BED" w:rsidRDefault="00473BED" w:rsidP="00181C69">
      <w:pPr>
        <w:spacing w:after="0" w:line="240" w:lineRule="auto"/>
      </w:pPr>
      <w:r>
        <w:continuationSeparator/>
      </w:r>
    </w:p>
  </w:footnote>
  <w:footnote w:id="1">
    <w:p w:rsidR="00FD318E" w:rsidRDefault="00FD318E" w:rsidP="002D07AF">
      <w:pPr>
        <w:pStyle w:val="Allmrkusetekst"/>
      </w:pPr>
      <w:r>
        <w:rPr>
          <w:rStyle w:val="Allmrkuseviide"/>
        </w:rPr>
        <w:footnoteRef/>
      </w:r>
      <w:r>
        <w:t xml:space="preserve"> </w:t>
      </w:r>
      <w:hyperlink r:id="rId1" w:history="1">
        <w:r w:rsidRPr="004F0A0D">
          <w:rPr>
            <w:rStyle w:val="Hperlink"/>
          </w:rPr>
          <w:t>https://www.riigiteataja.ee/akt/129082014020</w:t>
        </w:r>
      </w:hyperlink>
      <w:r>
        <w:t xml:space="preserve"> </w:t>
      </w:r>
    </w:p>
  </w:footnote>
  <w:footnote w:id="2">
    <w:p w:rsidR="00FD318E" w:rsidRDefault="00FD318E" w:rsidP="005E0062">
      <w:pPr>
        <w:pStyle w:val="Allmrkusetekst"/>
      </w:pPr>
      <w:r>
        <w:rPr>
          <w:rStyle w:val="Allmrkuseviide"/>
        </w:rPr>
        <w:footnoteRef/>
      </w:r>
      <w:r>
        <w:t xml:space="preserve"> </w:t>
      </w:r>
      <w:hyperlink r:id="rId2" w:history="1">
        <w:r>
          <w:rPr>
            <w:rStyle w:val="Hperlink"/>
          </w:rPr>
          <w:t>https://www.riigiteataja.ee/akt/12979629</w:t>
        </w:r>
      </w:hyperlink>
    </w:p>
  </w:footnote>
  <w:footnote w:id="3">
    <w:p w:rsidR="00FD318E" w:rsidRDefault="00FD318E" w:rsidP="005E0062">
      <w:pPr>
        <w:pStyle w:val="Allmrkusetekst"/>
      </w:pPr>
      <w:r>
        <w:rPr>
          <w:rStyle w:val="Allmrkuseviide"/>
        </w:rPr>
        <w:footnoteRef/>
      </w:r>
      <w:r>
        <w:t xml:space="preserve"> </w:t>
      </w:r>
      <w:hyperlink r:id="rId3" w:history="1">
        <w:r>
          <w:rPr>
            <w:rStyle w:val="Hperlink"/>
          </w:rPr>
          <w:t>https://www.riigiteataja.ee/akt/12979629</w:t>
        </w:r>
      </w:hyperlink>
    </w:p>
  </w:footnote>
  <w:footnote w:id="4">
    <w:p w:rsidR="00FD318E" w:rsidRDefault="00FD318E" w:rsidP="002362B4">
      <w:pPr>
        <w:pStyle w:val="Allmrkusetekst"/>
      </w:pPr>
      <w:r>
        <w:rPr>
          <w:rStyle w:val="Allmrkuseviide"/>
        </w:rPr>
        <w:footnoteRef/>
      </w:r>
      <w:r>
        <w:t xml:space="preserve"> </w:t>
      </w:r>
      <w:hyperlink r:id="rId4" w:history="1">
        <w:r>
          <w:rPr>
            <w:rStyle w:val="Hperlink"/>
          </w:rPr>
          <w:t>https://www.riigiteataja.ee/akt/12979629</w:t>
        </w:r>
      </w:hyperlink>
    </w:p>
  </w:footnote>
  <w:footnote w:id="5">
    <w:p w:rsidR="00FD318E" w:rsidRDefault="00FD318E" w:rsidP="00181C69">
      <w:pPr>
        <w:pStyle w:val="Allmrkusetekst"/>
      </w:pPr>
      <w:r>
        <w:rPr>
          <w:rStyle w:val="Allmrkuseviide"/>
        </w:rPr>
        <w:footnoteRef/>
      </w:r>
      <w:r>
        <w:t xml:space="preserve"> „Õppimine ja õpetamine kolmandas kooliastmes. </w:t>
      </w:r>
      <w:proofErr w:type="spellStart"/>
      <w:r>
        <w:t>Üldpädevused</w:t>
      </w:r>
      <w:proofErr w:type="spellEnd"/>
      <w:r>
        <w:t xml:space="preserve"> ja nende arendamine.“ 2015. Kikas, E; </w:t>
      </w:r>
      <w:proofErr w:type="spellStart"/>
      <w:r>
        <w:t>Toomela</w:t>
      </w:r>
      <w:proofErr w:type="spellEnd"/>
      <w:r>
        <w:t>, A.</w:t>
      </w:r>
    </w:p>
  </w:footnote>
  <w:footnote w:id="6">
    <w:p w:rsidR="00FD318E" w:rsidRDefault="00FD318E">
      <w:pPr>
        <w:pStyle w:val="Allmrkusetekst"/>
      </w:pPr>
      <w:r>
        <w:rPr>
          <w:rStyle w:val="Allmrkuseviide"/>
        </w:rPr>
        <w:footnoteRef/>
      </w:r>
      <w:r>
        <w:t xml:space="preserve"> „Õpitulemuste hindamine koolis.“ 2009. Salumaa, T; Talvik, M.</w:t>
      </w:r>
    </w:p>
  </w:footnote>
  <w:footnote w:id="7">
    <w:p w:rsidR="00FD318E" w:rsidRDefault="00FD318E" w:rsidP="00DA7599">
      <w:pPr>
        <w:pStyle w:val="Allmrkusetekst"/>
      </w:pPr>
      <w:r>
        <w:rPr>
          <w:rStyle w:val="Allmrkuseviide"/>
        </w:rPr>
        <w:footnoteRef/>
      </w:r>
      <w:r>
        <w:t xml:space="preserve"> „Õpitulemuste hindamine koolis.“ 2009. Salumaa, T; Talvik, M.</w:t>
      </w:r>
    </w:p>
  </w:footnote>
  <w:footnote w:id="8">
    <w:p w:rsidR="00FD318E" w:rsidRDefault="00FD318E">
      <w:pPr>
        <w:pStyle w:val="Allmrkusetekst"/>
      </w:pPr>
      <w:r>
        <w:rPr>
          <w:rStyle w:val="Allmrkuseviide"/>
        </w:rPr>
        <w:footnoteRef/>
      </w:r>
      <w:r>
        <w:t xml:space="preserve"> „Õhinapõhine kool. Kujundava ja sisehindamise käsiraamat.“2013. </w:t>
      </w:r>
      <w:proofErr w:type="spellStart"/>
      <w:r>
        <w:t>Feldschmidt</w:t>
      </w:r>
      <w:proofErr w:type="spellEnd"/>
      <w:r>
        <w:t xml:space="preserve">, M; </w:t>
      </w:r>
      <w:proofErr w:type="spellStart"/>
      <w:r>
        <w:t>Türk</w:t>
      </w:r>
      <w:proofErr w:type="spellEnd"/>
      <w:r>
        <w:t>, K.</w:t>
      </w:r>
    </w:p>
  </w:footnote>
  <w:footnote w:id="9">
    <w:p w:rsidR="00FD318E" w:rsidRDefault="00FD318E" w:rsidP="00295D16">
      <w:pPr>
        <w:pStyle w:val="Allmrkusetekst"/>
      </w:pPr>
      <w:r>
        <w:rPr>
          <w:rStyle w:val="Allmrkuseviide"/>
        </w:rPr>
        <w:footnoteRef/>
      </w:r>
      <w:r>
        <w:t xml:space="preserve"> </w:t>
      </w:r>
      <w:hyperlink r:id="rId5" w:history="1">
        <w:r w:rsidRPr="004F0A0D">
          <w:rPr>
            <w:rStyle w:val="Hperlink"/>
          </w:rPr>
          <w:t>https://www.riigiteataja.ee/akt/129082014020</w:t>
        </w:r>
      </w:hyperlink>
      <w:r>
        <w:t xml:space="preserve"> ja </w:t>
      </w:r>
      <w:hyperlink r:id="rId6" w:history="1">
        <w:r w:rsidRPr="004F0A0D">
          <w:rPr>
            <w:rStyle w:val="Hperlink"/>
          </w:rPr>
          <w:t>https://www.riigiteataja.ee/akt/129082014021</w:t>
        </w:r>
      </w:hyperlink>
      <w:r>
        <w:t xml:space="preserve"> </w:t>
      </w:r>
    </w:p>
  </w:footnote>
  <w:footnote w:id="10">
    <w:p w:rsidR="00FD318E" w:rsidRDefault="00FD318E" w:rsidP="00295D16">
      <w:pPr>
        <w:pStyle w:val="Allmrkusetekst"/>
      </w:pPr>
      <w:r>
        <w:rPr>
          <w:rStyle w:val="Allmrkuseviide"/>
        </w:rPr>
        <w:footnoteRef/>
      </w:r>
      <w:r>
        <w:t xml:space="preserve"> </w:t>
      </w:r>
      <w:hyperlink r:id="rId7" w:history="1">
        <w:r w:rsidRPr="004F0A0D">
          <w:rPr>
            <w:rStyle w:val="Hperlink"/>
          </w:rPr>
          <w:t>https://www.riigiteataja.ee/akt/129082014020</w:t>
        </w:r>
      </w:hyperlink>
      <w:r>
        <w:t xml:space="preserve"> ja </w:t>
      </w:r>
      <w:hyperlink r:id="rId8" w:history="1">
        <w:r w:rsidRPr="004F0A0D">
          <w:rPr>
            <w:rStyle w:val="Hperlink"/>
          </w:rPr>
          <w:t>https://www.riigiteataja.ee/akt/129082014021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18E" w:rsidRPr="004F48F9" w:rsidRDefault="00FD318E" w:rsidP="000D6418">
    <w:pPr>
      <w:pStyle w:val="Pis"/>
      <w:jc w:val="center"/>
      <w:rPr>
        <w:i/>
        <w:color w:val="4472C4" w:themeColor="accent1"/>
      </w:rPr>
    </w:pPr>
    <w:sdt>
      <w:sdtPr>
        <w:rPr>
          <w:i/>
          <w:color w:val="4472C4" w:themeColor="accent1"/>
        </w:rPr>
        <w:alias w:val="Pealkiri"/>
        <w:tag w:val=""/>
        <w:id w:val="664756013"/>
        <w:dataBinding w:prefixMappings="xmlns:ns0='http://purl.org/dc/elements/1.1/' xmlns:ns1='http://schemas.openxmlformats.org/package/2006/metadata/core-properties' " w:xpath="/ns1:coreProperties[1]/ns0:title[1]" w:storeItemID="{6C3C8BC8-F283-45AE-878A-BAB7291924A1}"/>
        <w:text/>
      </w:sdtPr>
      <w:sdtContent>
        <w:r>
          <w:rPr>
            <w:i/>
            <w:color w:val="4472C4" w:themeColor="accent1"/>
          </w:rPr>
          <w:t>LT „Tervis ja ohutus“ üldine osa</w:t>
        </w:r>
      </w:sdtContent>
    </w:sdt>
  </w:p>
  <w:p w:rsidR="00FD318E" w:rsidRDefault="00FD318E">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C80B002"/>
    <w:name w:val="WW8Num8"/>
    <w:lvl w:ilvl="0">
      <w:start w:val="1"/>
      <w:numFmt w:val="decimal"/>
      <w:lvlText w:val="%1."/>
      <w:lvlJc w:val="left"/>
      <w:pPr>
        <w:tabs>
          <w:tab w:val="num" w:pos="0"/>
        </w:tabs>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1B53537"/>
    <w:multiLevelType w:val="multilevel"/>
    <w:tmpl w:val="621C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BA6DA2"/>
    <w:multiLevelType w:val="hybridMultilevel"/>
    <w:tmpl w:val="5B309ADE"/>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5">
      <w:start w:val="1"/>
      <w:numFmt w:val="bullet"/>
      <w:lvlText w:val=""/>
      <w:lvlJc w:val="left"/>
      <w:pPr>
        <w:ind w:left="2880" w:hanging="360"/>
      </w:pPr>
      <w:rPr>
        <w:rFonts w:ascii="Wingdings" w:hAnsi="Wingdings"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1E739D1"/>
    <w:multiLevelType w:val="multilevel"/>
    <w:tmpl w:val="167CE62C"/>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6B4D09"/>
    <w:multiLevelType w:val="multilevel"/>
    <w:tmpl w:val="171C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9C1EF6"/>
    <w:multiLevelType w:val="multilevel"/>
    <w:tmpl w:val="7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A973F1"/>
    <w:multiLevelType w:val="hybridMultilevel"/>
    <w:tmpl w:val="7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0A6A2666"/>
    <w:multiLevelType w:val="multilevel"/>
    <w:tmpl w:val="C162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6D37ED"/>
    <w:multiLevelType w:val="hybridMultilevel"/>
    <w:tmpl w:val="0024B084"/>
    <w:lvl w:ilvl="0" w:tplc="15047D6C">
      <w:start w:val="3"/>
      <w:numFmt w:val="bullet"/>
      <w:lvlText w:val="-"/>
      <w:lvlJc w:val="left"/>
      <w:pPr>
        <w:ind w:left="720" w:hanging="360"/>
      </w:pPr>
      <w:rPr>
        <w:rFonts w:ascii="Calibri" w:eastAsia="Times New Roman" w:hAnsi="Calibri" w:cs="Calibri" w:hint="default"/>
        <w:i/>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9" w15:restartNumberingAfterBreak="0">
    <w:nsid w:val="0D93712C"/>
    <w:multiLevelType w:val="multilevel"/>
    <w:tmpl w:val="DA78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9739C2"/>
    <w:multiLevelType w:val="multilevel"/>
    <w:tmpl w:val="251E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AA2BD6"/>
    <w:multiLevelType w:val="hybridMultilevel"/>
    <w:tmpl w:val="42204EEA"/>
    <w:lvl w:ilvl="0" w:tplc="7FFFFFFF">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0FAC7A3C"/>
    <w:multiLevelType w:val="hybridMultilevel"/>
    <w:tmpl w:val="55B68F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10891565"/>
    <w:multiLevelType w:val="hybridMultilevel"/>
    <w:tmpl w:val="F6ACBD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10F5361E"/>
    <w:multiLevelType w:val="hybridMultilevel"/>
    <w:tmpl w:val="9E4E7DC4"/>
    <w:lvl w:ilvl="0" w:tplc="04250001">
      <w:start w:val="1"/>
      <w:numFmt w:val="bullet"/>
      <w:lvlText w:val=""/>
      <w:lvlJc w:val="left"/>
      <w:pPr>
        <w:ind w:left="720" w:hanging="360"/>
      </w:pPr>
      <w:rPr>
        <w:rFonts w:ascii="Symbol" w:hAnsi="Symbol" w:hint="default"/>
      </w:rPr>
    </w:lvl>
    <w:lvl w:ilvl="1" w:tplc="6C626ABE">
      <w:numFmt w:val="bullet"/>
      <w:lvlText w:val="•"/>
      <w:lvlJc w:val="left"/>
      <w:pPr>
        <w:ind w:left="1776" w:hanging="696"/>
      </w:pPr>
      <w:rPr>
        <w:rFonts w:ascii="Times New Roman" w:eastAsiaTheme="minorHAnsi"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12242C95"/>
    <w:multiLevelType w:val="hybridMultilevel"/>
    <w:tmpl w:val="239EE500"/>
    <w:lvl w:ilvl="0" w:tplc="04250001">
      <w:start w:val="1"/>
      <w:numFmt w:val="bullet"/>
      <w:lvlText w:val=""/>
      <w:lvlJc w:val="left"/>
      <w:pPr>
        <w:ind w:left="720" w:hanging="360"/>
      </w:pPr>
      <w:rPr>
        <w:rFonts w:ascii="Symbol" w:hAnsi="Symbol" w:hint="default"/>
      </w:rPr>
    </w:lvl>
    <w:lvl w:ilvl="1" w:tplc="04250005">
      <w:start w:val="1"/>
      <w:numFmt w:val="bullet"/>
      <w:lvlText w:val=""/>
      <w:lvlJc w:val="left"/>
      <w:pPr>
        <w:ind w:left="1440" w:hanging="360"/>
      </w:pPr>
      <w:rPr>
        <w:rFonts w:ascii="Wingdings" w:hAnsi="Wingdings"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6" w15:restartNumberingAfterBreak="0">
    <w:nsid w:val="13C638B2"/>
    <w:multiLevelType w:val="hybridMultilevel"/>
    <w:tmpl w:val="7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14083B4A"/>
    <w:multiLevelType w:val="hybridMultilevel"/>
    <w:tmpl w:val="7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15BD23E0"/>
    <w:multiLevelType w:val="multilevel"/>
    <w:tmpl w:val="0564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D3610C"/>
    <w:multiLevelType w:val="hybridMultilevel"/>
    <w:tmpl w:val="8E9A1854"/>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16D823A0"/>
    <w:multiLevelType w:val="hybridMultilevel"/>
    <w:tmpl w:val="C8448762"/>
    <w:lvl w:ilvl="0" w:tplc="90161256">
      <w:start w:val="5"/>
      <w:numFmt w:val="bullet"/>
      <w:lvlText w:val="-"/>
      <w:lvlJc w:val="left"/>
      <w:pPr>
        <w:ind w:left="360" w:hanging="360"/>
      </w:pPr>
      <w:rPr>
        <w:rFonts w:ascii="Times New Roman" w:eastAsia="Calibri"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1" w15:restartNumberingAfterBreak="0">
    <w:nsid w:val="183849B0"/>
    <w:multiLevelType w:val="hybridMultilevel"/>
    <w:tmpl w:val="3DDEDE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1A020705"/>
    <w:multiLevelType w:val="hybridMultilevel"/>
    <w:tmpl w:val="FF5C26C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1A415E12"/>
    <w:multiLevelType w:val="hybridMultilevel"/>
    <w:tmpl w:val="4830EA82"/>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1AA71F3D"/>
    <w:multiLevelType w:val="multilevel"/>
    <w:tmpl w:val="A8BE0C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C9A7C9E"/>
    <w:multiLevelType w:val="multilevel"/>
    <w:tmpl w:val="F854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E850A15"/>
    <w:multiLevelType w:val="multilevel"/>
    <w:tmpl w:val="E2904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FFC512F"/>
    <w:multiLevelType w:val="multilevel"/>
    <w:tmpl w:val="9EF4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6D1613D"/>
    <w:multiLevelType w:val="hybridMultilevel"/>
    <w:tmpl w:val="564AE1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27DC5898"/>
    <w:multiLevelType w:val="hybridMultilevel"/>
    <w:tmpl w:val="0F7EB3D0"/>
    <w:lvl w:ilvl="0" w:tplc="04250011">
      <w:start w:val="1"/>
      <w:numFmt w:val="decimal"/>
      <w:lvlText w:val="%1)"/>
      <w:lvlJc w:val="left"/>
      <w:pPr>
        <w:ind w:left="1428" w:hanging="360"/>
      </w:p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abstractNum w:abstractNumId="30" w15:restartNumberingAfterBreak="0">
    <w:nsid w:val="290323B5"/>
    <w:multiLevelType w:val="hybridMultilevel"/>
    <w:tmpl w:val="3AAEA670"/>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29393AC4"/>
    <w:multiLevelType w:val="hybridMultilevel"/>
    <w:tmpl w:val="6A7443C0"/>
    <w:lvl w:ilvl="0" w:tplc="2F16DD6A">
      <w:start w:val="1"/>
      <w:numFmt w:val="bullet"/>
      <w:lvlText w:val="-"/>
      <w:lvlJc w:val="left"/>
      <w:pPr>
        <w:ind w:left="360" w:hanging="360"/>
      </w:pPr>
      <w:rPr>
        <w:rFonts w:ascii="Calibri" w:eastAsia="Times New Roman" w:hAnsi="Calibri" w:hint="default"/>
      </w:rPr>
    </w:lvl>
    <w:lvl w:ilvl="1" w:tplc="04250003">
      <w:start w:val="1"/>
      <w:numFmt w:val="bullet"/>
      <w:lvlText w:val="o"/>
      <w:lvlJc w:val="left"/>
      <w:pPr>
        <w:ind w:left="1080" w:hanging="360"/>
      </w:pPr>
      <w:rPr>
        <w:rFonts w:ascii="Courier New" w:hAnsi="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hint="default"/>
      </w:rPr>
    </w:lvl>
    <w:lvl w:ilvl="8" w:tplc="04250005">
      <w:start w:val="1"/>
      <w:numFmt w:val="bullet"/>
      <w:lvlText w:val=""/>
      <w:lvlJc w:val="left"/>
      <w:pPr>
        <w:ind w:left="6120" w:hanging="360"/>
      </w:pPr>
      <w:rPr>
        <w:rFonts w:ascii="Wingdings" w:hAnsi="Wingdings" w:hint="default"/>
      </w:rPr>
    </w:lvl>
  </w:abstractNum>
  <w:abstractNum w:abstractNumId="32" w15:restartNumberingAfterBreak="0">
    <w:nsid w:val="29427252"/>
    <w:multiLevelType w:val="hybridMultilevel"/>
    <w:tmpl w:val="18DAC3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2ABF157C"/>
    <w:multiLevelType w:val="hybridMultilevel"/>
    <w:tmpl w:val="DF708B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2B88316D"/>
    <w:multiLevelType w:val="multilevel"/>
    <w:tmpl w:val="CF7C65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E8610D0"/>
    <w:multiLevelType w:val="hybridMultilevel"/>
    <w:tmpl w:val="6D7A70CE"/>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2F562F70"/>
    <w:multiLevelType w:val="hybridMultilevel"/>
    <w:tmpl w:val="23E2DEFE"/>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30822AEC"/>
    <w:multiLevelType w:val="hybridMultilevel"/>
    <w:tmpl w:val="C018D1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33FB7484"/>
    <w:multiLevelType w:val="hybridMultilevel"/>
    <w:tmpl w:val="7B8C0B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35AA6DD2"/>
    <w:multiLevelType w:val="hybridMultilevel"/>
    <w:tmpl w:val="D8CC86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36EC44B0"/>
    <w:multiLevelType w:val="hybridMultilevel"/>
    <w:tmpl w:val="9FAAE6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38037736"/>
    <w:multiLevelType w:val="hybridMultilevel"/>
    <w:tmpl w:val="0D48FE56"/>
    <w:lvl w:ilvl="0" w:tplc="B030BAC6">
      <w:start w:val="1"/>
      <w:numFmt w:val="bullet"/>
      <w:lvlText w:val=""/>
      <w:lvlJc w:val="left"/>
      <w:pPr>
        <w:ind w:left="360" w:hanging="360"/>
      </w:pPr>
      <w:rPr>
        <w:rFonts w:ascii="Symbol" w:hAnsi="Symbol" w:hint="default"/>
        <w:color w:val="auto"/>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383F7E06"/>
    <w:multiLevelType w:val="hybridMultilevel"/>
    <w:tmpl w:val="199CF1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39B3359D"/>
    <w:multiLevelType w:val="hybridMultilevel"/>
    <w:tmpl w:val="6DB8BC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15:restartNumberingAfterBreak="0">
    <w:nsid w:val="3ACE2EAD"/>
    <w:multiLevelType w:val="hybridMultilevel"/>
    <w:tmpl w:val="D444D6D8"/>
    <w:lvl w:ilvl="0" w:tplc="04250001">
      <w:start w:val="1"/>
      <w:numFmt w:val="bullet"/>
      <w:lvlText w:val=""/>
      <w:lvlJc w:val="left"/>
      <w:pPr>
        <w:ind w:left="720" w:hanging="360"/>
      </w:pPr>
      <w:rPr>
        <w:rFonts w:ascii="Symbol" w:hAnsi="Symbol" w:hint="default"/>
      </w:rPr>
    </w:lvl>
    <w:lvl w:ilvl="1" w:tplc="04250005">
      <w:start w:val="1"/>
      <w:numFmt w:val="bullet"/>
      <w:lvlText w:val=""/>
      <w:lvlJc w:val="left"/>
      <w:pPr>
        <w:ind w:left="1440" w:hanging="360"/>
      </w:pPr>
      <w:rPr>
        <w:rFonts w:ascii="Wingdings" w:hAnsi="Wingdings"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5" w15:restartNumberingAfterBreak="0">
    <w:nsid w:val="3B294CCD"/>
    <w:multiLevelType w:val="hybridMultilevel"/>
    <w:tmpl w:val="1D0CDCD8"/>
    <w:lvl w:ilvl="0" w:tplc="CFD4A214">
      <w:start w:val="1"/>
      <w:numFmt w:val="bullet"/>
      <w:lvlText w:val="•"/>
      <w:lvlJc w:val="left"/>
      <w:pPr>
        <w:tabs>
          <w:tab w:val="num" w:pos="720"/>
        </w:tabs>
        <w:ind w:left="720" w:hanging="360"/>
      </w:pPr>
      <w:rPr>
        <w:rFonts w:ascii="Arial" w:hAnsi="Arial" w:hint="default"/>
      </w:rPr>
    </w:lvl>
    <w:lvl w:ilvl="1" w:tplc="71B8F89A" w:tentative="1">
      <w:start w:val="1"/>
      <w:numFmt w:val="bullet"/>
      <w:lvlText w:val="•"/>
      <w:lvlJc w:val="left"/>
      <w:pPr>
        <w:tabs>
          <w:tab w:val="num" w:pos="1440"/>
        </w:tabs>
        <w:ind w:left="1440" w:hanging="360"/>
      </w:pPr>
      <w:rPr>
        <w:rFonts w:ascii="Arial" w:hAnsi="Arial" w:hint="default"/>
      </w:rPr>
    </w:lvl>
    <w:lvl w:ilvl="2" w:tplc="F40AD1AA" w:tentative="1">
      <w:start w:val="1"/>
      <w:numFmt w:val="bullet"/>
      <w:lvlText w:val="•"/>
      <w:lvlJc w:val="left"/>
      <w:pPr>
        <w:tabs>
          <w:tab w:val="num" w:pos="2160"/>
        </w:tabs>
        <w:ind w:left="2160" w:hanging="360"/>
      </w:pPr>
      <w:rPr>
        <w:rFonts w:ascii="Arial" w:hAnsi="Arial" w:hint="default"/>
      </w:rPr>
    </w:lvl>
    <w:lvl w:ilvl="3" w:tplc="18CA5F4C" w:tentative="1">
      <w:start w:val="1"/>
      <w:numFmt w:val="bullet"/>
      <w:lvlText w:val="•"/>
      <w:lvlJc w:val="left"/>
      <w:pPr>
        <w:tabs>
          <w:tab w:val="num" w:pos="2880"/>
        </w:tabs>
        <w:ind w:left="2880" w:hanging="360"/>
      </w:pPr>
      <w:rPr>
        <w:rFonts w:ascii="Arial" w:hAnsi="Arial" w:hint="default"/>
      </w:rPr>
    </w:lvl>
    <w:lvl w:ilvl="4" w:tplc="75F82244" w:tentative="1">
      <w:start w:val="1"/>
      <w:numFmt w:val="bullet"/>
      <w:lvlText w:val="•"/>
      <w:lvlJc w:val="left"/>
      <w:pPr>
        <w:tabs>
          <w:tab w:val="num" w:pos="3600"/>
        </w:tabs>
        <w:ind w:left="3600" w:hanging="360"/>
      </w:pPr>
      <w:rPr>
        <w:rFonts w:ascii="Arial" w:hAnsi="Arial" w:hint="default"/>
      </w:rPr>
    </w:lvl>
    <w:lvl w:ilvl="5" w:tplc="DFAEBDB6" w:tentative="1">
      <w:start w:val="1"/>
      <w:numFmt w:val="bullet"/>
      <w:lvlText w:val="•"/>
      <w:lvlJc w:val="left"/>
      <w:pPr>
        <w:tabs>
          <w:tab w:val="num" w:pos="4320"/>
        </w:tabs>
        <w:ind w:left="4320" w:hanging="360"/>
      </w:pPr>
      <w:rPr>
        <w:rFonts w:ascii="Arial" w:hAnsi="Arial" w:hint="default"/>
      </w:rPr>
    </w:lvl>
    <w:lvl w:ilvl="6" w:tplc="92CAF4D6" w:tentative="1">
      <w:start w:val="1"/>
      <w:numFmt w:val="bullet"/>
      <w:lvlText w:val="•"/>
      <w:lvlJc w:val="left"/>
      <w:pPr>
        <w:tabs>
          <w:tab w:val="num" w:pos="5040"/>
        </w:tabs>
        <w:ind w:left="5040" w:hanging="360"/>
      </w:pPr>
      <w:rPr>
        <w:rFonts w:ascii="Arial" w:hAnsi="Arial" w:hint="default"/>
      </w:rPr>
    </w:lvl>
    <w:lvl w:ilvl="7" w:tplc="3A5EA03C" w:tentative="1">
      <w:start w:val="1"/>
      <w:numFmt w:val="bullet"/>
      <w:lvlText w:val="•"/>
      <w:lvlJc w:val="left"/>
      <w:pPr>
        <w:tabs>
          <w:tab w:val="num" w:pos="5760"/>
        </w:tabs>
        <w:ind w:left="5760" w:hanging="360"/>
      </w:pPr>
      <w:rPr>
        <w:rFonts w:ascii="Arial" w:hAnsi="Arial" w:hint="default"/>
      </w:rPr>
    </w:lvl>
    <w:lvl w:ilvl="8" w:tplc="98EC430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DAE71E8"/>
    <w:multiLevelType w:val="multilevel"/>
    <w:tmpl w:val="26F6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EC835CE"/>
    <w:multiLevelType w:val="multilevel"/>
    <w:tmpl w:val="3888248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FD46FD8"/>
    <w:multiLevelType w:val="hybridMultilevel"/>
    <w:tmpl w:val="7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9" w15:restartNumberingAfterBreak="0">
    <w:nsid w:val="40455D99"/>
    <w:multiLevelType w:val="hybridMultilevel"/>
    <w:tmpl w:val="F216BB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0" w15:restartNumberingAfterBreak="0">
    <w:nsid w:val="41860246"/>
    <w:multiLevelType w:val="hybridMultilevel"/>
    <w:tmpl w:val="F0CEA0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1" w15:restartNumberingAfterBreak="0">
    <w:nsid w:val="424D53B5"/>
    <w:multiLevelType w:val="multilevel"/>
    <w:tmpl w:val="2DB6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2A56EB1"/>
    <w:multiLevelType w:val="hybridMultilevel"/>
    <w:tmpl w:val="8332AB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3" w15:restartNumberingAfterBreak="0">
    <w:nsid w:val="446944C3"/>
    <w:multiLevelType w:val="hybridMultilevel"/>
    <w:tmpl w:val="3D2058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4" w15:restartNumberingAfterBreak="0">
    <w:nsid w:val="44C635C5"/>
    <w:multiLevelType w:val="multilevel"/>
    <w:tmpl w:val="251C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52E2DE6"/>
    <w:multiLevelType w:val="hybridMultilevel"/>
    <w:tmpl w:val="3A6A555A"/>
    <w:lvl w:ilvl="0" w:tplc="04250005">
      <w:start w:val="1"/>
      <w:numFmt w:val="bullet"/>
      <w:lvlText w:val=""/>
      <w:lvlJc w:val="left"/>
      <w:pPr>
        <w:ind w:left="862" w:hanging="360"/>
      </w:pPr>
      <w:rPr>
        <w:rFonts w:ascii="Wingdings" w:hAnsi="Wingdings" w:hint="default"/>
      </w:rPr>
    </w:lvl>
    <w:lvl w:ilvl="1" w:tplc="04250003" w:tentative="1">
      <w:start w:val="1"/>
      <w:numFmt w:val="bullet"/>
      <w:lvlText w:val="o"/>
      <w:lvlJc w:val="left"/>
      <w:pPr>
        <w:ind w:left="1582" w:hanging="360"/>
      </w:pPr>
      <w:rPr>
        <w:rFonts w:ascii="Courier New" w:hAnsi="Courier New" w:cs="Courier New" w:hint="default"/>
      </w:rPr>
    </w:lvl>
    <w:lvl w:ilvl="2" w:tplc="04250005" w:tentative="1">
      <w:start w:val="1"/>
      <w:numFmt w:val="bullet"/>
      <w:lvlText w:val=""/>
      <w:lvlJc w:val="left"/>
      <w:pPr>
        <w:ind w:left="2302" w:hanging="360"/>
      </w:pPr>
      <w:rPr>
        <w:rFonts w:ascii="Wingdings" w:hAnsi="Wingdings" w:hint="default"/>
      </w:rPr>
    </w:lvl>
    <w:lvl w:ilvl="3" w:tplc="04250001" w:tentative="1">
      <w:start w:val="1"/>
      <w:numFmt w:val="bullet"/>
      <w:lvlText w:val=""/>
      <w:lvlJc w:val="left"/>
      <w:pPr>
        <w:ind w:left="3022" w:hanging="360"/>
      </w:pPr>
      <w:rPr>
        <w:rFonts w:ascii="Symbol" w:hAnsi="Symbol" w:hint="default"/>
      </w:rPr>
    </w:lvl>
    <w:lvl w:ilvl="4" w:tplc="04250003" w:tentative="1">
      <w:start w:val="1"/>
      <w:numFmt w:val="bullet"/>
      <w:lvlText w:val="o"/>
      <w:lvlJc w:val="left"/>
      <w:pPr>
        <w:ind w:left="3742" w:hanging="360"/>
      </w:pPr>
      <w:rPr>
        <w:rFonts w:ascii="Courier New" w:hAnsi="Courier New" w:cs="Courier New" w:hint="default"/>
      </w:rPr>
    </w:lvl>
    <w:lvl w:ilvl="5" w:tplc="04250005" w:tentative="1">
      <w:start w:val="1"/>
      <w:numFmt w:val="bullet"/>
      <w:lvlText w:val=""/>
      <w:lvlJc w:val="left"/>
      <w:pPr>
        <w:ind w:left="4462" w:hanging="360"/>
      </w:pPr>
      <w:rPr>
        <w:rFonts w:ascii="Wingdings" w:hAnsi="Wingdings" w:hint="default"/>
      </w:rPr>
    </w:lvl>
    <w:lvl w:ilvl="6" w:tplc="04250001" w:tentative="1">
      <w:start w:val="1"/>
      <w:numFmt w:val="bullet"/>
      <w:lvlText w:val=""/>
      <w:lvlJc w:val="left"/>
      <w:pPr>
        <w:ind w:left="5182" w:hanging="360"/>
      </w:pPr>
      <w:rPr>
        <w:rFonts w:ascii="Symbol" w:hAnsi="Symbol" w:hint="default"/>
      </w:rPr>
    </w:lvl>
    <w:lvl w:ilvl="7" w:tplc="04250003" w:tentative="1">
      <w:start w:val="1"/>
      <w:numFmt w:val="bullet"/>
      <w:lvlText w:val="o"/>
      <w:lvlJc w:val="left"/>
      <w:pPr>
        <w:ind w:left="5902" w:hanging="360"/>
      </w:pPr>
      <w:rPr>
        <w:rFonts w:ascii="Courier New" w:hAnsi="Courier New" w:cs="Courier New" w:hint="default"/>
      </w:rPr>
    </w:lvl>
    <w:lvl w:ilvl="8" w:tplc="04250005" w:tentative="1">
      <w:start w:val="1"/>
      <w:numFmt w:val="bullet"/>
      <w:lvlText w:val=""/>
      <w:lvlJc w:val="left"/>
      <w:pPr>
        <w:ind w:left="6622" w:hanging="360"/>
      </w:pPr>
      <w:rPr>
        <w:rFonts w:ascii="Wingdings" w:hAnsi="Wingdings" w:hint="default"/>
      </w:rPr>
    </w:lvl>
  </w:abstractNum>
  <w:abstractNum w:abstractNumId="56" w15:restartNumberingAfterBreak="0">
    <w:nsid w:val="455F227D"/>
    <w:multiLevelType w:val="hybridMultilevel"/>
    <w:tmpl w:val="A3F4331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7" w15:restartNumberingAfterBreak="0">
    <w:nsid w:val="45FC1236"/>
    <w:multiLevelType w:val="multilevel"/>
    <w:tmpl w:val="70E47E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6045A6C"/>
    <w:multiLevelType w:val="hybridMultilevel"/>
    <w:tmpl w:val="F8EAB3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9" w15:restartNumberingAfterBreak="0">
    <w:nsid w:val="460E5B50"/>
    <w:multiLevelType w:val="hybridMultilevel"/>
    <w:tmpl w:val="954E4A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0" w15:restartNumberingAfterBreak="0">
    <w:nsid w:val="465A2028"/>
    <w:multiLevelType w:val="multilevel"/>
    <w:tmpl w:val="949C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7485705"/>
    <w:multiLevelType w:val="hybridMultilevel"/>
    <w:tmpl w:val="4EEAC4C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2" w15:restartNumberingAfterBreak="0">
    <w:nsid w:val="476B19FF"/>
    <w:multiLevelType w:val="hybridMultilevel"/>
    <w:tmpl w:val="26D2B43E"/>
    <w:lvl w:ilvl="0" w:tplc="04250001">
      <w:start w:val="1"/>
      <w:numFmt w:val="bullet"/>
      <w:lvlText w:val=""/>
      <w:lvlJc w:val="left"/>
      <w:pPr>
        <w:ind w:left="720" w:hanging="360"/>
      </w:pPr>
      <w:rPr>
        <w:rFonts w:ascii="Symbol" w:hAnsi="Symbol" w:hint="default"/>
      </w:rPr>
    </w:lvl>
    <w:lvl w:ilvl="1" w:tplc="04250001">
      <w:start w:val="1"/>
      <w:numFmt w:val="bullet"/>
      <w:lvlText w:val=""/>
      <w:lvlJc w:val="left"/>
      <w:pPr>
        <w:ind w:left="1440" w:hanging="360"/>
      </w:pPr>
      <w:rPr>
        <w:rFonts w:ascii="Symbol" w:hAnsi="Symbo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3" w15:restartNumberingAfterBreak="0">
    <w:nsid w:val="48024374"/>
    <w:multiLevelType w:val="multilevel"/>
    <w:tmpl w:val="D714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8785D88"/>
    <w:multiLevelType w:val="hybridMultilevel"/>
    <w:tmpl w:val="C78E23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5" w15:restartNumberingAfterBreak="0">
    <w:nsid w:val="48B33CEA"/>
    <w:multiLevelType w:val="hybridMultilevel"/>
    <w:tmpl w:val="5DECC0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6" w15:restartNumberingAfterBreak="0">
    <w:nsid w:val="4A724C33"/>
    <w:multiLevelType w:val="hybridMultilevel"/>
    <w:tmpl w:val="A618674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7" w15:restartNumberingAfterBreak="0">
    <w:nsid w:val="4B0E1204"/>
    <w:multiLevelType w:val="hybridMultilevel"/>
    <w:tmpl w:val="4AC033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8" w15:restartNumberingAfterBreak="0">
    <w:nsid w:val="4B291DCD"/>
    <w:multiLevelType w:val="hybridMultilevel"/>
    <w:tmpl w:val="C99E2A1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9" w15:restartNumberingAfterBreak="0">
    <w:nsid w:val="4B996DBB"/>
    <w:multiLevelType w:val="hybridMultilevel"/>
    <w:tmpl w:val="C9487D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0" w15:restartNumberingAfterBreak="0">
    <w:nsid w:val="4E5611B1"/>
    <w:multiLevelType w:val="hybridMultilevel"/>
    <w:tmpl w:val="B6FA30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1" w15:restartNumberingAfterBreak="0">
    <w:nsid w:val="4F4D1012"/>
    <w:multiLevelType w:val="multilevel"/>
    <w:tmpl w:val="167CE62C"/>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F4E2F54"/>
    <w:multiLevelType w:val="multilevel"/>
    <w:tmpl w:val="EBC6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0911355"/>
    <w:multiLevelType w:val="hybridMultilevel"/>
    <w:tmpl w:val="C50847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4" w15:restartNumberingAfterBreak="0">
    <w:nsid w:val="50E22312"/>
    <w:multiLevelType w:val="hybridMultilevel"/>
    <w:tmpl w:val="4BB25D9E"/>
    <w:lvl w:ilvl="0" w:tplc="0F00DCA4">
      <w:start w:val="1"/>
      <w:numFmt w:val="decimal"/>
      <w:lvlText w:val="%1."/>
      <w:lvlJc w:val="left"/>
      <w:pPr>
        <w:ind w:left="1069" w:hanging="360"/>
      </w:pPr>
      <w:rPr>
        <w:rFonts w:hint="default"/>
        <w:b/>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5" w15:restartNumberingAfterBreak="0">
    <w:nsid w:val="52E42E0D"/>
    <w:multiLevelType w:val="hybridMultilevel"/>
    <w:tmpl w:val="E67A63D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6" w15:restartNumberingAfterBreak="0">
    <w:nsid w:val="532A27B3"/>
    <w:multiLevelType w:val="hybridMultilevel"/>
    <w:tmpl w:val="629A4996"/>
    <w:lvl w:ilvl="0" w:tplc="04250001">
      <w:start w:val="1"/>
      <w:numFmt w:val="bullet"/>
      <w:lvlText w:val=""/>
      <w:lvlJc w:val="left"/>
      <w:pPr>
        <w:ind w:left="705" w:hanging="360"/>
      </w:pPr>
      <w:rPr>
        <w:rFonts w:ascii="Symbol" w:hAnsi="Symbol" w:hint="default"/>
      </w:rPr>
    </w:lvl>
    <w:lvl w:ilvl="1" w:tplc="04250003" w:tentative="1">
      <w:start w:val="1"/>
      <w:numFmt w:val="bullet"/>
      <w:lvlText w:val="o"/>
      <w:lvlJc w:val="left"/>
      <w:pPr>
        <w:ind w:left="1425" w:hanging="360"/>
      </w:pPr>
      <w:rPr>
        <w:rFonts w:ascii="Courier New" w:hAnsi="Courier New" w:cs="Courier New" w:hint="default"/>
      </w:rPr>
    </w:lvl>
    <w:lvl w:ilvl="2" w:tplc="04250005" w:tentative="1">
      <w:start w:val="1"/>
      <w:numFmt w:val="bullet"/>
      <w:lvlText w:val=""/>
      <w:lvlJc w:val="left"/>
      <w:pPr>
        <w:ind w:left="2145" w:hanging="360"/>
      </w:pPr>
      <w:rPr>
        <w:rFonts w:ascii="Wingdings" w:hAnsi="Wingdings" w:hint="default"/>
      </w:rPr>
    </w:lvl>
    <w:lvl w:ilvl="3" w:tplc="04250001" w:tentative="1">
      <w:start w:val="1"/>
      <w:numFmt w:val="bullet"/>
      <w:lvlText w:val=""/>
      <w:lvlJc w:val="left"/>
      <w:pPr>
        <w:ind w:left="2865" w:hanging="360"/>
      </w:pPr>
      <w:rPr>
        <w:rFonts w:ascii="Symbol" w:hAnsi="Symbol" w:hint="default"/>
      </w:rPr>
    </w:lvl>
    <w:lvl w:ilvl="4" w:tplc="04250003" w:tentative="1">
      <w:start w:val="1"/>
      <w:numFmt w:val="bullet"/>
      <w:lvlText w:val="o"/>
      <w:lvlJc w:val="left"/>
      <w:pPr>
        <w:ind w:left="3585" w:hanging="360"/>
      </w:pPr>
      <w:rPr>
        <w:rFonts w:ascii="Courier New" w:hAnsi="Courier New" w:cs="Courier New" w:hint="default"/>
      </w:rPr>
    </w:lvl>
    <w:lvl w:ilvl="5" w:tplc="04250005" w:tentative="1">
      <w:start w:val="1"/>
      <w:numFmt w:val="bullet"/>
      <w:lvlText w:val=""/>
      <w:lvlJc w:val="left"/>
      <w:pPr>
        <w:ind w:left="4305" w:hanging="360"/>
      </w:pPr>
      <w:rPr>
        <w:rFonts w:ascii="Wingdings" w:hAnsi="Wingdings" w:hint="default"/>
      </w:rPr>
    </w:lvl>
    <w:lvl w:ilvl="6" w:tplc="04250001" w:tentative="1">
      <w:start w:val="1"/>
      <w:numFmt w:val="bullet"/>
      <w:lvlText w:val=""/>
      <w:lvlJc w:val="left"/>
      <w:pPr>
        <w:ind w:left="5025" w:hanging="360"/>
      </w:pPr>
      <w:rPr>
        <w:rFonts w:ascii="Symbol" w:hAnsi="Symbol" w:hint="default"/>
      </w:rPr>
    </w:lvl>
    <w:lvl w:ilvl="7" w:tplc="04250003" w:tentative="1">
      <w:start w:val="1"/>
      <w:numFmt w:val="bullet"/>
      <w:lvlText w:val="o"/>
      <w:lvlJc w:val="left"/>
      <w:pPr>
        <w:ind w:left="5745" w:hanging="360"/>
      </w:pPr>
      <w:rPr>
        <w:rFonts w:ascii="Courier New" w:hAnsi="Courier New" w:cs="Courier New" w:hint="default"/>
      </w:rPr>
    </w:lvl>
    <w:lvl w:ilvl="8" w:tplc="04250005" w:tentative="1">
      <w:start w:val="1"/>
      <w:numFmt w:val="bullet"/>
      <w:lvlText w:val=""/>
      <w:lvlJc w:val="left"/>
      <w:pPr>
        <w:ind w:left="6465" w:hanging="360"/>
      </w:pPr>
      <w:rPr>
        <w:rFonts w:ascii="Wingdings" w:hAnsi="Wingdings" w:hint="default"/>
      </w:rPr>
    </w:lvl>
  </w:abstractNum>
  <w:abstractNum w:abstractNumId="77" w15:restartNumberingAfterBreak="0">
    <w:nsid w:val="540A49A0"/>
    <w:multiLevelType w:val="multilevel"/>
    <w:tmpl w:val="FE9089DC"/>
    <w:lvl w:ilvl="0">
      <w:start w:val="1"/>
      <w:numFmt w:val="decimal"/>
      <w:lvlText w:val="%1."/>
      <w:lvlJc w:val="left"/>
      <w:pPr>
        <w:tabs>
          <w:tab w:val="num" w:pos="720"/>
        </w:tabs>
        <w:ind w:left="720" w:hanging="360"/>
      </w:pPr>
      <w:rPr>
        <w:rFonts w:asciiTheme="minorHAnsi" w:eastAsiaTheme="minorHAnsi" w:hAnsiTheme="minorHAnsi" w:cs="Calibri"/>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4503965"/>
    <w:multiLevelType w:val="multilevel"/>
    <w:tmpl w:val="2AB4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50E5276"/>
    <w:multiLevelType w:val="multilevel"/>
    <w:tmpl w:val="984619B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003" w:hanging="720"/>
      </w:pPr>
      <w:rPr>
        <w:rFonts w:hint="default"/>
        <w:b w:val="0"/>
        <w:sz w:val="26"/>
        <w:szCs w:val="26"/>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15:restartNumberingAfterBreak="0">
    <w:nsid w:val="58CB1B81"/>
    <w:multiLevelType w:val="multilevel"/>
    <w:tmpl w:val="A608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9973998"/>
    <w:multiLevelType w:val="hybridMultilevel"/>
    <w:tmpl w:val="66DEAF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2" w15:restartNumberingAfterBreak="0">
    <w:nsid w:val="5A7056F5"/>
    <w:multiLevelType w:val="multilevel"/>
    <w:tmpl w:val="839E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ACD3E3C"/>
    <w:multiLevelType w:val="hybridMultilevel"/>
    <w:tmpl w:val="370C135C"/>
    <w:lvl w:ilvl="0" w:tplc="0425000F">
      <w:start w:val="1"/>
      <w:numFmt w:val="decimal"/>
      <w:lvlText w:val="%1."/>
      <w:lvlJc w:val="left"/>
      <w:pPr>
        <w:ind w:left="36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84" w15:restartNumberingAfterBreak="0">
    <w:nsid w:val="5B2604FD"/>
    <w:multiLevelType w:val="multilevel"/>
    <w:tmpl w:val="0F56BA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E1C0FEB"/>
    <w:multiLevelType w:val="hybridMultilevel"/>
    <w:tmpl w:val="BD9E0D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6" w15:restartNumberingAfterBreak="0">
    <w:nsid w:val="5EDF5DC2"/>
    <w:multiLevelType w:val="hybridMultilevel"/>
    <w:tmpl w:val="288A9F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7" w15:restartNumberingAfterBreak="0">
    <w:nsid w:val="5FD54B18"/>
    <w:multiLevelType w:val="multilevel"/>
    <w:tmpl w:val="181439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0D92FC2"/>
    <w:multiLevelType w:val="hybridMultilevel"/>
    <w:tmpl w:val="AE00C6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9" w15:restartNumberingAfterBreak="0">
    <w:nsid w:val="62D722AB"/>
    <w:multiLevelType w:val="hybridMultilevel"/>
    <w:tmpl w:val="413CFC16"/>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90" w15:restartNumberingAfterBreak="0">
    <w:nsid w:val="636C637D"/>
    <w:multiLevelType w:val="multilevel"/>
    <w:tmpl w:val="F314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4E8710B"/>
    <w:multiLevelType w:val="hybridMultilevel"/>
    <w:tmpl w:val="195C62D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2" w15:restartNumberingAfterBreak="0">
    <w:nsid w:val="65860BDD"/>
    <w:multiLevelType w:val="hybridMultilevel"/>
    <w:tmpl w:val="AEE87E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3" w15:restartNumberingAfterBreak="0">
    <w:nsid w:val="662C69E5"/>
    <w:multiLevelType w:val="hybridMultilevel"/>
    <w:tmpl w:val="A9C8D9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4" w15:restartNumberingAfterBreak="0">
    <w:nsid w:val="66727186"/>
    <w:multiLevelType w:val="multilevel"/>
    <w:tmpl w:val="E8DE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703228E"/>
    <w:multiLevelType w:val="multilevel"/>
    <w:tmpl w:val="1AE6497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8CB11AB"/>
    <w:multiLevelType w:val="hybridMultilevel"/>
    <w:tmpl w:val="E32E0E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7" w15:restartNumberingAfterBreak="0">
    <w:nsid w:val="6A3E19FF"/>
    <w:multiLevelType w:val="hybridMultilevel"/>
    <w:tmpl w:val="460ED7B2"/>
    <w:lvl w:ilvl="0" w:tplc="04250001">
      <w:start w:val="1"/>
      <w:numFmt w:val="bullet"/>
      <w:lvlText w:val=""/>
      <w:lvlJc w:val="left"/>
      <w:pPr>
        <w:ind w:left="720" w:hanging="360"/>
      </w:pPr>
      <w:rPr>
        <w:rFonts w:ascii="Symbol" w:hAnsi="Symbol" w:hint="default"/>
      </w:rPr>
    </w:lvl>
    <w:lvl w:ilvl="1" w:tplc="E070A928">
      <w:numFmt w:val="bullet"/>
      <w:lvlText w:val="•"/>
      <w:lvlJc w:val="left"/>
      <w:pPr>
        <w:ind w:left="1785" w:hanging="705"/>
      </w:pPr>
      <w:rPr>
        <w:rFonts w:ascii="Calibri" w:eastAsiaTheme="minorHAnsi" w:hAnsi="Calibri" w:cstheme="minorBidi"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8" w15:restartNumberingAfterBreak="0">
    <w:nsid w:val="6AB8564B"/>
    <w:multiLevelType w:val="multilevel"/>
    <w:tmpl w:val="666C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B847A69"/>
    <w:multiLevelType w:val="multilevel"/>
    <w:tmpl w:val="167CE62C"/>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D1C13F3"/>
    <w:multiLevelType w:val="hybridMultilevel"/>
    <w:tmpl w:val="21589AD2"/>
    <w:lvl w:ilvl="0" w:tplc="04250005">
      <w:start w:val="1"/>
      <w:numFmt w:val="bullet"/>
      <w:lvlText w:val=""/>
      <w:lvlJc w:val="left"/>
      <w:pPr>
        <w:ind w:left="1571" w:hanging="360"/>
      </w:pPr>
      <w:rPr>
        <w:rFonts w:ascii="Wingdings" w:hAnsi="Wingdings" w:hint="default"/>
      </w:rPr>
    </w:lvl>
    <w:lvl w:ilvl="1" w:tplc="04250003">
      <w:start w:val="1"/>
      <w:numFmt w:val="bullet"/>
      <w:lvlText w:val="o"/>
      <w:lvlJc w:val="left"/>
      <w:pPr>
        <w:ind w:left="2291" w:hanging="360"/>
      </w:pPr>
      <w:rPr>
        <w:rFonts w:ascii="Courier New" w:hAnsi="Courier New" w:cs="Courier New" w:hint="default"/>
      </w:rPr>
    </w:lvl>
    <w:lvl w:ilvl="2" w:tplc="04250005" w:tentative="1">
      <w:start w:val="1"/>
      <w:numFmt w:val="bullet"/>
      <w:lvlText w:val=""/>
      <w:lvlJc w:val="left"/>
      <w:pPr>
        <w:ind w:left="3011" w:hanging="360"/>
      </w:pPr>
      <w:rPr>
        <w:rFonts w:ascii="Wingdings" w:hAnsi="Wingdings" w:hint="default"/>
      </w:rPr>
    </w:lvl>
    <w:lvl w:ilvl="3" w:tplc="04250001" w:tentative="1">
      <w:start w:val="1"/>
      <w:numFmt w:val="bullet"/>
      <w:lvlText w:val=""/>
      <w:lvlJc w:val="left"/>
      <w:pPr>
        <w:ind w:left="3731" w:hanging="360"/>
      </w:pPr>
      <w:rPr>
        <w:rFonts w:ascii="Symbol" w:hAnsi="Symbol" w:hint="default"/>
      </w:rPr>
    </w:lvl>
    <w:lvl w:ilvl="4" w:tplc="04250003" w:tentative="1">
      <w:start w:val="1"/>
      <w:numFmt w:val="bullet"/>
      <w:lvlText w:val="o"/>
      <w:lvlJc w:val="left"/>
      <w:pPr>
        <w:ind w:left="4451" w:hanging="360"/>
      </w:pPr>
      <w:rPr>
        <w:rFonts w:ascii="Courier New" w:hAnsi="Courier New" w:cs="Courier New" w:hint="default"/>
      </w:rPr>
    </w:lvl>
    <w:lvl w:ilvl="5" w:tplc="04250005" w:tentative="1">
      <w:start w:val="1"/>
      <w:numFmt w:val="bullet"/>
      <w:lvlText w:val=""/>
      <w:lvlJc w:val="left"/>
      <w:pPr>
        <w:ind w:left="5171" w:hanging="360"/>
      </w:pPr>
      <w:rPr>
        <w:rFonts w:ascii="Wingdings" w:hAnsi="Wingdings" w:hint="default"/>
      </w:rPr>
    </w:lvl>
    <w:lvl w:ilvl="6" w:tplc="04250001" w:tentative="1">
      <w:start w:val="1"/>
      <w:numFmt w:val="bullet"/>
      <w:lvlText w:val=""/>
      <w:lvlJc w:val="left"/>
      <w:pPr>
        <w:ind w:left="5891" w:hanging="360"/>
      </w:pPr>
      <w:rPr>
        <w:rFonts w:ascii="Symbol" w:hAnsi="Symbol" w:hint="default"/>
      </w:rPr>
    </w:lvl>
    <w:lvl w:ilvl="7" w:tplc="04250003" w:tentative="1">
      <w:start w:val="1"/>
      <w:numFmt w:val="bullet"/>
      <w:lvlText w:val="o"/>
      <w:lvlJc w:val="left"/>
      <w:pPr>
        <w:ind w:left="6611" w:hanging="360"/>
      </w:pPr>
      <w:rPr>
        <w:rFonts w:ascii="Courier New" w:hAnsi="Courier New" w:cs="Courier New" w:hint="default"/>
      </w:rPr>
    </w:lvl>
    <w:lvl w:ilvl="8" w:tplc="04250005" w:tentative="1">
      <w:start w:val="1"/>
      <w:numFmt w:val="bullet"/>
      <w:lvlText w:val=""/>
      <w:lvlJc w:val="left"/>
      <w:pPr>
        <w:ind w:left="7331" w:hanging="360"/>
      </w:pPr>
      <w:rPr>
        <w:rFonts w:ascii="Wingdings" w:hAnsi="Wingdings" w:hint="default"/>
      </w:rPr>
    </w:lvl>
  </w:abstractNum>
  <w:abstractNum w:abstractNumId="101" w15:restartNumberingAfterBreak="0">
    <w:nsid w:val="6D4D6152"/>
    <w:multiLevelType w:val="hybridMultilevel"/>
    <w:tmpl w:val="C63698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2" w15:restartNumberingAfterBreak="0">
    <w:nsid w:val="6E434C37"/>
    <w:multiLevelType w:val="hybridMultilevel"/>
    <w:tmpl w:val="2CF407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3" w15:restartNumberingAfterBreak="0">
    <w:nsid w:val="6F113296"/>
    <w:multiLevelType w:val="multilevel"/>
    <w:tmpl w:val="BAA2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FB07CB4"/>
    <w:multiLevelType w:val="hybridMultilevel"/>
    <w:tmpl w:val="10F26C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5" w15:restartNumberingAfterBreak="0">
    <w:nsid w:val="715A6270"/>
    <w:multiLevelType w:val="multilevel"/>
    <w:tmpl w:val="57BC25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56902D0"/>
    <w:multiLevelType w:val="multilevel"/>
    <w:tmpl w:val="389E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5A623D1"/>
    <w:multiLevelType w:val="hybridMultilevel"/>
    <w:tmpl w:val="F9FCDB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8" w15:restartNumberingAfterBreak="0">
    <w:nsid w:val="75EB1B1F"/>
    <w:multiLevelType w:val="multilevel"/>
    <w:tmpl w:val="5A1E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7D90612"/>
    <w:multiLevelType w:val="hybridMultilevel"/>
    <w:tmpl w:val="08004E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0" w15:restartNumberingAfterBreak="0">
    <w:nsid w:val="793C48B9"/>
    <w:multiLevelType w:val="multilevel"/>
    <w:tmpl w:val="167CE62C"/>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CA7773F"/>
    <w:multiLevelType w:val="multilevel"/>
    <w:tmpl w:val="EB6E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E851A54"/>
    <w:multiLevelType w:val="hybridMultilevel"/>
    <w:tmpl w:val="983234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3" w15:restartNumberingAfterBreak="0">
    <w:nsid w:val="7EB370BA"/>
    <w:multiLevelType w:val="multilevel"/>
    <w:tmpl w:val="E4F8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9"/>
  </w:num>
  <w:num w:numId="2">
    <w:abstractNumId w:val="26"/>
  </w:num>
  <w:num w:numId="3">
    <w:abstractNumId w:val="65"/>
  </w:num>
  <w:num w:numId="4">
    <w:abstractNumId w:val="20"/>
  </w:num>
  <w:num w:numId="5">
    <w:abstractNumId w:val="41"/>
  </w:num>
  <w:num w:numId="6">
    <w:abstractNumId w:val="107"/>
  </w:num>
  <w:num w:numId="7">
    <w:abstractNumId w:val="13"/>
  </w:num>
  <w:num w:numId="8">
    <w:abstractNumId w:val="18"/>
  </w:num>
  <w:num w:numId="9">
    <w:abstractNumId w:val="108"/>
  </w:num>
  <w:num w:numId="10">
    <w:abstractNumId w:val="46"/>
  </w:num>
  <w:num w:numId="11">
    <w:abstractNumId w:val="27"/>
  </w:num>
  <w:num w:numId="12">
    <w:abstractNumId w:val="60"/>
  </w:num>
  <w:num w:numId="13">
    <w:abstractNumId w:val="25"/>
  </w:num>
  <w:num w:numId="14">
    <w:abstractNumId w:val="10"/>
  </w:num>
  <w:num w:numId="15">
    <w:abstractNumId w:val="89"/>
  </w:num>
  <w:num w:numId="16">
    <w:abstractNumId w:val="29"/>
  </w:num>
  <w:num w:numId="17">
    <w:abstractNumId w:val="90"/>
  </w:num>
  <w:num w:numId="18">
    <w:abstractNumId w:val="47"/>
  </w:num>
  <w:num w:numId="19">
    <w:abstractNumId w:val="113"/>
  </w:num>
  <w:num w:numId="20">
    <w:abstractNumId w:val="63"/>
  </w:num>
  <w:num w:numId="21">
    <w:abstractNumId w:val="103"/>
  </w:num>
  <w:num w:numId="22">
    <w:abstractNumId w:val="106"/>
  </w:num>
  <w:num w:numId="23">
    <w:abstractNumId w:val="7"/>
  </w:num>
  <w:num w:numId="24">
    <w:abstractNumId w:val="4"/>
  </w:num>
  <w:num w:numId="25">
    <w:abstractNumId w:val="1"/>
  </w:num>
  <w:num w:numId="26">
    <w:abstractNumId w:val="54"/>
  </w:num>
  <w:num w:numId="27">
    <w:abstractNumId w:val="78"/>
  </w:num>
  <w:num w:numId="28">
    <w:abstractNumId w:val="72"/>
  </w:num>
  <w:num w:numId="29">
    <w:abstractNumId w:val="9"/>
  </w:num>
  <w:num w:numId="30">
    <w:abstractNumId w:val="51"/>
  </w:num>
  <w:num w:numId="31">
    <w:abstractNumId w:val="80"/>
  </w:num>
  <w:num w:numId="32">
    <w:abstractNumId w:val="82"/>
  </w:num>
  <w:num w:numId="33">
    <w:abstractNumId w:val="111"/>
  </w:num>
  <w:num w:numId="34">
    <w:abstractNumId w:val="37"/>
  </w:num>
  <w:num w:numId="35">
    <w:abstractNumId w:val="83"/>
  </w:num>
  <w:num w:numId="36">
    <w:abstractNumId w:val="56"/>
  </w:num>
  <w:num w:numId="37">
    <w:abstractNumId w:val="35"/>
  </w:num>
  <w:num w:numId="38">
    <w:abstractNumId w:val="23"/>
  </w:num>
  <w:num w:numId="39">
    <w:abstractNumId w:val="19"/>
  </w:num>
  <w:num w:numId="40">
    <w:abstractNumId w:val="91"/>
  </w:num>
  <w:num w:numId="41">
    <w:abstractNumId w:val="2"/>
  </w:num>
  <w:num w:numId="42">
    <w:abstractNumId w:val="88"/>
  </w:num>
  <w:num w:numId="43">
    <w:abstractNumId w:val="28"/>
  </w:num>
  <w:num w:numId="44">
    <w:abstractNumId w:val="86"/>
  </w:num>
  <w:num w:numId="45">
    <w:abstractNumId w:val="21"/>
  </w:num>
  <w:num w:numId="46">
    <w:abstractNumId w:val="50"/>
  </w:num>
  <w:num w:numId="47">
    <w:abstractNumId w:val="55"/>
  </w:num>
  <w:num w:numId="48">
    <w:abstractNumId w:val="100"/>
  </w:num>
  <w:num w:numId="49">
    <w:abstractNumId w:val="84"/>
  </w:num>
  <w:num w:numId="50">
    <w:abstractNumId w:val="105"/>
  </w:num>
  <w:num w:numId="51">
    <w:abstractNumId w:val="36"/>
  </w:num>
  <w:num w:numId="52">
    <w:abstractNumId w:val="87"/>
  </w:num>
  <w:num w:numId="53">
    <w:abstractNumId w:val="75"/>
  </w:num>
  <w:num w:numId="54">
    <w:abstractNumId w:val="30"/>
  </w:num>
  <w:num w:numId="55">
    <w:abstractNumId w:val="15"/>
  </w:num>
  <w:num w:numId="56">
    <w:abstractNumId w:val="34"/>
  </w:num>
  <w:num w:numId="57">
    <w:abstractNumId w:val="44"/>
  </w:num>
  <w:num w:numId="58">
    <w:abstractNumId w:val="97"/>
  </w:num>
  <w:num w:numId="59">
    <w:abstractNumId w:val="66"/>
  </w:num>
  <w:num w:numId="60">
    <w:abstractNumId w:val="59"/>
  </w:num>
  <w:num w:numId="61">
    <w:abstractNumId w:val="61"/>
  </w:num>
  <w:num w:numId="62">
    <w:abstractNumId w:val="101"/>
  </w:num>
  <w:num w:numId="63">
    <w:abstractNumId w:val="68"/>
  </w:num>
  <w:num w:numId="64">
    <w:abstractNumId w:val="102"/>
  </w:num>
  <w:num w:numId="65">
    <w:abstractNumId w:val="73"/>
  </w:num>
  <w:num w:numId="66">
    <w:abstractNumId w:val="12"/>
  </w:num>
  <w:num w:numId="67">
    <w:abstractNumId w:val="49"/>
  </w:num>
  <w:num w:numId="68">
    <w:abstractNumId w:val="95"/>
  </w:num>
  <w:num w:numId="69">
    <w:abstractNumId w:val="3"/>
  </w:num>
  <w:num w:numId="70">
    <w:abstractNumId w:val="104"/>
  </w:num>
  <w:num w:numId="71">
    <w:abstractNumId w:val="64"/>
  </w:num>
  <w:num w:numId="72">
    <w:abstractNumId w:val="58"/>
  </w:num>
  <w:num w:numId="73">
    <w:abstractNumId w:val="14"/>
  </w:num>
  <w:num w:numId="74">
    <w:abstractNumId w:val="52"/>
  </w:num>
  <w:num w:numId="75">
    <w:abstractNumId w:val="62"/>
  </w:num>
  <w:num w:numId="76">
    <w:abstractNumId w:val="39"/>
  </w:num>
  <w:num w:numId="77">
    <w:abstractNumId w:val="70"/>
  </w:num>
  <w:num w:numId="78">
    <w:abstractNumId w:val="112"/>
  </w:num>
  <w:num w:numId="79">
    <w:abstractNumId w:val="93"/>
  </w:num>
  <w:num w:numId="80">
    <w:abstractNumId w:val="40"/>
  </w:num>
  <w:num w:numId="81">
    <w:abstractNumId w:val="85"/>
  </w:num>
  <w:num w:numId="82">
    <w:abstractNumId w:val="81"/>
  </w:num>
  <w:num w:numId="83">
    <w:abstractNumId w:val="76"/>
  </w:num>
  <w:num w:numId="84">
    <w:abstractNumId w:val="96"/>
  </w:num>
  <w:num w:numId="85">
    <w:abstractNumId w:val="33"/>
  </w:num>
  <w:num w:numId="86">
    <w:abstractNumId w:val="32"/>
  </w:num>
  <w:num w:numId="87">
    <w:abstractNumId w:val="43"/>
  </w:num>
  <w:num w:numId="88">
    <w:abstractNumId w:val="38"/>
  </w:num>
  <w:num w:numId="89">
    <w:abstractNumId w:val="53"/>
  </w:num>
  <w:num w:numId="90">
    <w:abstractNumId w:val="71"/>
  </w:num>
  <w:num w:numId="91">
    <w:abstractNumId w:val="110"/>
  </w:num>
  <w:num w:numId="92">
    <w:abstractNumId w:val="99"/>
  </w:num>
  <w:num w:numId="93">
    <w:abstractNumId w:val="45"/>
  </w:num>
  <w:num w:numId="94">
    <w:abstractNumId w:val="57"/>
  </w:num>
  <w:num w:numId="95">
    <w:abstractNumId w:val="94"/>
  </w:num>
  <w:num w:numId="96">
    <w:abstractNumId w:val="77"/>
  </w:num>
  <w:num w:numId="97">
    <w:abstractNumId w:val="24"/>
  </w:num>
  <w:num w:numId="98">
    <w:abstractNumId w:val="5"/>
  </w:num>
  <w:num w:numId="99">
    <w:abstractNumId w:val="98"/>
  </w:num>
  <w:num w:numId="100">
    <w:abstractNumId w:val="0"/>
  </w:num>
  <w:num w:numId="101">
    <w:abstractNumId w:val="31"/>
  </w:num>
  <w:num w:numId="102">
    <w:abstractNumId w:val="22"/>
  </w:num>
  <w:num w:numId="103">
    <w:abstractNumId w:val="11"/>
  </w:num>
  <w:num w:numId="104">
    <w:abstractNumId w:val="6"/>
  </w:num>
  <w:num w:numId="105">
    <w:abstractNumId w:val="17"/>
  </w:num>
  <w:num w:numId="106">
    <w:abstractNumId w:val="42"/>
  </w:num>
  <w:num w:numId="107">
    <w:abstractNumId w:val="109"/>
  </w:num>
  <w:num w:numId="108">
    <w:abstractNumId w:val="48"/>
  </w:num>
  <w:num w:numId="109">
    <w:abstractNumId w:val="16"/>
  </w:num>
  <w:num w:numId="110">
    <w:abstractNumId w:val="67"/>
  </w:num>
  <w:num w:numId="111">
    <w:abstractNumId w:val="69"/>
  </w:num>
  <w:num w:numId="112">
    <w:abstractNumId w:val="92"/>
  </w:num>
  <w:num w:numId="113">
    <w:abstractNumId w:val="74"/>
  </w:num>
  <w:num w:numId="114">
    <w:abstractNumId w:val="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2206"/>
    <w:rsid w:val="0001278E"/>
    <w:rsid w:val="000200EB"/>
    <w:rsid w:val="000210FA"/>
    <w:rsid w:val="00033150"/>
    <w:rsid w:val="0005524E"/>
    <w:rsid w:val="000815EF"/>
    <w:rsid w:val="000819FD"/>
    <w:rsid w:val="00095680"/>
    <w:rsid w:val="000A53C7"/>
    <w:rsid w:val="000A6BBA"/>
    <w:rsid w:val="000D105E"/>
    <w:rsid w:val="000D490A"/>
    <w:rsid w:val="000D5F70"/>
    <w:rsid w:val="000D6418"/>
    <w:rsid w:val="000E29A7"/>
    <w:rsid w:val="000E74E8"/>
    <w:rsid w:val="00101663"/>
    <w:rsid w:val="0011376B"/>
    <w:rsid w:val="00123EF5"/>
    <w:rsid w:val="001260C0"/>
    <w:rsid w:val="00130310"/>
    <w:rsid w:val="00134A28"/>
    <w:rsid w:val="0014049F"/>
    <w:rsid w:val="00167FF4"/>
    <w:rsid w:val="00181C69"/>
    <w:rsid w:val="001A0C08"/>
    <w:rsid w:val="001A78F7"/>
    <w:rsid w:val="001B106C"/>
    <w:rsid w:val="001C1339"/>
    <w:rsid w:val="001C4A3A"/>
    <w:rsid w:val="001D2D3D"/>
    <w:rsid w:val="001D5F8B"/>
    <w:rsid w:val="001E0AB8"/>
    <w:rsid w:val="001F59E2"/>
    <w:rsid w:val="002011AF"/>
    <w:rsid w:val="002030F7"/>
    <w:rsid w:val="00230F8A"/>
    <w:rsid w:val="00235ACE"/>
    <w:rsid w:val="002362B4"/>
    <w:rsid w:val="00240252"/>
    <w:rsid w:val="0025061C"/>
    <w:rsid w:val="00295D16"/>
    <w:rsid w:val="002A48BB"/>
    <w:rsid w:val="002A7CDA"/>
    <w:rsid w:val="002B056F"/>
    <w:rsid w:val="002B1A11"/>
    <w:rsid w:val="002B637E"/>
    <w:rsid w:val="002B6E8B"/>
    <w:rsid w:val="002C43EB"/>
    <w:rsid w:val="002D07AF"/>
    <w:rsid w:val="002D28A0"/>
    <w:rsid w:val="00316356"/>
    <w:rsid w:val="00337B3A"/>
    <w:rsid w:val="00350C94"/>
    <w:rsid w:val="003541EE"/>
    <w:rsid w:val="0037014D"/>
    <w:rsid w:val="00374E61"/>
    <w:rsid w:val="0038503B"/>
    <w:rsid w:val="003A0C72"/>
    <w:rsid w:val="003A54F4"/>
    <w:rsid w:val="003A6503"/>
    <w:rsid w:val="003B2DAB"/>
    <w:rsid w:val="003C14D9"/>
    <w:rsid w:val="003C760D"/>
    <w:rsid w:val="00405F51"/>
    <w:rsid w:val="00420E98"/>
    <w:rsid w:val="00473BED"/>
    <w:rsid w:val="004B4A1A"/>
    <w:rsid w:val="004E5714"/>
    <w:rsid w:val="004E7E37"/>
    <w:rsid w:val="004F48F9"/>
    <w:rsid w:val="0050170D"/>
    <w:rsid w:val="00506E4D"/>
    <w:rsid w:val="00507692"/>
    <w:rsid w:val="00510FBD"/>
    <w:rsid w:val="00514AAC"/>
    <w:rsid w:val="005341F3"/>
    <w:rsid w:val="00555CE0"/>
    <w:rsid w:val="00564738"/>
    <w:rsid w:val="0058345D"/>
    <w:rsid w:val="0059302F"/>
    <w:rsid w:val="005B317F"/>
    <w:rsid w:val="005B3671"/>
    <w:rsid w:val="005D33F9"/>
    <w:rsid w:val="005E0062"/>
    <w:rsid w:val="00601F4B"/>
    <w:rsid w:val="00610C0E"/>
    <w:rsid w:val="006620B2"/>
    <w:rsid w:val="00662FAE"/>
    <w:rsid w:val="00667196"/>
    <w:rsid w:val="006769ED"/>
    <w:rsid w:val="006771BC"/>
    <w:rsid w:val="0067754F"/>
    <w:rsid w:val="00686E11"/>
    <w:rsid w:val="0069248A"/>
    <w:rsid w:val="006A6E2F"/>
    <w:rsid w:val="006B083C"/>
    <w:rsid w:val="006B70F0"/>
    <w:rsid w:val="006B713D"/>
    <w:rsid w:val="006C44AE"/>
    <w:rsid w:val="006D0B03"/>
    <w:rsid w:val="006D417E"/>
    <w:rsid w:val="006D4E12"/>
    <w:rsid w:val="006F15BE"/>
    <w:rsid w:val="006F1872"/>
    <w:rsid w:val="007078DF"/>
    <w:rsid w:val="00722C34"/>
    <w:rsid w:val="00726563"/>
    <w:rsid w:val="0073521B"/>
    <w:rsid w:val="00760C3D"/>
    <w:rsid w:val="00767C1E"/>
    <w:rsid w:val="00772F26"/>
    <w:rsid w:val="007855C8"/>
    <w:rsid w:val="007A1EC0"/>
    <w:rsid w:val="007C177C"/>
    <w:rsid w:val="007C1DF3"/>
    <w:rsid w:val="007E4519"/>
    <w:rsid w:val="007E61A1"/>
    <w:rsid w:val="007E7208"/>
    <w:rsid w:val="0081074E"/>
    <w:rsid w:val="008216AC"/>
    <w:rsid w:val="0082792B"/>
    <w:rsid w:val="008353AE"/>
    <w:rsid w:val="008529EA"/>
    <w:rsid w:val="00894AB3"/>
    <w:rsid w:val="008B7154"/>
    <w:rsid w:val="008B770C"/>
    <w:rsid w:val="008D22A4"/>
    <w:rsid w:val="008D63CB"/>
    <w:rsid w:val="008E20F4"/>
    <w:rsid w:val="008E2712"/>
    <w:rsid w:val="008E511C"/>
    <w:rsid w:val="00910F5B"/>
    <w:rsid w:val="009267A0"/>
    <w:rsid w:val="0093270B"/>
    <w:rsid w:val="00932D17"/>
    <w:rsid w:val="00982D55"/>
    <w:rsid w:val="00987F92"/>
    <w:rsid w:val="00993B6D"/>
    <w:rsid w:val="009A2E2D"/>
    <w:rsid w:val="009A7BB1"/>
    <w:rsid w:val="009C6066"/>
    <w:rsid w:val="009D1157"/>
    <w:rsid w:val="009D1B5D"/>
    <w:rsid w:val="009D6F91"/>
    <w:rsid w:val="009D738A"/>
    <w:rsid w:val="009E0E6C"/>
    <w:rsid w:val="00A054EA"/>
    <w:rsid w:val="00A0783E"/>
    <w:rsid w:val="00A4063B"/>
    <w:rsid w:val="00A52A7F"/>
    <w:rsid w:val="00A60BB7"/>
    <w:rsid w:val="00A71908"/>
    <w:rsid w:val="00A7218F"/>
    <w:rsid w:val="00A95DD3"/>
    <w:rsid w:val="00AA24A4"/>
    <w:rsid w:val="00AA2853"/>
    <w:rsid w:val="00AA51AE"/>
    <w:rsid w:val="00AB7AB9"/>
    <w:rsid w:val="00AB7F9A"/>
    <w:rsid w:val="00AC59CE"/>
    <w:rsid w:val="00AE4F21"/>
    <w:rsid w:val="00B25C28"/>
    <w:rsid w:val="00B26B9C"/>
    <w:rsid w:val="00B30D7A"/>
    <w:rsid w:val="00B478DA"/>
    <w:rsid w:val="00B47944"/>
    <w:rsid w:val="00B562AC"/>
    <w:rsid w:val="00B679D3"/>
    <w:rsid w:val="00B71AA7"/>
    <w:rsid w:val="00B807DB"/>
    <w:rsid w:val="00BC6982"/>
    <w:rsid w:val="00BD2C82"/>
    <w:rsid w:val="00BD2DF7"/>
    <w:rsid w:val="00BD5130"/>
    <w:rsid w:val="00BD6C85"/>
    <w:rsid w:val="00BD7A33"/>
    <w:rsid w:val="00BF377B"/>
    <w:rsid w:val="00C07123"/>
    <w:rsid w:val="00C270E4"/>
    <w:rsid w:val="00C35536"/>
    <w:rsid w:val="00C36F39"/>
    <w:rsid w:val="00C5149A"/>
    <w:rsid w:val="00C577E8"/>
    <w:rsid w:val="00C62BCF"/>
    <w:rsid w:val="00C7149B"/>
    <w:rsid w:val="00C72895"/>
    <w:rsid w:val="00C8120C"/>
    <w:rsid w:val="00C84CC7"/>
    <w:rsid w:val="00C9025C"/>
    <w:rsid w:val="00C90992"/>
    <w:rsid w:val="00C91340"/>
    <w:rsid w:val="00C9372A"/>
    <w:rsid w:val="00CB0159"/>
    <w:rsid w:val="00CB3A8F"/>
    <w:rsid w:val="00CB7D95"/>
    <w:rsid w:val="00CC4107"/>
    <w:rsid w:val="00CD4B5B"/>
    <w:rsid w:val="00CD56D7"/>
    <w:rsid w:val="00CD5D9C"/>
    <w:rsid w:val="00CE1A3D"/>
    <w:rsid w:val="00CF7FF7"/>
    <w:rsid w:val="00D10ECC"/>
    <w:rsid w:val="00D15444"/>
    <w:rsid w:val="00D25867"/>
    <w:rsid w:val="00D26E46"/>
    <w:rsid w:val="00D349C3"/>
    <w:rsid w:val="00D5136F"/>
    <w:rsid w:val="00D51E21"/>
    <w:rsid w:val="00D57BC3"/>
    <w:rsid w:val="00D612AC"/>
    <w:rsid w:val="00D62922"/>
    <w:rsid w:val="00D63076"/>
    <w:rsid w:val="00D741C1"/>
    <w:rsid w:val="00D743E0"/>
    <w:rsid w:val="00D87D90"/>
    <w:rsid w:val="00DA2206"/>
    <w:rsid w:val="00DA7599"/>
    <w:rsid w:val="00DD3195"/>
    <w:rsid w:val="00DE1CBB"/>
    <w:rsid w:val="00DE2053"/>
    <w:rsid w:val="00E125ED"/>
    <w:rsid w:val="00E225BC"/>
    <w:rsid w:val="00E302C5"/>
    <w:rsid w:val="00E308BC"/>
    <w:rsid w:val="00E53107"/>
    <w:rsid w:val="00E56624"/>
    <w:rsid w:val="00E71269"/>
    <w:rsid w:val="00E743C6"/>
    <w:rsid w:val="00E766A4"/>
    <w:rsid w:val="00E813B9"/>
    <w:rsid w:val="00E82B28"/>
    <w:rsid w:val="00EC028F"/>
    <w:rsid w:val="00EC395C"/>
    <w:rsid w:val="00F042EF"/>
    <w:rsid w:val="00F178DC"/>
    <w:rsid w:val="00F17BBD"/>
    <w:rsid w:val="00F21028"/>
    <w:rsid w:val="00F60C3E"/>
    <w:rsid w:val="00F87F4B"/>
    <w:rsid w:val="00F90454"/>
    <w:rsid w:val="00FD318E"/>
    <w:rsid w:val="00FD713F"/>
    <w:rsid w:val="00FE0F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BFC24"/>
  <w15:docId w15:val="{6AA34C36-102C-44DF-B3DC-7097B3F4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601F4B"/>
    <w:pPr>
      <w:spacing w:after="200" w:line="276" w:lineRule="auto"/>
    </w:pPr>
    <w:rPr>
      <w:rFonts w:ascii="Calibri" w:eastAsia="Calibri" w:hAnsi="Calibri" w:cs="Times New Roman"/>
    </w:rPr>
  </w:style>
  <w:style w:type="paragraph" w:styleId="Pealkiri1">
    <w:name w:val="heading 1"/>
    <w:basedOn w:val="Normaallaad"/>
    <w:next w:val="Normaallaad"/>
    <w:link w:val="Pealkiri1Mrk"/>
    <w:uiPriority w:val="9"/>
    <w:qFormat/>
    <w:rsid w:val="00601F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Pealkiri2">
    <w:name w:val="heading 2"/>
    <w:basedOn w:val="Normaallaad"/>
    <w:next w:val="Normaallaad"/>
    <w:link w:val="Pealkiri2Mrk"/>
    <w:uiPriority w:val="9"/>
    <w:unhideWhenUsed/>
    <w:qFormat/>
    <w:rsid w:val="00181C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ealkiri3">
    <w:name w:val="heading 3"/>
    <w:basedOn w:val="Normaallaad"/>
    <w:next w:val="Normaallaad"/>
    <w:link w:val="Pealkiri3Mrk"/>
    <w:uiPriority w:val="9"/>
    <w:unhideWhenUsed/>
    <w:qFormat/>
    <w:rsid w:val="00BC69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dpealkiri">
    <w:name w:val="Title"/>
    <w:basedOn w:val="Normaallaad"/>
    <w:next w:val="Normaallaad"/>
    <w:link w:val="ldpealkiriMrk"/>
    <w:uiPriority w:val="10"/>
    <w:qFormat/>
    <w:rsid w:val="00601F4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ldpealkiriMrk">
    <w:name w:val="Üldpealkiri Märk"/>
    <w:basedOn w:val="Liguvaikefont"/>
    <w:link w:val="ldpealkiri"/>
    <w:uiPriority w:val="10"/>
    <w:rsid w:val="00601F4B"/>
    <w:rPr>
      <w:rFonts w:asciiTheme="majorHAnsi" w:eastAsiaTheme="majorEastAsia" w:hAnsiTheme="majorHAnsi" w:cstheme="majorBidi"/>
      <w:color w:val="323E4F" w:themeColor="text2" w:themeShade="BF"/>
      <w:spacing w:val="5"/>
      <w:kern w:val="28"/>
      <w:sz w:val="52"/>
      <w:szCs w:val="52"/>
    </w:rPr>
  </w:style>
  <w:style w:type="character" w:styleId="Hperlink">
    <w:name w:val="Hyperlink"/>
    <w:basedOn w:val="Liguvaikefont"/>
    <w:uiPriority w:val="99"/>
    <w:unhideWhenUsed/>
    <w:rsid w:val="00601F4B"/>
    <w:rPr>
      <w:color w:val="0563C1" w:themeColor="hyperlink"/>
      <w:u w:val="single"/>
    </w:rPr>
  </w:style>
  <w:style w:type="character" w:customStyle="1" w:styleId="Pealkiri1Mrk">
    <w:name w:val="Pealkiri 1 Märk"/>
    <w:basedOn w:val="Liguvaikefont"/>
    <w:link w:val="Pealkiri1"/>
    <w:uiPriority w:val="9"/>
    <w:rsid w:val="00601F4B"/>
    <w:rPr>
      <w:rFonts w:asciiTheme="majorHAnsi" w:eastAsiaTheme="majorEastAsia" w:hAnsiTheme="majorHAnsi" w:cstheme="majorBidi"/>
      <w:color w:val="2F5496" w:themeColor="accent1" w:themeShade="BF"/>
      <w:sz w:val="32"/>
      <w:szCs w:val="32"/>
    </w:rPr>
  </w:style>
  <w:style w:type="paragraph" w:styleId="Sisukorrapealkiri">
    <w:name w:val="TOC Heading"/>
    <w:basedOn w:val="Pealkiri1"/>
    <w:next w:val="Normaallaad"/>
    <w:uiPriority w:val="39"/>
    <w:unhideWhenUsed/>
    <w:qFormat/>
    <w:rsid w:val="00601F4B"/>
    <w:pPr>
      <w:spacing w:before="480"/>
      <w:outlineLvl w:val="9"/>
    </w:pPr>
    <w:rPr>
      <w:b/>
      <w:bCs/>
      <w:sz w:val="28"/>
      <w:szCs w:val="28"/>
      <w:lang w:val="en-US"/>
    </w:rPr>
  </w:style>
  <w:style w:type="paragraph" w:styleId="SK1">
    <w:name w:val="toc 1"/>
    <w:basedOn w:val="Normaallaad"/>
    <w:next w:val="Normaallaad"/>
    <w:autoRedefine/>
    <w:uiPriority w:val="39"/>
    <w:unhideWhenUsed/>
    <w:rsid w:val="00601F4B"/>
    <w:pPr>
      <w:spacing w:after="100" w:line="259" w:lineRule="auto"/>
    </w:pPr>
    <w:rPr>
      <w:rFonts w:asciiTheme="minorHAnsi" w:eastAsiaTheme="minorHAnsi" w:hAnsiTheme="minorHAnsi" w:cstheme="minorBidi"/>
    </w:rPr>
  </w:style>
  <w:style w:type="paragraph" w:styleId="SK2">
    <w:name w:val="toc 2"/>
    <w:basedOn w:val="Normaallaad"/>
    <w:next w:val="Normaallaad"/>
    <w:autoRedefine/>
    <w:uiPriority w:val="39"/>
    <w:unhideWhenUsed/>
    <w:rsid w:val="00601F4B"/>
    <w:pPr>
      <w:spacing w:after="100" w:line="259" w:lineRule="auto"/>
      <w:ind w:left="220"/>
    </w:pPr>
    <w:rPr>
      <w:rFonts w:asciiTheme="minorHAnsi" w:eastAsiaTheme="minorHAnsi" w:hAnsiTheme="minorHAnsi" w:cstheme="minorBidi"/>
    </w:rPr>
  </w:style>
  <w:style w:type="paragraph" w:styleId="SK3">
    <w:name w:val="toc 3"/>
    <w:basedOn w:val="Normaallaad"/>
    <w:next w:val="Normaallaad"/>
    <w:autoRedefine/>
    <w:uiPriority w:val="39"/>
    <w:unhideWhenUsed/>
    <w:rsid w:val="00601F4B"/>
    <w:pPr>
      <w:spacing w:after="100" w:line="259" w:lineRule="auto"/>
      <w:ind w:left="440"/>
    </w:pPr>
    <w:rPr>
      <w:rFonts w:asciiTheme="minorHAnsi" w:eastAsiaTheme="minorHAnsi" w:hAnsiTheme="minorHAnsi" w:cstheme="minorBidi"/>
    </w:rPr>
  </w:style>
  <w:style w:type="character" w:customStyle="1" w:styleId="Pealkiri2Mrk">
    <w:name w:val="Pealkiri 2 Märk"/>
    <w:basedOn w:val="Liguvaikefont"/>
    <w:link w:val="Pealkiri2"/>
    <w:uiPriority w:val="9"/>
    <w:rsid w:val="00181C69"/>
    <w:rPr>
      <w:rFonts w:asciiTheme="majorHAnsi" w:eastAsiaTheme="majorEastAsia" w:hAnsiTheme="majorHAnsi" w:cstheme="majorBidi"/>
      <w:color w:val="2F5496" w:themeColor="accent1" w:themeShade="BF"/>
      <w:sz w:val="26"/>
      <w:szCs w:val="26"/>
    </w:rPr>
  </w:style>
  <w:style w:type="paragraph" w:styleId="Loendilik">
    <w:name w:val="List Paragraph"/>
    <w:basedOn w:val="Normaallaad"/>
    <w:uiPriority w:val="34"/>
    <w:qFormat/>
    <w:rsid w:val="00181C69"/>
    <w:pPr>
      <w:ind w:left="720"/>
      <w:contextualSpacing/>
    </w:pPr>
  </w:style>
  <w:style w:type="character" w:styleId="Allmrkuseviide">
    <w:name w:val="footnote reference"/>
    <w:basedOn w:val="Liguvaikefont"/>
    <w:uiPriority w:val="99"/>
    <w:semiHidden/>
    <w:unhideWhenUsed/>
    <w:rsid w:val="00181C69"/>
    <w:rPr>
      <w:vertAlign w:val="superscript"/>
    </w:rPr>
  </w:style>
  <w:style w:type="character" w:customStyle="1" w:styleId="apple-converted-space">
    <w:name w:val="apple-converted-space"/>
    <w:basedOn w:val="Liguvaikefont"/>
    <w:rsid w:val="00181C69"/>
  </w:style>
  <w:style w:type="paragraph" w:styleId="Allmrkusetekst">
    <w:name w:val="footnote text"/>
    <w:basedOn w:val="Normaallaad"/>
    <w:link w:val="AllmrkusetekstMrk"/>
    <w:uiPriority w:val="99"/>
    <w:semiHidden/>
    <w:unhideWhenUsed/>
    <w:rsid w:val="00181C69"/>
    <w:pPr>
      <w:spacing w:after="0" w:line="240" w:lineRule="auto"/>
    </w:pPr>
    <w:rPr>
      <w:rFonts w:asciiTheme="minorHAnsi" w:eastAsiaTheme="minorEastAsia" w:hAnsiTheme="minorHAnsi" w:cstheme="minorBidi"/>
      <w:sz w:val="20"/>
      <w:szCs w:val="20"/>
      <w:lang w:eastAsia="et-EE"/>
    </w:rPr>
  </w:style>
  <w:style w:type="character" w:customStyle="1" w:styleId="AllmrkusetekstMrk">
    <w:name w:val="Allmärkuse tekst Märk"/>
    <w:basedOn w:val="Liguvaikefont"/>
    <w:link w:val="Allmrkusetekst"/>
    <w:uiPriority w:val="99"/>
    <w:semiHidden/>
    <w:rsid w:val="00181C69"/>
    <w:rPr>
      <w:rFonts w:eastAsiaTheme="minorEastAsia"/>
      <w:sz w:val="20"/>
      <w:szCs w:val="20"/>
      <w:lang w:eastAsia="et-EE"/>
    </w:rPr>
  </w:style>
  <w:style w:type="paragraph" w:styleId="Normaallaadveeb">
    <w:name w:val="Normal (Web)"/>
    <w:basedOn w:val="Normaallaad"/>
    <w:uiPriority w:val="99"/>
    <w:unhideWhenUsed/>
    <w:rsid w:val="00181C69"/>
    <w:rPr>
      <w:rFonts w:ascii="Times New Roman" w:eastAsiaTheme="minorEastAsia" w:hAnsi="Times New Roman"/>
      <w:sz w:val="24"/>
      <w:szCs w:val="24"/>
      <w:lang w:eastAsia="et-EE"/>
    </w:rPr>
  </w:style>
  <w:style w:type="paragraph" w:customStyle="1" w:styleId="Default">
    <w:name w:val="Default"/>
    <w:rsid w:val="00181C69"/>
    <w:pPr>
      <w:autoSpaceDE w:val="0"/>
      <w:autoSpaceDN w:val="0"/>
      <w:adjustRightInd w:val="0"/>
      <w:spacing w:after="0" w:line="240" w:lineRule="auto"/>
    </w:pPr>
    <w:rPr>
      <w:rFonts w:ascii="Times New Roman" w:eastAsiaTheme="minorEastAsia" w:hAnsi="Times New Roman" w:cs="Times New Roman"/>
      <w:color w:val="000000"/>
      <w:sz w:val="24"/>
      <w:szCs w:val="24"/>
      <w:lang w:eastAsia="et-EE"/>
    </w:rPr>
  </w:style>
  <w:style w:type="paragraph" w:styleId="Pis">
    <w:name w:val="header"/>
    <w:basedOn w:val="Normaallaad"/>
    <w:link w:val="PisMrk"/>
    <w:uiPriority w:val="99"/>
    <w:unhideWhenUsed/>
    <w:rsid w:val="008B770C"/>
    <w:pPr>
      <w:tabs>
        <w:tab w:val="center" w:pos="4536"/>
        <w:tab w:val="right" w:pos="9072"/>
      </w:tabs>
      <w:spacing w:after="0" w:line="240" w:lineRule="auto"/>
    </w:pPr>
  </w:style>
  <w:style w:type="character" w:customStyle="1" w:styleId="PisMrk">
    <w:name w:val="Päis Märk"/>
    <w:basedOn w:val="Liguvaikefont"/>
    <w:link w:val="Pis"/>
    <w:uiPriority w:val="99"/>
    <w:rsid w:val="008B770C"/>
    <w:rPr>
      <w:rFonts w:ascii="Calibri" w:eastAsia="Calibri" w:hAnsi="Calibri" w:cs="Times New Roman"/>
    </w:rPr>
  </w:style>
  <w:style w:type="paragraph" w:styleId="Jalus">
    <w:name w:val="footer"/>
    <w:basedOn w:val="Normaallaad"/>
    <w:link w:val="JalusMrk"/>
    <w:uiPriority w:val="99"/>
    <w:unhideWhenUsed/>
    <w:rsid w:val="008B770C"/>
    <w:pPr>
      <w:tabs>
        <w:tab w:val="center" w:pos="4536"/>
        <w:tab w:val="right" w:pos="9072"/>
      </w:tabs>
      <w:spacing w:after="0" w:line="240" w:lineRule="auto"/>
    </w:pPr>
  </w:style>
  <w:style w:type="character" w:customStyle="1" w:styleId="JalusMrk">
    <w:name w:val="Jalus Märk"/>
    <w:basedOn w:val="Liguvaikefont"/>
    <w:link w:val="Jalus"/>
    <w:uiPriority w:val="99"/>
    <w:rsid w:val="008B770C"/>
    <w:rPr>
      <w:rFonts w:ascii="Calibri" w:eastAsia="Calibri" w:hAnsi="Calibri" w:cs="Times New Roman"/>
    </w:rPr>
  </w:style>
  <w:style w:type="paragraph" w:styleId="Jutumullitekst">
    <w:name w:val="Balloon Text"/>
    <w:basedOn w:val="Normaallaad"/>
    <w:link w:val="JutumullitekstMrk"/>
    <w:uiPriority w:val="99"/>
    <w:semiHidden/>
    <w:unhideWhenUsed/>
    <w:rsid w:val="000D5F70"/>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0D5F70"/>
    <w:rPr>
      <w:rFonts w:ascii="Tahoma" w:eastAsia="Calibri" w:hAnsi="Tahoma" w:cs="Tahoma"/>
      <w:sz w:val="16"/>
      <w:szCs w:val="16"/>
    </w:rPr>
  </w:style>
  <w:style w:type="character" w:customStyle="1" w:styleId="Mainimine1">
    <w:name w:val="Mainimine1"/>
    <w:basedOn w:val="Liguvaikefont"/>
    <w:uiPriority w:val="99"/>
    <w:semiHidden/>
    <w:unhideWhenUsed/>
    <w:rsid w:val="00D10ECC"/>
    <w:rPr>
      <w:color w:val="2B579A"/>
      <w:shd w:val="clear" w:color="auto" w:fill="E6E6E6"/>
    </w:rPr>
  </w:style>
  <w:style w:type="character" w:customStyle="1" w:styleId="n">
    <w:name w:val="n"/>
    <w:basedOn w:val="Liguvaikefont"/>
    <w:rsid w:val="002362B4"/>
  </w:style>
  <w:style w:type="character" w:customStyle="1" w:styleId="nd">
    <w:name w:val="nd"/>
    <w:basedOn w:val="Liguvaikefont"/>
    <w:rsid w:val="002362B4"/>
  </w:style>
  <w:style w:type="character" w:customStyle="1" w:styleId="d">
    <w:name w:val="d"/>
    <w:basedOn w:val="Liguvaikefont"/>
    <w:rsid w:val="002362B4"/>
  </w:style>
  <w:style w:type="paragraph" w:styleId="Kommentaaritekst">
    <w:name w:val="annotation text"/>
    <w:basedOn w:val="Normaallaad"/>
    <w:link w:val="KommentaaritekstMrk"/>
    <w:uiPriority w:val="99"/>
    <w:unhideWhenUsed/>
    <w:rsid w:val="007E61A1"/>
    <w:pPr>
      <w:spacing w:line="240" w:lineRule="auto"/>
    </w:pPr>
    <w:rPr>
      <w:rFonts w:asciiTheme="minorHAnsi" w:eastAsiaTheme="minorEastAsia" w:hAnsiTheme="minorHAnsi" w:cstheme="minorBidi"/>
      <w:sz w:val="20"/>
      <w:szCs w:val="20"/>
      <w:lang w:val="en-US"/>
    </w:rPr>
  </w:style>
  <w:style w:type="character" w:customStyle="1" w:styleId="KommentaaritekstMrk">
    <w:name w:val="Kommentaari tekst Märk"/>
    <w:basedOn w:val="Liguvaikefont"/>
    <w:link w:val="Kommentaaritekst"/>
    <w:uiPriority w:val="99"/>
    <w:rsid w:val="007E61A1"/>
    <w:rPr>
      <w:rFonts w:eastAsiaTheme="minorEastAsia"/>
      <w:sz w:val="20"/>
      <w:szCs w:val="20"/>
      <w:lang w:val="en-US"/>
    </w:rPr>
  </w:style>
  <w:style w:type="character" w:styleId="Klastatudhperlink">
    <w:name w:val="FollowedHyperlink"/>
    <w:basedOn w:val="Liguvaikefont"/>
    <w:uiPriority w:val="99"/>
    <w:semiHidden/>
    <w:unhideWhenUsed/>
    <w:rsid w:val="002A48BB"/>
    <w:rPr>
      <w:color w:val="954F72" w:themeColor="followedHyperlink"/>
      <w:u w:val="single"/>
    </w:rPr>
  </w:style>
  <w:style w:type="character" w:customStyle="1" w:styleId="Pealkiri3Mrk">
    <w:name w:val="Pealkiri 3 Märk"/>
    <w:basedOn w:val="Liguvaikefont"/>
    <w:link w:val="Pealkiri3"/>
    <w:uiPriority w:val="9"/>
    <w:rsid w:val="00BC6982"/>
    <w:rPr>
      <w:rFonts w:asciiTheme="majorHAnsi" w:eastAsiaTheme="majorEastAsia" w:hAnsiTheme="majorHAnsi" w:cstheme="majorBidi"/>
      <w:color w:val="1F3763" w:themeColor="accent1" w:themeShade="7F"/>
      <w:sz w:val="24"/>
      <w:szCs w:val="24"/>
    </w:rPr>
  </w:style>
  <w:style w:type="character" w:styleId="Tugev">
    <w:name w:val="Strong"/>
    <w:basedOn w:val="Liguvaikefont"/>
    <w:uiPriority w:val="22"/>
    <w:qFormat/>
    <w:rsid w:val="00BC6982"/>
    <w:rPr>
      <w:b/>
      <w:bCs/>
    </w:rPr>
  </w:style>
  <w:style w:type="paragraph" w:customStyle="1" w:styleId="Pa11">
    <w:name w:val="Pa11"/>
    <w:basedOn w:val="Normaallaad"/>
    <w:next w:val="Normaallaad"/>
    <w:uiPriority w:val="99"/>
    <w:rsid w:val="00405F51"/>
    <w:pPr>
      <w:autoSpaceDE w:val="0"/>
      <w:autoSpaceDN w:val="0"/>
      <w:adjustRightInd w:val="0"/>
      <w:spacing w:after="0" w:line="181" w:lineRule="atLeast"/>
    </w:pPr>
    <w:rPr>
      <w:rFonts w:ascii="Interstate-Regular" w:eastAsiaTheme="minorHAnsi" w:hAnsi="Interstate-Regular" w:cstheme="minorBidi"/>
      <w:sz w:val="24"/>
      <w:szCs w:val="24"/>
    </w:rPr>
  </w:style>
  <w:style w:type="character" w:styleId="Rhutus">
    <w:name w:val="Emphasis"/>
    <w:basedOn w:val="Liguvaikefont"/>
    <w:uiPriority w:val="20"/>
    <w:qFormat/>
    <w:rsid w:val="001A78F7"/>
    <w:rPr>
      <w:i/>
      <w:iCs/>
    </w:rPr>
  </w:style>
  <w:style w:type="table" w:styleId="Kontuurtabel">
    <w:name w:val="Table Grid"/>
    <w:basedOn w:val="Normaaltabel"/>
    <w:uiPriority w:val="59"/>
    <w:unhideWhenUsed/>
    <w:rsid w:val="00DD3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imine2">
    <w:name w:val="Mainimine2"/>
    <w:basedOn w:val="Liguvaikefont"/>
    <w:uiPriority w:val="99"/>
    <w:semiHidden/>
    <w:unhideWhenUsed/>
    <w:rsid w:val="00E766A4"/>
    <w:rPr>
      <w:color w:val="2B579A"/>
      <w:shd w:val="clear" w:color="auto" w:fill="E6E6E6"/>
    </w:rPr>
  </w:style>
  <w:style w:type="table" w:customStyle="1" w:styleId="Kontuurtabel1">
    <w:name w:val="Kontuurtabel1"/>
    <w:basedOn w:val="Normaaltabel"/>
    <w:next w:val="Kontuurtabel"/>
    <w:uiPriority w:val="59"/>
    <w:rsid w:val="006771BC"/>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2">
    <w:name w:val="Kontuurtabel2"/>
    <w:basedOn w:val="Normaaltabel"/>
    <w:next w:val="Kontuurtabel"/>
    <w:uiPriority w:val="59"/>
    <w:rsid w:val="00B47944"/>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hendamatamainimine1">
    <w:name w:val="Lahendamata mainimine1"/>
    <w:basedOn w:val="Liguvaikefont"/>
    <w:uiPriority w:val="99"/>
    <w:semiHidden/>
    <w:unhideWhenUsed/>
    <w:rsid w:val="007C1DF3"/>
    <w:rPr>
      <w:color w:val="808080"/>
      <w:shd w:val="clear" w:color="auto" w:fill="E6E6E6"/>
    </w:rPr>
  </w:style>
  <w:style w:type="character" w:styleId="Lahendamatamainimine">
    <w:name w:val="Unresolved Mention"/>
    <w:basedOn w:val="Liguvaikefont"/>
    <w:uiPriority w:val="99"/>
    <w:semiHidden/>
    <w:unhideWhenUsed/>
    <w:rsid w:val="00564738"/>
    <w:rPr>
      <w:color w:val="808080"/>
      <w:shd w:val="clear" w:color="auto" w:fill="E6E6E6"/>
    </w:rPr>
  </w:style>
  <w:style w:type="character" w:customStyle="1" w:styleId="tyhik">
    <w:name w:val="tyhik"/>
    <w:basedOn w:val="Liguvaikefont"/>
    <w:rsid w:val="00507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77283">
      <w:bodyDiv w:val="1"/>
      <w:marLeft w:val="0"/>
      <w:marRight w:val="0"/>
      <w:marTop w:val="0"/>
      <w:marBottom w:val="0"/>
      <w:divBdr>
        <w:top w:val="none" w:sz="0" w:space="0" w:color="auto"/>
        <w:left w:val="none" w:sz="0" w:space="0" w:color="auto"/>
        <w:bottom w:val="none" w:sz="0" w:space="0" w:color="auto"/>
        <w:right w:val="none" w:sz="0" w:space="0" w:color="auto"/>
      </w:divBdr>
    </w:div>
    <w:div w:id="1061975280">
      <w:bodyDiv w:val="1"/>
      <w:marLeft w:val="0"/>
      <w:marRight w:val="0"/>
      <w:marTop w:val="0"/>
      <w:marBottom w:val="0"/>
      <w:divBdr>
        <w:top w:val="none" w:sz="0" w:space="0" w:color="auto"/>
        <w:left w:val="none" w:sz="0" w:space="0" w:color="auto"/>
        <w:bottom w:val="none" w:sz="0" w:space="0" w:color="auto"/>
        <w:right w:val="none" w:sz="0" w:space="0" w:color="auto"/>
      </w:divBdr>
    </w:div>
    <w:div w:id="133307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iigiteataja.ee/akt/103032011006" TargetMode="External"/><Relationship Id="rId117" Type="http://schemas.openxmlformats.org/officeDocument/2006/relationships/hyperlink" Target="https://www.politsei.ee/et/lastenurk/" TargetMode="External"/><Relationship Id="rId21" Type="http://schemas.openxmlformats.org/officeDocument/2006/relationships/hyperlink" Target="http://www.tooelu.ee/et/Tooandjale/Tookeskkond/Tookeskkonna-ohutegurid/keemilised-ohutegurid/Kemikaali-ohutuskaart" TargetMode="External"/><Relationship Id="rId42" Type="http://schemas.openxmlformats.org/officeDocument/2006/relationships/hyperlink" Target="http://www.mnt.ee/index.php?id=10571" TargetMode="External"/><Relationship Id="rId47" Type="http://schemas.openxmlformats.org/officeDocument/2006/relationships/hyperlink" Target="https://www.riigiteataja.ee/akt/103012017018" TargetMode="External"/><Relationship Id="rId63" Type="http://schemas.openxmlformats.org/officeDocument/2006/relationships/hyperlink" Target="https://www.politsei.ee/et/kontakt/teeninduspunktid/kmb/" TargetMode="External"/><Relationship Id="rId68" Type="http://schemas.openxmlformats.org/officeDocument/2006/relationships/hyperlink" Target="https://sms.112.ee/SMS112/sms112login.dot" TargetMode="External"/><Relationship Id="rId84" Type="http://schemas.openxmlformats.org/officeDocument/2006/relationships/hyperlink" Target="http://www.liikluskasvatus.ee/taiskasvanud/haridusasutustele/" TargetMode="External"/><Relationship Id="rId89" Type="http://schemas.openxmlformats.org/officeDocument/2006/relationships/hyperlink" Target="https://www.politsei.ee/et/ennetus/Kontaktidkoolidele.pdf" TargetMode="External"/><Relationship Id="rId112" Type="http://schemas.openxmlformats.org/officeDocument/2006/relationships/hyperlink" Target="http://www.koolitee.mnt.ee" TargetMode="External"/><Relationship Id="rId133" Type="http://schemas.openxmlformats.org/officeDocument/2006/relationships/hyperlink" Target="https://www.youtube.com/watch?v=rpzgBEDHX3Y" TargetMode="External"/><Relationship Id="rId138" Type="http://schemas.openxmlformats.org/officeDocument/2006/relationships/hyperlink" Target="mailto:http://noor.targaltinternetis.ee/suhtle-internetis-nutikalt/?subject=Internetisuhtlus" TargetMode="External"/><Relationship Id="rId16" Type="http://schemas.openxmlformats.org/officeDocument/2006/relationships/hyperlink" Target="http://ole.ee/wp-content/themes/echelon/lib/scripts/timthumb/thumb.php?src=http://ole.ee/wp-content/uploads/2016/05/rattur-ylekaigulIMG_4753.jpg&amp;w=600&amp;h=338&amp;zc=1&amp;q=100" TargetMode="External"/><Relationship Id="rId107" Type="http://schemas.openxmlformats.org/officeDocument/2006/relationships/hyperlink" Target="http://noor.targaltinternetis.ee" TargetMode="External"/><Relationship Id="rId11" Type="http://schemas.openxmlformats.org/officeDocument/2006/relationships/hyperlink" Target="https://www.riigiteataja.ee/akt/13326405" TargetMode="External"/><Relationship Id="rId32" Type="http://schemas.openxmlformats.org/officeDocument/2006/relationships/hyperlink" Target="http://kodutuleohutuks.ee/tulekustuti/" TargetMode="External"/><Relationship Id="rId37" Type="http://schemas.openxmlformats.org/officeDocument/2006/relationships/hyperlink" Target="https://youtu.be/fRpN5bHyp7c" TargetMode="External"/><Relationship Id="rId53" Type="http://schemas.openxmlformats.org/officeDocument/2006/relationships/hyperlink" Target="https://www.riigiteataja.ee/akt/116062011009" TargetMode="External"/><Relationship Id="rId58" Type="http://schemas.openxmlformats.org/officeDocument/2006/relationships/hyperlink" Target="http://www.piiriveekogu.ee" TargetMode="External"/><Relationship Id="rId74" Type="http://schemas.openxmlformats.org/officeDocument/2006/relationships/hyperlink" Target="http://teamup.aalto.fi/" TargetMode="External"/><Relationship Id="rId79" Type="http://schemas.openxmlformats.org/officeDocument/2006/relationships/hyperlink" Target="http://www.lastekaitseliit.ee" TargetMode="External"/><Relationship Id="rId102" Type="http://schemas.openxmlformats.org/officeDocument/2006/relationships/hyperlink" Target="https://www.youtube.com/watch?v=TrfsU-DFuu4" TargetMode="External"/><Relationship Id="rId123" Type="http://schemas.openxmlformats.org/officeDocument/2006/relationships/hyperlink" Target="http://www.toitumine.ee" TargetMode="External"/><Relationship Id="rId128" Type="http://schemas.openxmlformats.org/officeDocument/2006/relationships/hyperlink" Target="http://www.enestunne.ee" TargetMode="External"/><Relationship Id="rId144" Type="http://schemas.openxmlformats.org/officeDocument/2006/relationships/hyperlink" Target="mailto:http://noor.targaltinternetis.ee/wp-content/uploads/2015/12/%C3%95pilase-e-turvalisuse-netikett2.pdf?subject=Netikett" TargetMode="External"/><Relationship Id="rId149" Type="http://schemas.openxmlformats.org/officeDocument/2006/relationships/hyperlink" Target="mailto:https://www.politsei.ee/et/nouanded/noorele/kohtinguvagivald/?subject=kohtinguv&#228;givald" TargetMode="External"/><Relationship Id="rId5" Type="http://schemas.openxmlformats.org/officeDocument/2006/relationships/webSettings" Target="webSettings.xml"/><Relationship Id="rId90" Type="http://schemas.openxmlformats.org/officeDocument/2006/relationships/hyperlink" Target="https://www.politsei.ee/veebikonstaabel" TargetMode="External"/><Relationship Id="rId95" Type="http://schemas.openxmlformats.org/officeDocument/2006/relationships/hyperlink" Target="http://www.veeohutus.ee/" TargetMode="External"/><Relationship Id="rId22" Type="http://schemas.openxmlformats.org/officeDocument/2006/relationships/hyperlink" Target="https://echa.europa.eu/et/regulations" TargetMode="External"/><Relationship Id="rId27" Type="http://schemas.openxmlformats.org/officeDocument/2006/relationships/hyperlink" Target="https://www.riigiteataja.ee/akt/103032011006" TargetMode="External"/><Relationship Id="rId43" Type="http://schemas.openxmlformats.org/officeDocument/2006/relationships/hyperlink" Target="https://www.elektrilevi.ee/et/elektririkke-sms" TargetMode="External"/><Relationship Id="rId48" Type="http://schemas.openxmlformats.org/officeDocument/2006/relationships/hyperlink" Target="https://www.riigiteataja.ee/akt/124102011002" TargetMode="External"/><Relationship Id="rId64" Type="http://schemas.openxmlformats.org/officeDocument/2006/relationships/hyperlink" Target="http://www.sk.ee/kontakt/klienditeeninduspunktid/" TargetMode="External"/><Relationship Id="rId69" Type="http://schemas.openxmlformats.org/officeDocument/2006/relationships/hyperlink" Target="mailto:1524@112.ee" TargetMode="External"/><Relationship Id="rId113" Type="http://schemas.openxmlformats.org/officeDocument/2006/relationships/hyperlink" Target="http://www.ole.ee" TargetMode="External"/><Relationship Id="rId118" Type="http://schemas.openxmlformats.org/officeDocument/2006/relationships/hyperlink" Target="https://rescue.ee/et/kodanikule/" TargetMode="External"/><Relationship Id="rId134" Type="http://schemas.openxmlformats.org/officeDocument/2006/relationships/hyperlink" Target="https://www.rescue.ee/et/kodanikule/elanikkonnakaitse/juhend.html" TargetMode="External"/><Relationship Id="rId139" Type="http://schemas.openxmlformats.org/officeDocument/2006/relationships/hyperlink" Target="mailto:http://noor.targaltinternetis.ee/wp-content/uploads/2015/12/%C3%95pilase-e-turvalisuse-netikett2.pdf?subject=Netikett" TargetMode="External"/><Relationship Id="rId80" Type="http://schemas.openxmlformats.org/officeDocument/2006/relationships/hyperlink" Target="http://www.targaltinternetis.ee" TargetMode="External"/><Relationship Id="rId85" Type="http://schemas.openxmlformats.org/officeDocument/2006/relationships/hyperlink" Target="http://tk.mnt.ee/" TargetMode="External"/><Relationship Id="rId150" Type="http://schemas.openxmlformats.org/officeDocument/2006/relationships/hyperlink" Target="mailto:https://www.politsei.ee/et/nouanded/noorele/kohtinguvagivald/?subject=kohtinguv&#228;givald" TargetMode="External"/><Relationship Id="rId12" Type="http://schemas.openxmlformats.org/officeDocument/2006/relationships/hyperlink" Target="https://www.riigiteataja.ee/akt/103012017018?leiaKehtiv" TargetMode="External"/><Relationship Id="rId17" Type="http://schemas.openxmlformats.org/officeDocument/2006/relationships/hyperlink" Target="http://ole.ee/wp-content/themes/echelon/lib/scripts/timthumb/thumb.php?src=http://ole.ee/wp-content/uploads/2016/05/aktiivne-ylesoit-IMG_1694.jpg&amp;w=600&amp;h=338&amp;zc=1&amp;q=100" TargetMode="External"/><Relationship Id="rId25" Type="http://schemas.openxmlformats.org/officeDocument/2006/relationships/hyperlink" Target="https://issuu.com/estonianrescueboard/docs/ohutusm_rgid" TargetMode="External"/><Relationship Id="rId33" Type="http://schemas.openxmlformats.org/officeDocument/2006/relationships/hyperlink" Target="http://ole.ee/wp-content/uploads/2016/05/ylekaik.jpg" TargetMode="External"/><Relationship Id="rId38" Type="http://schemas.openxmlformats.org/officeDocument/2006/relationships/hyperlink" Target="http://www.rescue.ee/26092" TargetMode="External"/><Relationship Id="rId46" Type="http://schemas.openxmlformats.org/officeDocument/2006/relationships/hyperlink" Target="https://www.mnt.ee/et/liikleja/liiklusohutusprogramm-2016-2025" TargetMode="External"/><Relationship Id="rId59" Type="http://schemas.openxmlformats.org/officeDocument/2006/relationships/hyperlink" Target="http://www.politsei.ee" TargetMode="External"/><Relationship Id="rId67" Type="http://schemas.openxmlformats.org/officeDocument/2006/relationships/hyperlink" Target="https://www.youtube.com/watch?v=NoeVx4mxWSA" TargetMode="External"/><Relationship Id="rId103" Type="http://schemas.openxmlformats.org/officeDocument/2006/relationships/hyperlink" Target="http://www.innovatsioonikeskus.ee/et/salasuhtlus-veebis-ehk-mis-asjade-internet" TargetMode="External"/><Relationship Id="rId108" Type="http://schemas.openxmlformats.org/officeDocument/2006/relationships/hyperlink" Target="http://www.liikluskasvatus.ee/taiskasvanud/haridusasutustele/" TargetMode="External"/><Relationship Id="rId116" Type="http://schemas.openxmlformats.org/officeDocument/2006/relationships/hyperlink" Target="https://www.politsei.ee/et/nouanded/noorele/" TargetMode="External"/><Relationship Id="rId124" Type="http://schemas.openxmlformats.org/officeDocument/2006/relationships/hyperlink" Target="http://www.noored.alkoinfo.ee" TargetMode="External"/><Relationship Id="rId129" Type="http://schemas.openxmlformats.org/officeDocument/2006/relationships/hyperlink" Target="http://www.amor.ee" TargetMode="External"/><Relationship Id="rId137" Type="http://schemas.openxmlformats.org/officeDocument/2006/relationships/hyperlink" Target="mailto:http://noor.targaltinternetis.ee/andmekaitse/?subject=Andmekaitse" TargetMode="External"/><Relationship Id="rId20" Type="http://schemas.openxmlformats.org/officeDocument/2006/relationships/hyperlink" Target="https://www.tja.ee/et/valdkonnad/kemikaalide-kaitlemine/kemikaal" TargetMode="External"/><Relationship Id="rId41" Type="http://schemas.openxmlformats.org/officeDocument/2006/relationships/hyperlink" Target="https://www.elektrilevi.ee/et/elektririkke-sms" TargetMode="External"/><Relationship Id="rId54" Type="http://schemas.openxmlformats.org/officeDocument/2006/relationships/image" Target="media/image2.png"/><Relationship Id="rId62" Type="http://schemas.openxmlformats.org/officeDocument/2006/relationships/hyperlink" Target="https://www.politsei.ee/et/nouanded/id-kaart-ja-pass/kui-id-kaart-voi-pass-kaob/" TargetMode="External"/><Relationship Id="rId70" Type="http://schemas.openxmlformats.org/officeDocument/2006/relationships/hyperlink" Target="https://www.112.ee/et/hadaabinumber-112/hadaabisonum-sms-112/" TargetMode="External"/><Relationship Id="rId75" Type="http://schemas.openxmlformats.org/officeDocument/2006/relationships/hyperlink" Target="https://www.classtools.net/random-name-picker/" TargetMode="External"/><Relationship Id="rId83" Type="http://schemas.openxmlformats.org/officeDocument/2006/relationships/hyperlink" Target="http://www.liikluskasvatus.ee/taiskasvanud/haridusasutustele/infopaevad/" TargetMode="External"/><Relationship Id="rId88" Type="http://schemas.openxmlformats.org/officeDocument/2006/relationships/hyperlink" Target="mailto:ole@ole.ee" TargetMode="External"/><Relationship Id="rId91" Type="http://schemas.openxmlformats.org/officeDocument/2006/relationships/hyperlink" Target="mailto:louna@rescue.ee" TargetMode="External"/><Relationship Id="rId96" Type="http://schemas.openxmlformats.org/officeDocument/2006/relationships/hyperlink" Target="http://www.kodutuleohutuks.ee/" TargetMode="External"/><Relationship Id="rId111" Type="http://schemas.openxmlformats.org/officeDocument/2006/relationships/hyperlink" Target="http://www.silmapaistev.ee/" TargetMode="External"/><Relationship Id="rId132" Type="http://schemas.openxmlformats.org/officeDocument/2006/relationships/hyperlink" Target="https://www.youtube.com/watch?v=rpzgBEDHX3Y" TargetMode="External"/><Relationship Id="rId140" Type="http://schemas.openxmlformats.org/officeDocument/2006/relationships/hyperlink" Target="mailto:http://noor.targaltinternetis.ee/wp-content/uploads/2015/12/%C3%95pilase-e-turvalisuse-netikett2.pdf?subject=Netikett" TargetMode="External"/><Relationship Id="rId145" Type="http://schemas.openxmlformats.org/officeDocument/2006/relationships/hyperlink" Target="mailto:http://www.korruptsioon.ee/"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iigiteataja.ee/akt/13335732" TargetMode="External"/><Relationship Id="rId23" Type="http://schemas.openxmlformats.org/officeDocument/2006/relationships/hyperlink" Target="https://www.tja.ee/et/valdkonnad/kemikaalide-kaitlemine/kemikaal" TargetMode="External"/><Relationship Id="rId28" Type="http://schemas.openxmlformats.org/officeDocument/2006/relationships/hyperlink" Target="http://ole.ee/wp-content/themes/echelon/lib/scripts/timthumb/thumb.php?src=http://ole.ee/wp-content/uploads/2016/05/kollane-joonIMG_1806.jpg&amp;w=600&amp;h=338&amp;zc=1&amp;q=100" TargetMode="External"/><Relationship Id="rId36" Type="http://schemas.openxmlformats.org/officeDocument/2006/relationships/hyperlink" Target="http://ole.ee/wp-content/themes/echelon/lib/scripts/timthumb/thumb.php?src=http://ole.ee/wp-content/uploads/2016/05/kollane-joonIMG_1806.jpg&amp;w=600&amp;h=338&amp;zc=1&amp;q=100" TargetMode="External"/><Relationship Id="rId49" Type="http://schemas.openxmlformats.org/officeDocument/2006/relationships/hyperlink" Target="https://www.riigiteataja.ee/akt/124102011002" TargetMode="External"/><Relationship Id="rId57" Type="http://schemas.openxmlformats.org/officeDocument/2006/relationships/hyperlink" Target="https://www.estl.ee/valjaanded/oppematerjalid/?m=463" TargetMode="External"/><Relationship Id="rId106" Type="http://schemas.openxmlformats.org/officeDocument/2006/relationships/hyperlink" Target="http://laps.targaltinternetis.ee" TargetMode="External"/><Relationship Id="rId114" Type="http://schemas.openxmlformats.org/officeDocument/2006/relationships/hyperlink" Target="https://www.politsei.ee/et/ennetus/" TargetMode="External"/><Relationship Id="rId119" Type="http://schemas.openxmlformats.org/officeDocument/2006/relationships/hyperlink" Target="http://www.veeohutus.ee/" TargetMode="External"/><Relationship Id="rId127" Type="http://schemas.openxmlformats.org/officeDocument/2006/relationships/hyperlink" Target="http://www.peaasi.ee" TargetMode="External"/><Relationship Id="rId10" Type="http://schemas.openxmlformats.org/officeDocument/2006/relationships/image" Target="media/image1.jpeg"/><Relationship Id="rId31" Type="http://schemas.openxmlformats.org/officeDocument/2006/relationships/hyperlink" Target="https://www.riigiteataja.ee/aktilisa/1080/5201/5011/Lisa1.pdf" TargetMode="External"/><Relationship Id="rId44" Type="http://schemas.openxmlformats.org/officeDocument/2006/relationships/hyperlink" Target="https://www.elektrilevi.ee/et/elektririkke-sms" TargetMode="External"/><Relationship Id="rId52" Type="http://schemas.openxmlformats.org/officeDocument/2006/relationships/hyperlink" Target="https://www.riigiteataja.ee/akt/116062011009" TargetMode="External"/><Relationship Id="rId60" Type="http://schemas.openxmlformats.org/officeDocument/2006/relationships/hyperlink" Target="http://www.piiriveekogu.ee" TargetMode="External"/><Relationship Id="rId65" Type="http://schemas.openxmlformats.org/officeDocument/2006/relationships/hyperlink" Target="mailto:ppa@politsei.ee" TargetMode="External"/><Relationship Id="rId73" Type="http://schemas.openxmlformats.org/officeDocument/2006/relationships/hyperlink" Target="https://www.mnt.ee/sites/default/files/survey/ma_projekti_aruanne_171215.pdf" TargetMode="External"/><Relationship Id="rId78" Type="http://schemas.openxmlformats.org/officeDocument/2006/relationships/hyperlink" Target="https://www.112.ee/et/hadaabinumber-112/" TargetMode="External"/><Relationship Id="rId81" Type="http://schemas.openxmlformats.org/officeDocument/2006/relationships/hyperlink" Target="http://www.hitsa.ee" TargetMode="External"/><Relationship Id="rId86" Type="http://schemas.openxmlformats.org/officeDocument/2006/relationships/hyperlink" Target="http://www.liikluskasvatus.ee/noored-kuni-19a/" TargetMode="External"/><Relationship Id="rId94" Type="http://schemas.openxmlformats.org/officeDocument/2006/relationships/hyperlink" Target="mailto:pohja@rescue.ee" TargetMode="External"/><Relationship Id="rId99" Type="http://schemas.openxmlformats.org/officeDocument/2006/relationships/hyperlink" Target="http://www.abikeskused.ee" TargetMode="External"/><Relationship Id="rId101" Type="http://schemas.openxmlformats.org/officeDocument/2006/relationships/hyperlink" Target="http://www.hitsa.ee/ikt-hariduses/rahvusvaheline-koostoo/targalt-internetis/tegevused" TargetMode="External"/><Relationship Id="rId122" Type="http://schemas.openxmlformats.org/officeDocument/2006/relationships/hyperlink" Target="http://www.nutridata.ee" TargetMode="External"/><Relationship Id="rId130" Type="http://schemas.openxmlformats.org/officeDocument/2006/relationships/hyperlink" Target="http://www.hiv.ee" TargetMode="External"/><Relationship Id="rId135" Type="http://schemas.openxmlformats.org/officeDocument/2006/relationships/hyperlink" Target="mailto:http://www.xn--priseltkavi-l8a4u.ee/noortele/vastutus?subject=Vastutus" TargetMode="External"/><Relationship Id="rId143" Type="http://schemas.openxmlformats.org/officeDocument/2006/relationships/hyperlink" Target="mailto:http://noor.targaltinternetis.ee/suhtle-internetis-nutikalt/?subject=Internetisuhtlus" TargetMode="External"/><Relationship Id="rId148" Type="http://schemas.openxmlformats.org/officeDocument/2006/relationships/hyperlink" Target="mailto:https://www.politsei.ee/et/nouanded/noorele/kuberkiusamine/?subject=k&#252;berkiusamine" TargetMode="External"/><Relationship Id="rId151" Type="http://schemas.openxmlformats.org/officeDocument/2006/relationships/hyperlink" Target="mailto:http://entsyklopeedia.ee/artikkel/avalik_kord?subject=Avalik%20kord"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ole.ee/wp-content/themes/echelon/lib/scripts/timthumb/thumb.php?src=http://ole.ee/wp-content/uploads/2016/05/aktiivne-ylesoit-IMG_1694.jpg&amp;w=600&amp;h=338&amp;zc=1&amp;q=100" TargetMode="External"/><Relationship Id="rId18" Type="http://schemas.openxmlformats.org/officeDocument/2006/relationships/hyperlink" Target="https://echa.europa.eu/et/regulations" TargetMode="External"/><Relationship Id="rId39" Type="http://schemas.openxmlformats.org/officeDocument/2006/relationships/hyperlink" Target="https://www.elektrilevi.ee/et/elektririkke-sms" TargetMode="External"/><Relationship Id="rId109" Type="http://schemas.openxmlformats.org/officeDocument/2006/relationships/hyperlink" Target="http://www.liikluskasvatus.ee/noored-kuni-19a/" TargetMode="External"/><Relationship Id="rId34" Type="http://schemas.openxmlformats.org/officeDocument/2006/relationships/hyperlink" Target="http://ole.ee/wp-content/themes/echelon/lib/scripts/timthumb/thumb.php?src=http://ole.ee/wp-content/uploads/2016/05/rattur-ylekaigulIMG_4753.jpg&amp;w=600&amp;h=338&amp;zc=1&amp;q=100" TargetMode="External"/><Relationship Id="rId50" Type="http://schemas.openxmlformats.org/officeDocument/2006/relationships/hyperlink" Target="https://www.riigiteataja.ee/akt/128062011035" TargetMode="External"/><Relationship Id="rId55" Type="http://schemas.openxmlformats.org/officeDocument/2006/relationships/image" Target="media/image3.png"/><Relationship Id="rId76" Type="http://schemas.openxmlformats.org/officeDocument/2006/relationships/hyperlink" Target="https://sisu.ut.ee/dev/gymnaasium/internetimaterjalide-hindamine" TargetMode="External"/><Relationship Id="rId97" Type="http://schemas.openxmlformats.org/officeDocument/2006/relationships/hyperlink" Target="https://rescue.ee/et/kodanikule/" TargetMode="External"/><Relationship Id="rId104" Type="http://schemas.openxmlformats.org/officeDocument/2006/relationships/hyperlink" Target="http://www.targaltinternetis.ee" TargetMode="External"/><Relationship Id="rId120" Type="http://schemas.openxmlformats.org/officeDocument/2006/relationships/hyperlink" Target="http://www.kodutuleohutuks.ee/" TargetMode="External"/><Relationship Id="rId125" Type="http://schemas.openxmlformats.org/officeDocument/2006/relationships/hyperlink" Target="http://www.narko.ee" TargetMode="External"/><Relationship Id="rId141" Type="http://schemas.openxmlformats.org/officeDocument/2006/relationships/hyperlink" Target="mailto:http://noor.targaltinternetis.ee/suhtle-internetis-nutikalt/?subject=Internetisuhtlus" TargetMode="External"/><Relationship Id="rId146" Type="http://schemas.openxmlformats.org/officeDocument/2006/relationships/hyperlink" Target="mailto:https://www.politsei.ee/et/nouanded/noorele/koolivagivald/?subject=kooliv&#228;givald" TargetMode="External"/><Relationship Id="rId7" Type="http://schemas.openxmlformats.org/officeDocument/2006/relationships/endnotes" Target="endnotes.xml"/><Relationship Id="rId71" Type="http://schemas.openxmlformats.org/officeDocument/2006/relationships/hyperlink" Target="https://www.112.ee/et/hadaabinumber-112/" TargetMode="External"/><Relationship Id="rId92" Type="http://schemas.openxmlformats.org/officeDocument/2006/relationships/hyperlink" Target="mailto:laane@rescue.ee" TargetMode="External"/><Relationship Id="rId2" Type="http://schemas.openxmlformats.org/officeDocument/2006/relationships/numbering" Target="numbering.xml"/><Relationship Id="rId29" Type="http://schemas.openxmlformats.org/officeDocument/2006/relationships/hyperlink" Target="https://echa.europa.eu/documents/10162/2621167/eu-osha_chemical_hazard_pictograms_leaflet_et.pdf" TargetMode="External"/><Relationship Id="rId24" Type="http://schemas.openxmlformats.org/officeDocument/2006/relationships/hyperlink" Target="https://www.riigiteataja.ee/akt/123102015003" TargetMode="External"/><Relationship Id="rId40" Type="http://schemas.openxmlformats.org/officeDocument/2006/relationships/hyperlink" Target="http://www.mnt.ee/index.php?id=10571" TargetMode="External"/><Relationship Id="rId45" Type="http://schemas.openxmlformats.org/officeDocument/2006/relationships/hyperlink" Target="https://www.elektrilevi.ee/et/elektririkke-sms" TargetMode="External"/><Relationship Id="rId66" Type="http://schemas.openxmlformats.org/officeDocument/2006/relationships/hyperlink" Target="https://www.112.ee/et/" TargetMode="External"/><Relationship Id="rId87" Type="http://schemas.openxmlformats.org/officeDocument/2006/relationships/hyperlink" Target="http://www.liikluskasvatus.ee/kontakt-info/" TargetMode="External"/><Relationship Id="rId110" Type="http://schemas.openxmlformats.org/officeDocument/2006/relationships/hyperlink" Target="http://www.liikluskasvatus.ee/noored-kuni-15a/materjalid/oppematerjal-liiklusest-nii-ja-teisiti/" TargetMode="External"/><Relationship Id="rId115" Type="http://schemas.openxmlformats.org/officeDocument/2006/relationships/hyperlink" Target="https://www.politsei.ee/et/nouanded/" TargetMode="External"/><Relationship Id="rId131" Type="http://schemas.openxmlformats.org/officeDocument/2006/relationships/hyperlink" Target="https://www.youtube.com/watch?v=Vj7FRmwnSM8" TargetMode="External"/><Relationship Id="rId136" Type="http://schemas.openxmlformats.org/officeDocument/2006/relationships/hyperlink" Target="mailto:http://laps.targaltinternetis.ee/netinipid/?subject=Netinipid" TargetMode="External"/><Relationship Id="rId61" Type="http://schemas.openxmlformats.org/officeDocument/2006/relationships/hyperlink" Target="https://www.politsei.ee/et/kontakt/teeninduspunktid/kmb/" TargetMode="External"/><Relationship Id="rId82" Type="http://schemas.openxmlformats.org/officeDocument/2006/relationships/hyperlink" Target="http://www.hitsa.ee/ikt-hariduses/rahvusvaheline-koostoo/targalt-internetis/tegevused" TargetMode="External"/><Relationship Id="rId152" Type="http://schemas.openxmlformats.org/officeDocument/2006/relationships/fontTable" Target="fontTable.xml"/><Relationship Id="rId19" Type="http://schemas.openxmlformats.org/officeDocument/2006/relationships/hyperlink" Target="https://www.riigiteataja.ee/akt/110112015002" TargetMode="External"/><Relationship Id="rId14" Type="http://schemas.openxmlformats.org/officeDocument/2006/relationships/hyperlink" Target="http://ole.ee/wp-content/uploads/2016/05/passiivne-ulesoit-IMG_1705.jpg" TargetMode="External"/><Relationship Id="rId30" Type="http://schemas.openxmlformats.org/officeDocument/2006/relationships/hyperlink" Target="https://www.riigiteataja.ee/akt/129092015003" TargetMode="External"/><Relationship Id="rId35" Type="http://schemas.openxmlformats.org/officeDocument/2006/relationships/hyperlink" Target="http://ole.ee/wp-content/uploads/2016/05/aktiivne-ylesoit-IMG_1694.jpg" TargetMode="External"/><Relationship Id="rId56" Type="http://schemas.openxmlformats.org/officeDocument/2006/relationships/hyperlink" Target="http://elron.ee/wp-content/uploads/2013/11/Elroni-reisijateveo-eeskiri-koos-lisa-1.pdf" TargetMode="External"/><Relationship Id="rId77" Type="http://schemas.openxmlformats.org/officeDocument/2006/relationships/hyperlink" Target="https://www.112.ee/et/kontakt/keskuste-kontaktid" TargetMode="External"/><Relationship Id="rId100" Type="http://schemas.openxmlformats.org/officeDocument/2006/relationships/hyperlink" Target="http://www.lasteabi.ee" TargetMode="External"/><Relationship Id="rId105" Type="http://schemas.openxmlformats.org/officeDocument/2006/relationships/hyperlink" Target="http://www.targaltinternetis.ee/&#245;petajatele" TargetMode="External"/><Relationship Id="rId126" Type="http://schemas.openxmlformats.org/officeDocument/2006/relationships/hyperlink" Target="http://www.tubakainfo.ee" TargetMode="External"/><Relationship Id="rId147" Type="http://schemas.openxmlformats.org/officeDocument/2006/relationships/hyperlink" Target="mailto:https://www.politsei.ee/et/nouanded/noorele/koolivagivald/?subject=kooliv&#228;givald" TargetMode="External"/><Relationship Id="rId8" Type="http://schemas.openxmlformats.org/officeDocument/2006/relationships/header" Target="header1.xml"/><Relationship Id="rId51" Type="http://schemas.openxmlformats.org/officeDocument/2006/relationships/hyperlink" Target="https://www.riigiteataja.ee/akt/128062011035" TargetMode="External"/><Relationship Id="rId72" Type="http://schemas.openxmlformats.org/officeDocument/2006/relationships/hyperlink" Target="https://www.112.ee/et/hadaabinumber-112/ecall/" TargetMode="External"/><Relationship Id="rId93" Type="http://schemas.openxmlformats.org/officeDocument/2006/relationships/hyperlink" Target="mailto:ida@rescue.ee" TargetMode="External"/><Relationship Id="rId98" Type="http://schemas.openxmlformats.org/officeDocument/2006/relationships/hyperlink" Target="mailto:info@tja.ee" TargetMode="External"/><Relationship Id="rId121" Type="http://schemas.openxmlformats.org/officeDocument/2006/relationships/hyperlink" Target="http://www.terviseinfo.ee" TargetMode="External"/><Relationship Id="rId142" Type="http://schemas.openxmlformats.org/officeDocument/2006/relationships/hyperlink" Target="mailto:http://noor.targaltinternetis.ee/wp-content/uploads/2015/12/%C3%95pilase-e-turvalisuse-netikett2.pdf?subject=Netikett"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riigiteataja.ee/akt/129082014021" TargetMode="External"/><Relationship Id="rId3" Type="http://schemas.openxmlformats.org/officeDocument/2006/relationships/hyperlink" Target="https://www.riigiteataja.ee/akt/12979629" TargetMode="External"/><Relationship Id="rId7" Type="http://schemas.openxmlformats.org/officeDocument/2006/relationships/hyperlink" Target="https://www.riigiteataja.ee/akt/129082014020" TargetMode="External"/><Relationship Id="rId2" Type="http://schemas.openxmlformats.org/officeDocument/2006/relationships/hyperlink" Target="https://www.riigiteataja.ee/akt/12979629" TargetMode="External"/><Relationship Id="rId1" Type="http://schemas.openxmlformats.org/officeDocument/2006/relationships/hyperlink" Target="https://www.riigiteataja.ee/akt/129082014020" TargetMode="External"/><Relationship Id="rId6" Type="http://schemas.openxmlformats.org/officeDocument/2006/relationships/hyperlink" Target="https://www.riigiteataja.ee/akt/129082014021" TargetMode="External"/><Relationship Id="rId5" Type="http://schemas.openxmlformats.org/officeDocument/2006/relationships/hyperlink" Target="https://www.riigiteataja.ee/akt/129082014020" TargetMode="External"/><Relationship Id="rId4" Type="http://schemas.openxmlformats.org/officeDocument/2006/relationships/hyperlink" Target="https://www.riigiteataja.ee/akt/12979629"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DC12F-E082-4BB8-B69A-28512640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136</Pages>
  <Words>42371</Words>
  <Characters>245755</Characters>
  <Application>Microsoft Office Word</Application>
  <DocSecurity>0</DocSecurity>
  <Lines>2047</Lines>
  <Paragraphs>575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LT „Tervis ja ohutus“ üldine osa</vt:lpstr>
      <vt:lpstr>LT „Tervis ja ohutus“ üldine osa</vt:lpstr>
    </vt:vector>
  </TitlesOfParts>
  <Company/>
  <LinksUpToDate>false</LinksUpToDate>
  <CharactersWithSpaces>287551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 „Tervis ja ohutus“ üldine osa</dc:title>
  <dc:creator>Diana Haak</dc:creator>
  <cp:lastModifiedBy>Diana Haak</cp:lastModifiedBy>
  <cp:revision>53</cp:revision>
  <cp:lastPrinted>2017-10-11T08:13:00Z</cp:lastPrinted>
  <dcterms:created xsi:type="dcterms:W3CDTF">2017-09-19T19:52:00Z</dcterms:created>
  <dcterms:modified xsi:type="dcterms:W3CDTF">2017-11-17T20:50:00Z</dcterms:modified>
</cp:coreProperties>
</file>