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E70DC" w:rsidRDefault="008414D9" w:rsidP="008414D9">
      <w:pPr>
        <w:jc w:val="center"/>
      </w:pPr>
      <w:r>
        <w:t>Tallinna Inglise Kolledž</w:t>
      </w:r>
    </w:p>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8414D9">
      <w:pPr>
        <w:jc w:val="center"/>
      </w:pPr>
      <w:proofErr w:type="spellStart"/>
      <w:r>
        <w:t>Eliise</w:t>
      </w:r>
      <w:proofErr w:type="spellEnd"/>
      <w:r>
        <w:t xml:space="preserve"> </w:t>
      </w:r>
      <w:proofErr w:type="spellStart"/>
      <w:r>
        <w:t>Greteli</w:t>
      </w:r>
      <w:proofErr w:type="spellEnd"/>
      <w:r>
        <w:t xml:space="preserve"> </w:t>
      </w:r>
      <w:proofErr w:type="spellStart"/>
      <w:r>
        <w:t>Lusmägi</w:t>
      </w:r>
      <w:proofErr w:type="spellEnd"/>
    </w:p>
    <w:p w:rsidR="009E70DC" w:rsidRDefault="008414D9">
      <w:pPr>
        <w:jc w:val="center"/>
      </w:pPr>
      <w:r>
        <w:t>4.a klass</w:t>
      </w:r>
    </w:p>
    <w:p w:rsidR="009E70DC" w:rsidRDefault="008414D9">
      <w:pPr>
        <w:pStyle w:val="Pealkiri1"/>
        <w:jc w:val="center"/>
        <w:rPr>
          <w:b w:val="0"/>
          <w:bCs w:val="0"/>
        </w:rPr>
      </w:pPr>
      <w:r>
        <w:rPr>
          <w:b w:val="0"/>
          <w:bCs w:val="0"/>
        </w:rPr>
        <w:t>Helkurid</w:t>
      </w:r>
    </w:p>
    <w:p w:rsidR="009E70DC" w:rsidRDefault="008414D9">
      <w:pPr>
        <w:jc w:val="center"/>
      </w:pPr>
      <w:r>
        <w:t>Uurimistöö</w:t>
      </w:r>
    </w:p>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9E70DC"/>
    <w:p w:rsidR="009E70DC" w:rsidRDefault="008414D9">
      <w:pPr>
        <w:jc w:val="center"/>
      </w:pPr>
      <w:r>
        <w:t>Tallinn 2019</w:t>
      </w:r>
      <w:r>
        <w:rPr>
          <w:rFonts w:ascii="Arial Unicode MS" w:hAnsi="Arial Unicode MS"/>
        </w:rPr>
        <w:br w:type="page"/>
      </w:r>
    </w:p>
    <w:p w:rsidR="009E70DC" w:rsidRDefault="008414D9">
      <w:pPr>
        <w:rPr>
          <w:b/>
          <w:bCs/>
        </w:rPr>
      </w:pPr>
      <w:r>
        <w:rPr>
          <w:b/>
          <w:bCs/>
        </w:rPr>
        <w:lastRenderedPageBreak/>
        <w:t>Sisukord</w:t>
      </w:r>
    </w:p>
    <w:p w:rsidR="009E70DC" w:rsidRDefault="009E70DC"/>
    <w:p w:rsidR="009E70DC" w:rsidRDefault="008414D9">
      <w:r>
        <w:t>Sisukord                                                                               2</w:t>
      </w:r>
    </w:p>
    <w:p w:rsidR="009E70DC" w:rsidRDefault="008414D9">
      <w:r>
        <w:t>Sissejuhatus                                                                          3</w:t>
      </w:r>
    </w:p>
    <w:p w:rsidR="009E70DC" w:rsidRDefault="008414D9">
      <w:r>
        <w:t>1.1 Helkurite vajalikkus                                                       4</w:t>
      </w:r>
    </w:p>
    <w:p w:rsidR="009E70DC" w:rsidRDefault="008414D9">
      <w:r>
        <w:t>1.2 Kes leiutas esimese helkuri?                                          5</w:t>
      </w:r>
    </w:p>
    <w:p w:rsidR="009E70DC" w:rsidRDefault="008414D9">
      <w:r>
        <w:t xml:space="preserve">1.3 </w:t>
      </w:r>
      <w:proofErr w:type="spellStart"/>
      <w:r>
        <w:rPr>
          <w:lang w:val="de-DE"/>
        </w:rPr>
        <w:t>Helkur</w:t>
      </w:r>
      <w:proofErr w:type="spellEnd"/>
      <w:r>
        <w:rPr>
          <w:lang w:val="de-DE"/>
        </w:rPr>
        <w:t xml:space="preserve"> </w:t>
      </w:r>
      <w:proofErr w:type="spellStart"/>
      <w:r>
        <w:rPr>
          <w:lang w:val="de-DE"/>
        </w:rPr>
        <w:t>teeb</w:t>
      </w:r>
      <w:proofErr w:type="spellEnd"/>
      <w:r>
        <w:rPr>
          <w:lang w:val="de-DE"/>
        </w:rPr>
        <w:t xml:space="preserve"> sind </w:t>
      </w:r>
      <w:proofErr w:type="spellStart"/>
      <w:r>
        <w:rPr>
          <w:lang w:val="de-DE"/>
        </w:rPr>
        <w:t>pimedas</w:t>
      </w:r>
      <w:proofErr w:type="spellEnd"/>
      <w:r>
        <w:rPr>
          <w:lang w:val="de-DE"/>
        </w:rPr>
        <w:t xml:space="preserve"> n</w:t>
      </w:r>
      <w:proofErr w:type="spellStart"/>
      <w:r>
        <w:t>ähtavaks</w:t>
      </w:r>
      <w:proofErr w:type="spellEnd"/>
      <w:r>
        <w:t xml:space="preserve">                              6</w:t>
      </w:r>
    </w:p>
    <w:p w:rsidR="009E70DC" w:rsidRDefault="008414D9">
      <w:r>
        <w:t>1.4 Millest on tänapäeva helkurid tehtud?                           7</w:t>
      </w:r>
    </w:p>
    <w:p w:rsidR="009E70DC" w:rsidRDefault="008414D9">
      <w:r>
        <w:t>1.5 Helkur Eestis                                                                  8</w:t>
      </w:r>
    </w:p>
    <w:p w:rsidR="009E70DC" w:rsidRDefault="008414D9">
      <w:r>
        <w:t xml:space="preserve">1.6 Milline on sertifitseeritud helkur?   </w:t>
      </w:r>
      <w:r>
        <w:t xml:space="preserve">                               9</w:t>
      </w:r>
    </w:p>
    <w:p w:rsidR="009E70DC" w:rsidRDefault="008414D9">
      <w:r>
        <w:t>1.7 Helkurite kohta                                                             10</w:t>
      </w:r>
    </w:p>
    <w:p w:rsidR="009E70DC" w:rsidRDefault="008414D9">
      <w:r>
        <w:t>2.1 Küsimustiku analüüs                                                    12</w:t>
      </w:r>
    </w:p>
    <w:p w:rsidR="009E70DC" w:rsidRDefault="008414D9">
      <w:r>
        <w:t xml:space="preserve">3.1 Minu ettevalmistus näituseks                              </w:t>
      </w:r>
      <w:r>
        <w:t xml:space="preserve">         15</w:t>
      </w:r>
    </w:p>
    <w:p w:rsidR="009E70DC" w:rsidRDefault="008414D9">
      <w:r>
        <w:t>Kokkuvõte                                                                          17</w:t>
      </w:r>
      <w:bookmarkStart w:id="0" w:name="_GoBack"/>
      <w:bookmarkEnd w:id="0"/>
    </w:p>
    <w:p w:rsidR="009E70DC" w:rsidRDefault="008414D9">
      <w:r>
        <w:t>Kasutatud allikad                                                                18</w:t>
      </w:r>
    </w:p>
    <w:p w:rsidR="009E70DC" w:rsidRDefault="008414D9">
      <w:r>
        <w:t>Lisa 1</w:t>
      </w:r>
      <w:r>
        <w:t xml:space="preserve"> Pildimaterjal  </w:t>
      </w:r>
    </w:p>
    <w:p w:rsidR="009E70DC" w:rsidRDefault="008414D9">
      <w:r>
        <w:t>Lisa 2 Küsitlus</w:t>
      </w:r>
    </w:p>
    <w:p w:rsidR="009E70DC" w:rsidRPr="008414D9" w:rsidRDefault="008414D9">
      <w:r>
        <w:t>Lisa 3 Esitlusmaterjalid</w:t>
      </w:r>
    </w:p>
    <w:p w:rsidR="00021EB9" w:rsidRDefault="00021EB9">
      <w:pPr>
        <w:suppressAutoHyphens w:val="0"/>
        <w:spacing w:line="240" w:lineRule="auto"/>
        <w:jc w:val="left"/>
      </w:pPr>
      <w:r>
        <w:br w:type="page"/>
      </w:r>
    </w:p>
    <w:p w:rsidR="009E70DC" w:rsidRDefault="008414D9">
      <w:pPr>
        <w:rPr>
          <w:b/>
          <w:bCs/>
        </w:rPr>
      </w:pPr>
      <w:r>
        <w:rPr>
          <w:b/>
          <w:bCs/>
        </w:rPr>
        <w:t>Sissejuhatus</w:t>
      </w:r>
    </w:p>
    <w:p w:rsidR="009E70DC" w:rsidRDefault="009E70DC">
      <w:pPr>
        <w:rPr>
          <w:b/>
          <w:bCs/>
        </w:rPr>
      </w:pPr>
    </w:p>
    <w:p w:rsidR="009E70DC" w:rsidRDefault="008414D9">
      <w:r>
        <w:t xml:space="preserve">Ma soovisin valida oma uurimustöö </w:t>
      </w:r>
      <w:proofErr w:type="spellStart"/>
      <w:r>
        <w:rPr>
          <w:lang w:val="en-US"/>
        </w:rPr>
        <w:t>teemaks</w:t>
      </w:r>
      <w:proofErr w:type="spellEnd"/>
      <w:r>
        <w:rPr>
          <w:lang w:val="en-US"/>
        </w:rPr>
        <w:t xml:space="preserve"> </w:t>
      </w:r>
      <w:proofErr w:type="spellStart"/>
      <w:r>
        <w:rPr>
          <w:lang w:val="en-US"/>
        </w:rPr>
        <w:t>helkuri</w:t>
      </w:r>
      <w:proofErr w:type="spellEnd"/>
      <w:r>
        <w:rPr>
          <w:lang w:val="en-US"/>
        </w:rPr>
        <w:t xml:space="preserve">, </w:t>
      </w:r>
      <w:proofErr w:type="spellStart"/>
      <w:r>
        <w:rPr>
          <w:lang w:val="en-US"/>
        </w:rPr>
        <w:t>sest</w:t>
      </w:r>
      <w:proofErr w:type="spellEnd"/>
      <w:r>
        <w:rPr>
          <w:lang w:val="en-US"/>
        </w:rPr>
        <w:t xml:space="preserve"> see </w:t>
      </w:r>
      <w:proofErr w:type="spellStart"/>
      <w:r>
        <w:rPr>
          <w:lang w:val="en-US"/>
        </w:rPr>
        <w:t>tundub</w:t>
      </w:r>
      <w:proofErr w:type="spellEnd"/>
      <w:r>
        <w:rPr>
          <w:lang w:val="en-US"/>
        </w:rPr>
        <w:t xml:space="preserve"> p</w:t>
      </w:r>
      <w:r>
        <w:rPr>
          <w:lang w:val="pt-PT"/>
        </w:rPr>
        <w:t>õ</w:t>
      </w:r>
      <w:proofErr w:type="spellStart"/>
      <w:r>
        <w:t>nev</w:t>
      </w:r>
      <w:proofErr w:type="spellEnd"/>
      <w:r>
        <w:t xml:space="preserve"> ja huvitav. Mulle meeldivad asjad, mis seostuvad liikluse ja liiklusohutusega. Mulle meeldib see, et on leiutatud viise, kuidas muuta meie elu ohutumaks nii linnas kui ka maal. </w:t>
      </w:r>
      <w:r>
        <w:rPr>
          <w:lang w:val="de-DE"/>
        </w:rPr>
        <w:t>Ü</w:t>
      </w:r>
      <w:proofErr w:type="spellStart"/>
      <w:r>
        <w:t>heks</w:t>
      </w:r>
      <w:proofErr w:type="spellEnd"/>
      <w:r>
        <w:t xml:space="preserve"> selleks viisiks on helkuri kandmine.</w:t>
      </w:r>
    </w:p>
    <w:p w:rsidR="009E70DC" w:rsidRDefault="008414D9">
      <w:r>
        <w:t>Ma tean, et Eestis on helkuri ka</w:t>
      </w:r>
      <w:r>
        <w:t>ndmine kohustuslik juba 25 aastat. Helkur tuleb kinnitada 50- 80 cm k</w:t>
      </w:r>
      <w:r>
        <w:rPr>
          <w:lang w:val="pt-PT"/>
        </w:rPr>
        <w:t>õ</w:t>
      </w:r>
      <w:proofErr w:type="spellStart"/>
      <w:r>
        <w:t>rgusele</w:t>
      </w:r>
      <w:proofErr w:type="spellEnd"/>
      <w:r>
        <w:t xml:space="preserve"> maast, sest siis on see samal k</w:t>
      </w:r>
      <w:r>
        <w:rPr>
          <w:lang w:val="pt-PT"/>
        </w:rPr>
        <w:t>õ</w:t>
      </w:r>
      <w:proofErr w:type="spellStart"/>
      <w:r>
        <w:rPr>
          <w:lang w:val="es-ES_tradnl"/>
        </w:rPr>
        <w:t>rgusel</w:t>
      </w:r>
      <w:proofErr w:type="spellEnd"/>
      <w:r>
        <w:rPr>
          <w:lang w:val="es-ES_tradnl"/>
        </w:rPr>
        <w:t xml:space="preserve"> auto </w:t>
      </w:r>
      <w:proofErr w:type="spellStart"/>
      <w:r>
        <w:rPr>
          <w:lang w:val="es-ES_tradnl"/>
        </w:rPr>
        <w:t>tuledega</w:t>
      </w:r>
      <w:proofErr w:type="spellEnd"/>
      <w:r>
        <w:rPr>
          <w:lang w:val="es-ES_tradnl"/>
        </w:rPr>
        <w:t xml:space="preserve">. </w:t>
      </w:r>
      <w:proofErr w:type="spellStart"/>
      <w:r>
        <w:rPr>
          <w:lang w:val="es-ES_tradnl"/>
        </w:rPr>
        <w:t>Asulas</w:t>
      </w:r>
      <w:proofErr w:type="spellEnd"/>
      <w:r>
        <w:rPr>
          <w:lang w:val="es-ES_tradnl"/>
        </w:rPr>
        <w:t xml:space="preserve"> v</w:t>
      </w:r>
      <w:r>
        <w:rPr>
          <w:lang w:val="pt-PT"/>
        </w:rPr>
        <w:t>õ</w:t>
      </w:r>
      <w:r>
        <w:t>iks helkurit kanda m</w:t>
      </w:r>
      <w:r>
        <w:rPr>
          <w:lang w:val="pt-PT"/>
        </w:rPr>
        <w:t>õ</w:t>
      </w:r>
      <w:proofErr w:type="spellStart"/>
      <w:r>
        <w:t>lemal</w:t>
      </w:r>
      <w:proofErr w:type="spellEnd"/>
      <w:r>
        <w:t xml:space="preserve"> pool kuna v</w:t>
      </w:r>
      <w:r>
        <w:rPr>
          <w:lang w:val="pt-PT"/>
        </w:rPr>
        <w:t>õ</w:t>
      </w:r>
      <w:proofErr w:type="spellStart"/>
      <w:r>
        <w:t>ib</w:t>
      </w:r>
      <w:proofErr w:type="spellEnd"/>
      <w:r>
        <w:t xml:space="preserve"> juhtuda, et juhile jääb ü</w:t>
      </w:r>
      <w:proofErr w:type="spellStart"/>
      <w:r>
        <w:rPr>
          <w:lang w:val="en-US"/>
        </w:rPr>
        <w:t>ks</w:t>
      </w:r>
      <w:proofErr w:type="spellEnd"/>
      <w:r>
        <w:rPr>
          <w:lang w:val="en-US"/>
        </w:rPr>
        <w:t xml:space="preserve"> pool m</w:t>
      </w:r>
      <w:r>
        <w:t>ärkamata. Helkur on päästnud väga palju</w:t>
      </w:r>
      <w:r>
        <w:t xml:space="preserve">de inimeste elusid. Esimese helkuri leiutas </w:t>
      </w:r>
      <w:proofErr w:type="spellStart"/>
      <w:r>
        <w:t>Nottinghami</w:t>
      </w:r>
      <w:proofErr w:type="spellEnd"/>
      <w:r>
        <w:t xml:space="preserve"> </w:t>
      </w:r>
      <w:proofErr w:type="spellStart"/>
      <w:r>
        <w:t>teetöö</w:t>
      </w:r>
      <w:proofErr w:type="spellEnd"/>
      <w:r>
        <w:rPr>
          <w:lang w:val="en-US"/>
        </w:rPr>
        <w:t xml:space="preserve">line Percy Shaw, </w:t>
      </w:r>
      <w:proofErr w:type="spellStart"/>
      <w:r>
        <w:rPr>
          <w:lang w:val="en-US"/>
        </w:rPr>
        <w:t>kes</w:t>
      </w:r>
      <w:proofErr w:type="spellEnd"/>
      <w:r>
        <w:rPr>
          <w:lang w:val="en-US"/>
        </w:rPr>
        <w:t xml:space="preserve"> p</w:t>
      </w:r>
      <w:proofErr w:type="spellStart"/>
      <w:r>
        <w:t>ärjati</w:t>
      </w:r>
      <w:proofErr w:type="spellEnd"/>
      <w:r>
        <w:t xml:space="preserve"> ka Briti ordeniga. </w:t>
      </w:r>
    </w:p>
    <w:p w:rsidR="009E70DC" w:rsidRDefault="008414D9">
      <w:r>
        <w:t xml:space="preserve">Ma tahaks teada, et … mitut helkurit kannab keskmiselt Eesti inimene jope, pükste, kinnaste ja mütsi küljes kokku, kuidas tehti ennast nähtavaks </w:t>
      </w:r>
      <w:r>
        <w:t>vanal ajal, milline nagi välja maailma esimene helkur, millest valmistati maailma esimene helkur, kuidas valmistati maailma esimene helkur, milliseid viise on veel leiutatud enda nähtavaks tegemiseks, milliseid</w:t>
      </w:r>
      <w:r>
        <w:rPr>
          <w:noProof/>
        </w:rPr>
        <w:drawing>
          <wp:anchor distT="152400" distB="152400" distL="152400" distR="152400" simplePos="0" relativeHeight="251663360" behindDoc="0" locked="0" layoutInCell="1" allowOverlap="1">
            <wp:simplePos x="0" y="0"/>
            <wp:positionH relativeFrom="margin">
              <wp:posOffset>2872105</wp:posOffset>
            </wp:positionH>
            <wp:positionV relativeFrom="line">
              <wp:posOffset>339323</wp:posOffset>
            </wp:positionV>
            <wp:extent cx="3128646" cy="3062605"/>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extLst/>
                    </a:blip>
                    <a:stretch>
                      <a:fillRect/>
                    </a:stretch>
                  </pic:blipFill>
                  <pic:spPr>
                    <a:xfrm>
                      <a:off x="0" y="0"/>
                      <a:ext cx="3128646" cy="3062605"/>
                    </a:xfrm>
                    <a:prstGeom prst="rect">
                      <a:avLst/>
                    </a:prstGeom>
                    <a:ln w="12700" cap="flat">
                      <a:noFill/>
                      <a:miter lim="400000"/>
                    </a:ln>
                    <a:effectLst/>
                  </pic:spPr>
                </pic:pic>
              </a:graphicData>
            </a:graphic>
          </wp:anchor>
        </w:drawing>
      </w:r>
      <w:r>
        <w:t xml:space="preserve"> helkureid valmistavaid firmasid on veel olemas.</w:t>
      </w:r>
    </w:p>
    <w:p w:rsidR="009E70DC" w:rsidRDefault="008414D9">
      <w:r>
        <w:t>Ma soovin selle uurimustöö käigus saada teada palju erinevaid huvitavaid ja p</w:t>
      </w:r>
      <w:r>
        <w:rPr>
          <w:lang w:val="pt-PT"/>
        </w:rPr>
        <w:t>õ</w:t>
      </w:r>
      <w:proofErr w:type="spellStart"/>
      <w:r>
        <w:t>nevaid</w:t>
      </w:r>
      <w:proofErr w:type="spellEnd"/>
      <w:r>
        <w:t xml:space="preserve"> fakte helkurite kohta. Mu tuli idee uurida helkurite kohta nii, et me s</w:t>
      </w:r>
      <w:r>
        <w:rPr>
          <w:lang w:val="pt-PT"/>
        </w:rPr>
        <w:t>õ</w:t>
      </w:r>
      <w:proofErr w:type="spellStart"/>
      <w:r>
        <w:t>itsime</w:t>
      </w:r>
      <w:proofErr w:type="spellEnd"/>
      <w:r>
        <w:t xml:space="preserve"> mu emaga koju ning ma nagin tee </w:t>
      </w:r>
      <w:proofErr w:type="spellStart"/>
      <w:r>
        <w:t>ää</w:t>
      </w:r>
      <w:proofErr w:type="spellEnd"/>
      <w:r>
        <w:rPr>
          <w:lang w:val="da-DK"/>
        </w:rPr>
        <w:t>res k</w:t>
      </w:r>
      <w:r>
        <w:rPr>
          <w:lang w:val="pt-PT"/>
        </w:rPr>
        <w:t>õndi</w:t>
      </w:r>
      <w:r>
        <w:rPr>
          <w:lang w:val="pt-PT"/>
        </w:rPr>
        <w:t xml:space="preserve">mas </w:t>
      </w:r>
      <w:r>
        <w:t>ühte inimest kellel oli helkurrihm kinnitatud käekülge ja siis ma m</w:t>
      </w:r>
      <w:r>
        <w:rPr>
          <w:lang w:val="pt-PT"/>
        </w:rPr>
        <w:t>õ</w:t>
      </w:r>
      <w:proofErr w:type="spellStart"/>
      <w:r>
        <w:t>tlesin</w:t>
      </w:r>
      <w:proofErr w:type="spellEnd"/>
      <w:r>
        <w:t>, et v</w:t>
      </w:r>
      <w:r>
        <w:rPr>
          <w:lang w:val="pt-PT"/>
        </w:rPr>
        <w:t>õ</w:t>
      </w:r>
      <w:r>
        <w:t xml:space="preserve">iks teha oma projekti helkuritest. </w:t>
      </w:r>
    </w:p>
    <w:p w:rsidR="009E70DC" w:rsidRDefault="009E70D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p>
    <w:p w:rsidR="00021EB9" w:rsidRDefault="00021EB9">
      <w:pPr>
        <w:suppressAutoHyphens w:val="0"/>
        <w:spacing w:line="240" w:lineRule="auto"/>
        <w:jc w:val="left"/>
        <w:rPr>
          <w:rFonts w:ascii="Helvetica Neue" w:eastAsia="Helvetica Neue" w:hAnsi="Helvetica Neue" w:cs="Helvetica Neue"/>
          <w:sz w:val="22"/>
          <w:szCs w:val="22"/>
        </w:rPr>
      </w:pPr>
      <w:r>
        <w:br w:type="page"/>
      </w:r>
    </w:p>
    <w:p w:rsidR="009E70DC" w:rsidRDefault="008414D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1. </w:t>
      </w:r>
      <w:r>
        <w:rPr>
          <w:rFonts w:ascii="Times New Roman" w:hAnsi="Times New Roman"/>
          <w:sz w:val="24"/>
          <w:szCs w:val="24"/>
        </w:rPr>
        <w:t>Selles peat</w:t>
      </w:r>
      <w:r>
        <w:rPr>
          <w:rFonts w:ascii="Times New Roman" w:hAnsi="Times New Roman"/>
          <w:sz w:val="24"/>
          <w:szCs w:val="24"/>
        </w:rPr>
        <w:t>ü</w:t>
      </w:r>
      <w:r>
        <w:rPr>
          <w:rFonts w:ascii="Times New Roman" w:hAnsi="Times New Roman"/>
          <w:sz w:val="24"/>
          <w:szCs w:val="24"/>
        </w:rPr>
        <w:t>kis hakkan ma kirjutama helkurite kohta erinevaid asju. N</w:t>
      </w:r>
      <w:r>
        <w:rPr>
          <w:rFonts w:ascii="Times New Roman" w:hAnsi="Times New Roman"/>
          <w:sz w:val="24"/>
          <w:szCs w:val="24"/>
        </w:rPr>
        <w:t>ä</w:t>
      </w:r>
      <w:r>
        <w:rPr>
          <w:rFonts w:ascii="Times New Roman" w:hAnsi="Times New Roman"/>
          <w:sz w:val="24"/>
          <w:szCs w:val="24"/>
        </w:rPr>
        <w:t xml:space="preserve">iteks kes leiutas helkuri, millal leiutati </w:t>
      </w:r>
      <w:proofErr w:type="spellStart"/>
      <w:r>
        <w:rPr>
          <w:rFonts w:ascii="Times New Roman" w:hAnsi="Times New Roman"/>
          <w:sz w:val="24"/>
          <w:szCs w:val="24"/>
        </w:rPr>
        <w:t>esmene</w:t>
      </w:r>
      <w:proofErr w:type="spellEnd"/>
      <w:r>
        <w:rPr>
          <w:rFonts w:ascii="Times New Roman" w:hAnsi="Times New Roman"/>
          <w:sz w:val="24"/>
          <w:szCs w:val="24"/>
        </w:rPr>
        <w:t xml:space="preserve"> helk</w:t>
      </w:r>
      <w:r>
        <w:rPr>
          <w:rFonts w:ascii="Times New Roman" w:hAnsi="Times New Roman"/>
          <w:sz w:val="24"/>
          <w:szCs w:val="24"/>
        </w:rPr>
        <w:t>ur jne.</w:t>
      </w:r>
    </w:p>
    <w:p w:rsidR="00021EB9" w:rsidRDefault="00021EB9">
      <w:pPr>
        <w:suppressAutoHyphens w:val="0"/>
        <w:spacing w:line="240" w:lineRule="auto"/>
        <w:jc w:val="left"/>
        <w:rPr>
          <w:rFonts w:ascii="Helvetica Neue" w:eastAsia="Helvetica Neue" w:hAnsi="Helvetica Neue" w:cs="Helvetica Neue"/>
          <w:sz w:val="22"/>
          <w:szCs w:val="22"/>
        </w:rPr>
      </w:pPr>
    </w:p>
    <w:p w:rsidR="009E70DC" w:rsidRDefault="008414D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b/>
          <w:bCs/>
          <w:sz w:val="24"/>
          <w:szCs w:val="24"/>
        </w:rPr>
        <w:t>1.1 Helkurite vajalikkus</w:t>
      </w:r>
    </w:p>
    <w:p w:rsidR="009E70DC" w:rsidRDefault="009E70D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9E70DC" w:rsidRDefault="008414D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4"/>
          <w:szCs w:val="24"/>
        </w:rPr>
      </w:pPr>
      <w:r>
        <w:rPr>
          <w:rFonts w:ascii="Times New Roman" w:hAnsi="Times New Roman"/>
          <w:sz w:val="24"/>
          <w:szCs w:val="24"/>
        </w:rPr>
        <w:t>Helkureid on vaja, sest siis on pimedas ohutum jalutada, joosta, s</w:t>
      </w:r>
      <w:r>
        <w:rPr>
          <w:rFonts w:ascii="Times New Roman" w:hAnsi="Times New Roman"/>
          <w:sz w:val="24"/>
          <w:szCs w:val="24"/>
          <w:lang w:val="pt-PT"/>
        </w:rPr>
        <w:t>õ</w:t>
      </w:r>
      <w:proofErr w:type="spellStart"/>
      <w:r>
        <w:rPr>
          <w:rFonts w:ascii="Times New Roman" w:hAnsi="Times New Roman"/>
          <w:sz w:val="24"/>
          <w:szCs w:val="24"/>
        </w:rPr>
        <w:t>ita</w:t>
      </w:r>
      <w:proofErr w:type="spellEnd"/>
      <w:r>
        <w:rPr>
          <w:rFonts w:ascii="Times New Roman" w:hAnsi="Times New Roman"/>
          <w:sz w:val="24"/>
          <w:szCs w:val="24"/>
        </w:rPr>
        <w:t xml:space="preserve"> jalgrattaga jne. Tegelikult peaks k</w:t>
      </w:r>
      <w:r>
        <w:rPr>
          <w:rFonts w:ascii="Times New Roman" w:hAnsi="Times New Roman"/>
          <w:sz w:val="24"/>
          <w:szCs w:val="24"/>
          <w:lang w:val="pt-PT"/>
        </w:rPr>
        <w:t>õ</w:t>
      </w:r>
      <w:proofErr w:type="spellStart"/>
      <w:r>
        <w:rPr>
          <w:rFonts w:ascii="Times New Roman" w:hAnsi="Times New Roman"/>
          <w:sz w:val="24"/>
          <w:szCs w:val="24"/>
        </w:rPr>
        <w:t>ik</w:t>
      </w:r>
      <w:proofErr w:type="spellEnd"/>
      <w:r>
        <w:rPr>
          <w:rFonts w:ascii="Times New Roman" w:hAnsi="Times New Roman"/>
          <w:sz w:val="24"/>
          <w:szCs w:val="24"/>
        </w:rPr>
        <w:t xml:space="preserve"> inimesed maailmas kandma helkureid, siis oleks maailmas ohutum liigelda. </w:t>
      </w:r>
    </w:p>
    <w:p w:rsidR="009E70DC" w:rsidRDefault="009E70DC"/>
    <w:p w:rsidR="009E70DC" w:rsidRDefault="008414D9">
      <w:r>
        <w:t>Sügisel ja talvel, mil pimedat aega</w:t>
      </w:r>
      <w:r>
        <w:t xml:space="preserve"> on pikalt, on autojuhtidel jalakäijaid ja jalgrattureid raskem märgata. Helkur ja helkivad asjad aitavad sul end pimedas nähtavaks teha. K</w:t>
      </w:r>
      <w:r>
        <w:rPr>
          <w:lang w:val="pt-PT"/>
        </w:rPr>
        <w:t>õ</w:t>
      </w:r>
      <w:r>
        <w:t>ige parem on ennast nähtavaks teha kandes helkurit v</w:t>
      </w:r>
      <w:r>
        <w:rPr>
          <w:lang w:val="pt-PT"/>
        </w:rPr>
        <w:t>õ</w:t>
      </w:r>
      <w:r>
        <w:t>i helkurvesti, kuid alati on v</w:t>
      </w:r>
      <w:r>
        <w:rPr>
          <w:lang w:val="pt-PT"/>
        </w:rPr>
        <w:t>õ</w:t>
      </w:r>
      <w:r>
        <w:t>imalus kasutada ka teisi helkiva</w:t>
      </w:r>
      <w:r>
        <w:t xml:space="preserve">id asju. Soovitatav on kanda pimedas heledamat tooni riietust. </w:t>
      </w:r>
    </w:p>
    <w:p w:rsidR="009E70DC" w:rsidRDefault="009E70DC"/>
    <w:p w:rsidR="009E70DC" w:rsidRDefault="008414D9">
      <w:r>
        <w:rPr>
          <w:noProof/>
        </w:rPr>
        <w:drawing>
          <wp:anchor distT="152400" distB="152400" distL="152400" distR="152400" simplePos="0" relativeHeight="251661312" behindDoc="0" locked="0" layoutInCell="1" allowOverlap="1">
            <wp:simplePos x="0" y="0"/>
            <wp:positionH relativeFrom="page">
              <wp:posOffset>5153185</wp:posOffset>
            </wp:positionH>
            <wp:positionV relativeFrom="line">
              <wp:posOffset>48948</wp:posOffset>
            </wp:positionV>
            <wp:extent cx="1518452" cy="1518452"/>
            <wp:effectExtent l="0" t="0" r="0" b="0"/>
            <wp:wrapThrough wrapText="bothSides" distL="152400" distR="152400">
              <wp:wrapPolygon edited="1">
                <wp:start x="0" y="0"/>
                <wp:lineTo x="21600" y="0"/>
                <wp:lineTo x="21600" y="21600"/>
                <wp:lineTo x="0" y="21600"/>
                <wp:lineTo x="0" y="0"/>
              </wp:wrapPolygon>
            </wp:wrapThrough>
            <wp:docPr id="1073741826" name="officeArt object" descr="30080.jpg"/>
            <wp:cNvGraphicFramePr/>
            <a:graphic xmlns:a="http://schemas.openxmlformats.org/drawingml/2006/main">
              <a:graphicData uri="http://schemas.openxmlformats.org/drawingml/2006/picture">
                <pic:pic xmlns:pic="http://schemas.openxmlformats.org/drawingml/2006/picture">
                  <pic:nvPicPr>
                    <pic:cNvPr id="1073741826" name="30080.jpg" descr="30080.jpg"/>
                    <pic:cNvPicPr>
                      <a:picLocks noChangeAspect="1"/>
                    </pic:cNvPicPr>
                  </pic:nvPicPr>
                  <pic:blipFill>
                    <a:blip r:embed="rId8">
                      <a:extLst/>
                    </a:blip>
                    <a:stretch>
                      <a:fillRect/>
                    </a:stretch>
                  </pic:blipFill>
                  <pic:spPr>
                    <a:xfrm>
                      <a:off x="0" y="0"/>
                      <a:ext cx="1518452" cy="1518452"/>
                    </a:xfrm>
                    <a:prstGeom prst="rect">
                      <a:avLst/>
                    </a:prstGeom>
                    <a:ln w="12700" cap="flat">
                      <a:noFill/>
                      <a:miter lim="400000"/>
                    </a:ln>
                    <a:effectLst/>
                  </pic:spPr>
                </pic:pic>
              </a:graphicData>
            </a:graphic>
          </wp:anchor>
        </w:drawing>
      </w:r>
      <w:r>
        <w:t>Hämaras ja pimedal ajal tuleb ka lemmikloomad, nende ohutuse t</w:t>
      </w:r>
      <w:r>
        <w:rPr>
          <w:lang w:val="pt-PT"/>
        </w:rPr>
        <w:t>õ</w:t>
      </w:r>
      <w:proofErr w:type="spellStart"/>
      <w:r>
        <w:t>stmiseks</w:t>
      </w:r>
      <w:proofErr w:type="spellEnd"/>
      <w:r>
        <w:t>, nähtavaks teha. Lemmikloomadele on saadaval eraldi helkurtraksid, LED- tuledega kaelarihmad, samuti helkur- v</w:t>
      </w:r>
      <w:r>
        <w:rPr>
          <w:lang w:val="pt-PT"/>
        </w:rPr>
        <w:t>õ</w:t>
      </w:r>
      <w:r>
        <w:t>i fluor</w:t>
      </w:r>
      <w:r>
        <w:t>essentsest materjalist vestid.</w:t>
      </w:r>
    </w:p>
    <w:p w:rsidR="009E70DC" w:rsidRDefault="009E70DC"/>
    <w:p w:rsidR="009E70DC" w:rsidRDefault="008414D9">
      <w:r>
        <w:t xml:space="preserve">Igas autos peab olema ohutusvest. Helkurvesti tasub hoida kindalaekas, sest seeauto aknast sisse paistev päike </w:t>
      </w:r>
      <w:proofErr w:type="spellStart"/>
      <w:r>
        <w:t>vä</w:t>
      </w:r>
      <w:r>
        <w:rPr>
          <w:lang w:val="de-DE"/>
        </w:rPr>
        <w:t>hendab</w:t>
      </w:r>
      <w:proofErr w:type="spellEnd"/>
      <w:r>
        <w:rPr>
          <w:lang w:val="de-DE"/>
        </w:rPr>
        <w:t xml:space="preserve"> </w:t>
      </w:r>
      <w:proofErr w:type="spellStart"/>
      <w:r>
        <w:rPr>
          <w:lang w:val="de-DE"/>
        </w:rPr>
        <w:t>esi</w:t>
      </w:r>
      <w:proofErr w:type="spellEnd"/>
      <w:r>
        <w:rPr>
          <w:lang w:val="de-DE"/>
        </w:rPr>
        <w:t>-</w:t>
      </w:r>
      <w:r>
        <w:rPr>
          <w:noProof/>
        </w:rPr>
        <w:drawing>
          <wp:anchor distT="152400" distB="152400" distL="152400" distR="152400" simplePos="0" relativeHeight="251659264" behindDoc="0" locked="0" layoutInCell="1" allowOverlap="1">
            <wp:simplePos x="0" y="0"/>
            <wp:positionH relativeFrom="margin">
              <wp:posOffset>4367101</wp:posOffset>
            </wp:positionH>
            <wp:positionV relativeFrom="line">
              <wp:posOffset>264500</wp:posOffset>
            </wp:positionV>
            <wp:extent cx="1709736" cy="2070122"/>
            <wp:effectExtent l="0" t="0" r="0" b="0"/>
            <wp:wrapThrough wrapText="bothSides" distL="152400" distR="152400">
              <wp:wrapPolygon edited="1">
                <wp:start x="0" y="0"/>
                <wp:lineTo x="21600" y="0"/>
                <wp:lineTo x="21600" y="21600"/>
                <wp:lineTo x="0" y="21600"/>
                <wp:lineTo x="0" y="0"/>
              </wp:wrapPolygon>
            </wp:wrapThrough>
            <wp:docPr id="1073741827" name="officeArt object" descr="images.jpeg"/>
            <wp:cNvGraphicFramePr/>
            <a:graphic xmlns:a="http://schemas.openxmlformats.org/drawingml/2006/main">
              <a:graphicData uri="http://schemas.openxmlformats.org/drawingml/2006/picture">
                <pic:pic xmlns:pic="http://schemas.openxmlformats.org/drawingml/2006/picture">
                  <pic:nvPicPr>
                    <pic:cNvPr id="1073741827" name="images.jpeg" descr="images.jpeg"/>
                    <pic:cNvPicPr>
                      <a:picLocks noChangeAspect="1"/>
                    </pic:cNvPicPr>
                  </pic:nvPicPr>
                  <pic:blipFill>
                    <a:blip r:embed="rId9">
                      <a:extLst/>
                    </a:blip>
                    <a:stretch>
                      <a:fillRect/>
                    </a:stretch>
                  </pic:blipFill>
                  <pic:spPr>
                    <a:xfrm>
                      <a:off x="0" y="0"/>
                      <a:ext cx="1709736" cy="2070122"/>
                    </a:xfrm>
                    <a:prstGeom prst="rect">
                      <a:avLst/>
                    </a:prstGeom>
                    <a:ln w="12700" cap="flat">
                      <a:noFill/>
                      <a:miter lim="400000"/>
                    </a:ln>
                    <a:effectLst/>
                  </pic:spPr>
                </pic:pic>
              </a:graphicData>
            </a:graphic>
          </wp:anchor>
        </w:drawing>
      </w:r>
      <w:r>
        <w:rPr>
          <w:lang w:val="de-DE"/>
        </w:rPr>
        <w:t xml:space="preserve"> v</w:t>
      </w:r>
      <w:r>
        <w:rPr>
          <w:lang w:val="pt-PT"/>
        </w:rPr>
        <w:t>õ</w:t>
      </w:r>
      <w:r>
        <w:t>i k</w:t>
      </w:r>
      <w:r>
        <w:rPr>
          <w:lang w:val="pt-PT"/>
        </w:rPr>
        <w:t>õ</w:t>
      </w:r>
      <w:proofErr w:type="spellStart"/>
      <w:r>
        <w:t>rvalistme</w:t>
      </w:r>
      <w:proofErr w:type="spellEnd"/>
      <w:r>
        <w:t xml:space="preserve"> seljatoel rippuva vesti t</w:t>
      </w:r>
      <w:r>
        <w:rPr>
          <w:lang w:val="pt-PT"/>
        </w:rPr>
        <w:t>õ</w:t>
      </w:r>
      <w:proofErr w:type="spellStart"/>
      <w:r>
        <w:t>husust</w:t>
      </w:r>
      <w:proofErr w:type="spellEnd"/>
      <w:r>
        <w:t xml:space="preserve"> pleekimise t</w:t>
      </w:r>
      <w:r>
        <w:rPr>
          <w:lang w:val="pt-PT"/>
        </w:rPr>
        <w:t>õ</w:t>
      </w:r>
      <w:r>
        <w:rPr>
          <w:lang w:val="it-IT"/>
        </w:rPr>
        <w:t>ttu. S</w:t>
      </w:r>
      <w:r>
        <w:rPr>
          <w:lang w:val="pt-PT"/>
        </w:rPr>
        <w:t>õ</w:t>
      </w:r>
      <w:proofErr w:type="spellStart"/>
      <w:r>
        <w:t>idukijuht</w:t>
      </w:r>
      <w:proofErr w:type="spellEnd"/>
      <w:r>
        <w:t xml:space="preserve"> saab ennast nä</w:t>
      </w:r>
      <w:r>
        <w:t>htavaks teha samade vahenditega nagu jalakäija, ehk kandes helkurit ja heledaid ning värvilisi riideid.</w:t>
      </w:r>
    </w:p>
    <w:p w:rsidR="009E70DC" w:rsidRDefault="008414D9">
      <w:r>
        <w:rPr>
          <w:lang w:val="nl-NL"/>
        </w:rPr>
        <w:t>Tegelikult v</w:t>
      </w:r>
      <w:r>
        <w:rPr>
          <w:lang w:val="pt-PT"/>
        </w:rPr>
        <w:t>õ</w:t>
      </w:r>
      <w:proofErr w:type="spellStart"/>
      <w:r>
        <w:t>ib</w:t>
      </w:r>
      <w:proofErr w:type="spellEnd"/>
      <w:r>
        <w:t xml:space="preserve"> jope, </w:t>
      </w:r>
      <w:proofErr w:type="spellStart"/>
      <w:r>
        <w:t>pü</w:t>
      </w:r>
      <w:proofErr w:type="spellEnd"/>
      <w:r>
        <w:rPr>
          <w:lang w:val="da-DK"/>
        </w:rPr>
        <w:t>kste, m</w:t>
      </w:r>
      <w:proofErr w:type="spellStart"/>
      <w:r>
        <w:t>ütsi</w:t>
      </w:r>
      <w:proofErr w:type="spellEnd"/>
      <w:r>
        <w:t xml:space="preserve"> ja kinnaste küljes kanda helkureid ü</w:t>
      </w:r>
      <w:r>
        <w:rPr>
          <w:lang w:val="nl-NL"/>
        </w:rPr>
        <w:t>ksk</w:t>
      </w:r>
      <w:r>
        <w:rPr>
          <w:lang w:val="pt-PT"/>
        </w:rPr>
        <w:t>õ</w:t>
      </w:r>
      <w:proofErr w:type="spellStart"/>
      <w:r>
        <w:t>ik</w:t>
      </w:r>
      <w:proofErr w:type="spellEnd"/>
      <w:r>
        <w:t xml:space="preserve"> kui palju, helkuri kandmine on Eestis</w:t>
      </w:r>
    </w:p>
    <w:p w:rsidR="009E70DC" w:rsidRPr="008414D9" w:rsidRDefault="008414D9" w:rsidP="008414D9">
      <w:r>
        <w:t>kohustuslik.</w:t>
      </w:r>
    </w:p>
    <w:p w:rsidR="00021EB9" w:rsidRDefault="00021EB9">
      <w:pPr>
        <w:suppressAutoHyphens w:val="0"/>
        <w:spacing w:line="240" w:lineRule="auto"/>
        <w:jc w:val="left"/>
      </w:pPr>
      <w:r>
        <w:br w:type="page"/>
      </w:r>
    </w:p>
    <w:p w:rsidR="009E70DC" w:rsidRDefault="008414D9">
      <w:pPr>
        <w:suppressAutoHyphens w:val="0"/>
        <w:spacing w:line="240" w:lineRule="auto"/>
        <w:rPr>
          <w:b/>
          <w:bCs/>
        </w:rPr>
      </w:pPr>
      <w:r>
        <w:rPr>
          <w:b/>
          <w:bCs/>
        </w:rPr>
        <w:t xml:space="preserve">1.2 Kes leiutas </w:t>
      </w:r>
      <w:r>
        <w:rPr>
          <w:b/>
          <w:bCs/>
        </w:rPr>
        <w:t>esimese helkuri?</w:t>
      </w:r>
    </w:p>
    <w:p w:rsidR="009E70DC" w:rsidRDefault="009E70DC">
      <w:pPr>
        <w:suppressAutoHyphens w:val="0"/>
        <w:spacing w:line="240" w:lineRule="auto"/>
      </w:pPr>
    </w:p>
    <w:p w:rsidR="009E70DC" w:rsidRDefault="008414D9">
      <w:r>
        <w:t xml:space="preserve">Helkuri leiutas 1934. aastal Inglismaal </w:t>
      </w:r>
      <w:proofErr w:type="spellStart"/>
      <w:r>
        <w:t>Nottinghami</w:t>
      </w:r>
      <w:proofErr w:type="spellEnd"/>
      <w:r>
        <w:t xml:space="preserve"> teetööline </w:t>
      </w:r>
      <w:proofErr w:type="spellStart"/>
      <w:r>
        <w:t>Percy</w:t>
      </w:r>
      <w:proofErr w:type="spellEnd"/>
      <w:r>
        <w:t xml:space="preserve"> </w:t>
      </w:r>
      <w:proofErr w:type="spellStart"/>
      <w:r>
        <w:t>Shaw</w:t>
      </w:r>
      <w:proofErr w:type="spellEnd"/>
      <w:r>
        <w:t xml:space="preserve">. Talle tuli idee helkurid leiutada siis, kui ta </w:t>
      </w:r>
      <w:proofErr w:type="spellStart"/>
      <w:r>
        <w:t>nä</w:t>
      </w:r>
      <w:proofErr w:type="spellEnd"/>
      <w:r>
        <w:rPr>
          <w:lang w:val="it-IT"/>
        </w:rPr>
        <w:t xml:space="preserve">gi </w:t>
      </w:r>
      <w:r>
        <w:t>ü</w:t>
      </w:r>
      <w:r>
        <w:rPr>
          <w:lang w:val="it-IT"/>
        </w:rPr>
        <w:t xml:space="preserve">hel </w:t>
      </w:r>
      <w:r>
        <w:t>ööl töölt koju s</w:t>
      </w:r>
      <w:r>
        <w:rPr>
          <w:lang w:val="pt-PT"/>
        </w:rPr>
        <w:t>õ</w:t>
      </w:r>
      <w:proofErr w:type="spellStart"/>
      <w:r>
        <w:t>ites</w:t>
      </w:r>
      <w:proofErr w:type="spellEnd"/>
      <w:r>
        <w:t xml:space="preserve"> pimedas helendavaid kassisilmi. Ta tuli autost välja ja läks neid uurima. Kuna selle</w:t>
      </w:r>
      <w:r>
        <w:t>l ajal olid tihti elektri katkestused siis ei olnud ta ennem pimedas s</w:t>
      </w:r>
      <w:r>
        <w:rPr>
          <w:lang w:val="pt-PT"/>
        </w:rPr>
        <w:t>õ</w:t>
      </w:r>
      <w:r>
        <w:rPr>
          <w:lang w:val="it-IT"/>
        </w:rPr>
        <w:t>ites eriti mitte midagi n</w:t>
      </w:r>
      <w:proofErr w:type="spellStart"/>
      <w:r>
        <w:t>äinud</w:t>
      </w:r>
      <w:proofErr w:type="spellEnd"/>
      <w:r>
        <w:t>. Pärast, kui ta tagasi autosse läks, siis ta märkas, et oli vastassuunda kaldunud. Kui poleks olnud neid kassisilmi siis ei oleks ta seda märganud ja olek</w:t>
      </w:r>
      <w:r>
        <w:t>s teelt välja s</w:t>
      </w:r>
      <w:r>
        <w:rPr>
          <w:lang w:val="pt-PT"/>
        </w:rPr>
        <w:t>õ</w:t>
      </w:r>
      <w:proofErr w:type="spellStart"/>
      <w:r>
        <w:t>itnud</w:t>
      </w:r>
      <w:proofErr w:type="spellEnd"/>
      <w:r>
        <w:t>. 1947. Aastal v</w:t>
      </w:r>
      <w:r>
        <w:rPr>
          <w:lang w:val="pt-PT"/>
        </w:rPr>
        <w:t>õ</w:t>
      </w:r>
      <w:r>
        <w:rPr>
          <w:lang w:val="nl-NL"/>
        </w:rPr>
        <w:t>eti helkurid maanteel kasutusele ning Shaw p</w:t>
      </w:r>
      <w:r>
        <w:t>ä</w:t>
      </w:r>
      <w:r>
        <w:rPr>
          <w:lang w:val="nl-NL"/>
        </w:rPr>
        <w:t>rjati leiutise eest Briti impeeriumi ordeniga.</w:t>
      </w:r>
    </w:p>
    <w:p w:rsidR="009E70DC" w:rsidRDefault="008414D9">
      <w:r>
        <w:rPr>
          <w:noProof/>
        </w:rPr>
        <w:drawing>
          <wp:anchor distT="152400" distB="152400" distL="152400" distR="152400" simplePos="0" relativeHeight="251660288" behindDoc="0" locked="0" layoutInCell="1" allowOverlap="1">
            <wp:simplePos x="0" y="0"/>
            <wp:positionH relativeFrom="page">
              <wp:posOffset>1243338</wp:posOffset>
            </wp:positionH>
            <wp:positionV relativeFrom="line">
              <wp:posOffset>369881</wp:posOffset>
            </wp:positionV>
            <wp:extent cx="4101049" cy="3284174"/>
            <wp:effectExtent l="0" t="0" r="0" b="0"/>
            <wp:wrapTopAndBottom distT="152400" distB="152400"/>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10">
                      <a:extLst/>
                    </a:blip>
                    <a:stretch>
                      <a:fillRect/>
                    </a:stretch>
                  </pic:blipFill>
                  <pic:spPr>
                    <a:xfrm>
                      <a:off x="0" y="0"/>
                      <a:ext cx="4101049" cy="3284174"/>
                    </a:xfrm>
                    <a:prstGeom prst="rect">
                      <a:avLst/>
                    </a:prstGeom>
                    <a:ln w="12700" cap="flat">
                      <a:noFill/>
                      <a:miter lim="400000"/>
                    </a:ln>
                    <a:effectLst/>
                  </pic:spPr>
                </pic:pic>
              </a:graphicData>
            </a:graphic>
          </wp:anchor>
        </w:drawing>
      </w:r>
    </w:p>
    <w:p w:rsidR="009E70DC" w:rsidRDefault="009E70DC"/>
    <w:p w:rsidR="009E70DC" w:rsidRDefault="008414D9">
      <w:r>
        <w:t>1954.aastal saatis Rootsi Rahvuslik Teeohutus Ühing tuhandeis helkureid kodanikele tasuta. Need olid tehtud metall lehtedes</w:t>
      </w:r>
      <w:r>
        <w:t>t, mis olid kaetud peegeldava värviga.</w:t>
      </w:r>
    </w:p>
    <w:p w:rsidR="009E70DC" w:rsidRPr="008414D9" w:rsidRDefault="008414D9">
      <w:r>
        <w:t xml:space="preserve">1950- </w:t>
      </w:r>
      <w:proofErr w:type="spellStart"/>
      <w:r>
        <w:t>ndate</w:t>
      </w:r>
      <w:proofErr w:type="spellEnd"/>
      <w:r>
        <w:t xml:space="preserve"> alguses leiutas </w:t>
      </w:r>
      <w:proofErr w:type="spellStart"/>
      <w:r>
        <w:t>Perttelist</w:t>
      </w:r>
      <w:proofErr w:type="spellEnd"/>
      <w:r>
        <w:t xml:space="preserve"> pärit talupidaja Arvi Lehti plastik helkuri. Helkurit ei leiutanud ta esialgu jalakäijatele, vaid soovis enda hobuse vankreid ja haagiseid kaitsta. Soomlaste hulgas levisid </w:t>
      </w:r>
      <w:r>
        <w:t xml:space="preserve">helkurid laiemalt 1960- </w:t>
      </w:r>
      <w:proofErr w:type="spellStart"/>
      <w:r>
        <w:t>ndatel</w:t>
      </w:r>
      <w:proofErr w:type="spellEnd"/>
      <w:r>
        <w:t>. Arvi lõi firma, mis hiljem leiutas prisma helkurid.</w:t>
      </w:r>
    </w:p>
    <w:p w:rsidR="00021EB9" w:rsidRDefault="00021EB9">
      <w:pPr>
        <w:suppressAutoHyphens w:val="0"/>
        <w:spacing w:line="240" w:lineRule="auto"/>
        <w:jc w:val="left"/>
      </w:pPr>
      <w:r>
        <w:br w:type="page"/>
      </w:r>
    </w:p>
    <w:p w:rsidR="009E70DC" w:rsidRDefault="008414D9">
      <w:pPr>
        <w:rPr>
          <w:b/>
          <w:bCs/>
        </w:rPr>
      </w:pPr>
      <w:r>
        <w:rPr>
          <w:b/>
          <w:bCs/>
        </w:rPr>
        <w:t>1.3 Helkur teeb sind pimedas nähtavaks</w:t>
      </w:r>
    </w:p>
    <w:p w:rsidR="009E70DC" w:rsidRDefault="009E70DC"/>
    <w:p w:rsidR="009E70DC" w:rsidRDefault="008414D9">
      <w:r>
        <w:t>Seadus ü</w:t>
      </w:r>
      <w:r>
        <w:rPr>
          <w:lang w:val="da-DK"/>
        </w:rPr>
        <w:t>tleb, et ,,Halva n</w:t>
      </w:r>
      <w:proofErr w:type="spellStart"/>
      <w:r>
        <w:t>ähtavuse</w:t>
      </w:r>
      <w:proofErr w:type="spellEnd"/>
      <w:r>
        <w:t xml:space="preserve"> korral v</w:t>
      </w:r>
      <w:r>
        <w:rPr>
          <w:lang w:val="pt-PT"/>
        </w:rPr>
        <w:t>õ</w:t>
      </w:r>
      <w:r>
        <w:t>i pimeda ajal k</w:t>
      </w:r>
      <w:r>
        <w:rPr>
          <w:lang w:val="pt-PT"/>
        </w:rPr>
        <w:t>õ</w:t>
      </w:r>
      <w:proofErr w:type="spellStart"/>
      <w:r>
        <w:t>nniteeta</w:t>
      </w:r>
      <w:proofErr w:type="spellEnd"/>
      <w:r>
        <w:t xml:space="preserve"> ja valgustamata teel liikudes peab jalakäija kasutama helkuri</w:t>
      </w:r>
      <w:r>
        <w:t>t v</w:t>
      </w:r>
      <w:r>
        <w:rPr>
          <w:lang w:val="pt-PT"/>
        </w:rPr>
        <w:t>õ</w:t>
      </w:r>
      <w:r>
        <w:t xml:space="preserve">i valgusallikat”  </w:t>
      </w:r>
      <w:r>
        <w:rPr>
          <w:lang w:val="it-IT"/>
        </w:rPr>
        <w:t>Ma v</w:t>
      </w:r>
      <w:r>
        <w:rPr>
          <w:lang w:val="pt-PT"/>
        </w:rPr>
        <w:t>õ</w:t>
      </w:r>
      <w:proofErr w:type="spellStart"/>
      <w:r>
        <w:t>tsin</w:t>
      </w:r>
      <w:proofErr w:type="spellEnd"/>
      <w:r>
        <w:t xml:space="preserve"> selle lause: Teeviit, Helkur teeb sind pimedal ajal nähtavaks, </w:t>
      </w:r>
      <w:hyperlink r:id="rId11" w:history="1">
        <w:r>
          <w:rPr>
            <w:rStyle w:val="Hyperlink0"/>
          </w:rPr>
          <w:t>http://ww.teeviit.ee/helkur-teeb-sind-pimedal-ajal-nahtavaks/</w:t>
        </w:r>
      </w:hyperlink>
      <w:r>
        <w:t xml:space="preserve"> 04.03. </w:t>
      </w:r>
    </w:p>
    <w:p w:rsidR="009E70DC" w:rsidRDefault="009E70DC"/>
    <w:p w:rsidR="009E70DC" w:rsidRDefault="008414D9">
      <w:r>
        <w:t>K</w:t>
      </w:r>
      <w:r>
        <w:rPr>
          <w:rStyle w:val="None"/>
          <w:lang w:val="pt-PT"/>
        </w:rPr>
        <w:t>õ</w:t>
      </w:r>
      <w:r>
        <w:t>ige lihtsam</w:t>
      </w:r>
      <w:r>
        <w:t xml:space="preserve"> viis ennast pimedal ajal nähtavaks teha, on kanda helkurit. Helkur on vajalik, sest siis on </w:t>
      </w:r>
      <w:proofErr w:type="spellStart"/>
      <w:r>
        <w:t>mootors</w:t>
      </w:r>
      <w:proofErr w:type="spellEnd"/>
      <w:r>
        <w:rPr>
          <w:lang w:val="pt-PT"/>
        </w:rPr>
        <w:t>õ</w:t>
      </w:r>
      <w:proofErr w:type="spellStart"/>
      <w:r>
        <w:t>idukijuhil</w:t>
      </w:r>
      <w:proofErr w:type="spellEnd"/>
      <w:r>
        <w:t xml:space="preserve">  sind pimedal ajal kergem märgata. Et helkur säraks, peab sellele paistma valgus. Helkur on nagu peegel - sellele peale langenud valgus saadetak</w:t>
      </w:r>
      <w:r>
        <w:t>se tagasi valgusallika poole. On olemas ka erinevaid helkurkleepsusid, helkurkindaid, helkurkotte ja ka muid erinevad helkivad riideesemed. Parem on kanda mitut helkurit ja m</w:t>
      </w:r>
      <w:r>
        <w:rPr>
          <w:lang w:val="pt-PT"/>
        </w:rPr>
        <w:t>õ</w:t>
      </w:r>
      <w:proofErr w:type="spellStart"/>
      <w:r>
        <w:t>lemal</w:t>
      </w:r>
      <w:proofErr w:type="spellEnd"/>
      <w:r>
        <w:t xml:space="preserve"> pool, et igast küljest oleks nähtavus tagatud.</w:t>
      </w:r>
    </w:p>
    <w:p w:rsidR="009E70DC" w:rsidRDefault="009E70DC"/>
    <w:p w:rsidR="009E70DC" w:rsidRPr="008414D9" w:rsidRDefault="008414D9" w:rsidP="008414D9">
      <w:r>
        <w:rPr>
          <w:noProof/>
        </w:rPr>
        <w:drawing>
          <wp:anchor distT="152400" distB="152400" distL="152400" distR="152400" simplePos="0" relativeHeight="251662336" behindDoc="0" locked="0" layoutInCell="1" allowOverlap="1">
            <wp:simplePos x="0" y="0"/>
            <wp:positionH relativeFrom="page">
              <wp:posOffset>2005258</wp:posOffset>
            </wp:positionH>
            <wp:positionV relativeFrom="line">
              <wp:posOffset>439294</wp:posOffset>
            </wp:positionV>
            <wp:extent cx="3308692" cy="3308692"/>
            <wp:effectExtent l="0" t="0" r="0" b="0"/>
            <wp:wrapTopAndBottom distT="152400" distB="152400"/>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12">
                      <a:extLst/>
                    </a:blip>
                    <a:stretch>
                      <a:fillRect/>
                    </a:stretch>
                  </pic:blipFill>
                  <pic:spPr>
                    <a:xfrm>
                      <a:off x="0" y="0"/>
                      <a:ext cx="3308692" cy="3308692"/>
                    </a:xfrm>
                    <a:prstGeom prst="rect">
                      <a:avLst/>
                    </a:prstGeom>
                    <a:ln w="12700" cap="flat">
                      <a:noFill/>
                      <a:miter lim="400000"/>
                    </a:ln>
                    <a:effectLst/>
                  </pic:spPr>
                </pic:pic>
              </a:graphicData>
            </a:graphic>
          </wp:anchor>
        </w:drawing>
      </w:r>
    </w:p>
    <w:p w:rsidR="00021EB9" w:rsidRDefault="00021EB9">
      <w:pPr>
        <w:suppressAutoHyphens w:val="0"/>
        <w:spacing w:line="240" w:lineRule="auto"/>
        <w:jc w:val="left"/>
      </w:pPr>
      <w:r>
        <w:br w:type="page"/>
      </w:r>
    </w:p>
    <w:p w:rsidR="009E70DC" w:rsidRDefault="008414D9">
      <w:pPr>
        <w:suppressAutoHyphens w:val="0"/>
        <w:spacing w:line="240" w:lineRule="auto"/>
        <w:rPr>
          <w:b/>
          <w:bCs/>
        </w:rPr>
      </w:pPr>
      <w:r>
        <w:rPr>
          <w:b/>
          <w:bCs/>
        </w:rPr>
        <w:t>1.4 Millest on tänapä</w:t>
      </w:r>
      <w:r>
        <w:rPr>
          <w:b/>
          <w:bCs/>
        </w:rPr>
        <w:t>eva helkurid tehtud?</w:t>
      </w:r>
    </w:p>
    <w:p w:rsidR="009E70DC" w:rsidRDefault="008414D9">
      <w:pPr>
        <w:suppressAutoHyphens w:val="0"/>
        <w:spacing w:line="240" w:lineRule="auto"/>
      </w:pPr>
      <w:r>
        <w:rPr>
          <w:noProof/>
        </w:rPr>
        <w:drawing>
          <wp:anchor distT="152400" distB="152400" distL="152400" distR="152400" simplePos="0" relativeHeight="251664384" behindDoc="0" locked="0" layoutInCell="1" allowOverlap="1">
            <wp:simplePos x="0" y="0"/>
            <wp:positionH relativeFrom="margin">
              <wp:posOffset>3834350</wp:posOffset>
            </wp:positionH>
            <wp:positionV relativeFrom="line">
              <wp:posOffset>107146</wp:posOffset>
            </wp:positionV>
            <wp:extent cx="2667000" cy="30480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s.jpeg"/>
                    <pic:cNvPicPr>
                      <a:picLocks noChangeAspect="1"/>
                    </pic:cNvPicPr>
                  </pic:nvPicPr>
                  <pic:blipFill>
                    <a:blip r:embed="rId13">
                      <a:extLst/>
                    </a:blip>
                    <a:stretch>
                      <a:fillRect/>
                    </a:stretch>
                  </pic:blipFill>
                  <pic:spPr>
                    <a:xfrm>
                      <a:off x="0" y="0"/>
                      <a:ext cx="2667000" cy="3048000"/>
                    </a:xfrm>
                    <a:prstGeom prst="rect">
                      <a:avLst/>
                    </a:prstGeom>
                    <a:ln w="12700" cap="flat">
                      <a:noFill/>
                      <a:miter lim="400000"/>
                    </a:ln>
                    <a:effectLst/>
                  </pic:spPr>
                </pic:pic>
              </a:graphicData>
            </a:graphic>
          </wp:anchor>
        </w:drawing>
      </w:r>
    </w:p>
    <w:p w:rsidR="009E70DC" w:rsidRDefault="008414D9">
      <w:pPr>
        <w:suppressAutoHyphens w:val="0"/>
      </w:pPr>
      <w:r>
        <w:t xml:space="preserve">Helkurid tehakse tänapäeval peegeldavast materjalist mida saab printida eri värvi või must- valgelt. Iga helkur koosneb kümnetest tuhandetest mikro- prismadest, mis on kinnitatud painduvale, läikivale ja UV stabiliseeritud </w:t>
      </w:r>
      <w:proofErr w:type="spellStart"/>
      <w:r>
        <w:t>polümeetri</w:t>
      </w:r>
      <w:r>
        <w:t>lisele</w:t>
      </w:r>
      <w:proofErr w:type="spellEnd"/>
      <w:r>
        <w:t xml:space="preserve"> filmile.</w:t>
      </w:r>
    </w:p>
    <w:p w:rsidR="009E70DC" w:rsidRDefault="009E70DC">
      <w:pPr>
        <w:suppressAutoHyphens w:val="0"/>
        <w:spacing w:line="240" w:lineRule="auto"/>
      </w:pPr>
    </w:p>
    <w:p w:rsidR="008414D9" w:rsidRDefault="008414D9">
      <w:pPr>
        <w:suppressAutoHyphens w:val="0"/>
        <w:spacing w:line="240" w:lineRule="auto"/>
      </w:pPr>
    </w:p>
    <w:p w:rsidR="008414D9" w:rsidRDefault="008414D9">
      <w:pPr>
        <w:suppressAutoHyphens w:val="0"/>
        <w:spacing w:line="240" w:lineRule="auto"/>
      </w:pPr>
    </w:p>
    <w:p w:rsidR="009E70DC" w:rsidRDefault="008414D9">
      <w:pPr>
        <w:suppressAutoHyphens w:val="0"/>
        <w:spacing w:line="240" w:lineRule="auto"/>
      </w:pPr>
      <w:r>
        <w:rPr>
          <w:noProof/>
        </w:rPr>
        <w:drawing>
          <wp:anchor distT="152400" distB="152400" distL="152400" distR="152400" simplePos="0" relativeHeight="251665408" behindDoc="0" locked="0" layoutInCell="1" allowOverlap="1">
            <wp:simplePos x="0" y="0"/>
            <wp:positionH relativeFrom="margin">
              <wp:posOffset>-363580</wp:posOffset>
            </wp:positionH>
            <wp:positionV relativeFrom="line">
              <wp:posOffset>235942</wp:posOffset>
            </wp:positionV>
            <wp:extent cx="3235686" cy="457880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helkur.jpg"/>
                    <pic:cNvPicPr>
                      <a:picLocks noChangeAspect="1"/>
                    </pic:cNvPicPr>
                  </pic:nvPicPr>
                  <pic:blipFill>
                    <a:blip r:embed="rId14">
                      <a:extLst/>
                    </a:blip>
                    <a:stretch>
                      <a:fillRect/>
                    </a:stretch>
                  </pic:blipFill>
                  <pic:spPr>
                    <a:xfrm>
                      <a:off x="0" y="0"/>
                      <a:ext cx="3235686" cy="4578801"/>
                    </a:xfrm>
                    <a:prstGeom prst="rect">
                      <a:avLst/>
                    </a:prstGeom>
                    <a:ln w="12700" cap="flat">
                      <a:noFill/>
                      <a:miter lim="400000"/>
                    </a:ln>
                    <a:effectLst/>
                  </pic:spPr>
                </pic:pic>
              </a:graphicData>
            </a:graphic>
          </wp:anchor>
        </w:drawing>
      </w: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pPr>
    </w:p>
    <w:p w:rsidR="009E70DC" w:rsidRDefault="008414D9">
      <w:pPr>
        <w:suppressAutoHyphens w:val="0"/>
        <w:spacing w:line="240" w:lineRule="auto"/>
      </w:pPr>
      <w:r>
        <w:rPr>
          <w:noProof/>
        </w:rPr>
        <w:drawing>
          <wp:anchor distT="152400" distB="152400" distL="152400" distR="152400" simplePos="0" relativeHeight="251666432" behindDoc="0" locked="0" layoutInCell="1" allowOverlap="1">
            <wp:simplePos x="0" y="0"/>
            <wp:positionH relativeFrom="margin">
              <wp:posOffset>3212050</wp:posOffset>
            </wp:positionH>
            <wp:positionV relativeFrom="line">
              <wp:posOffset>1357695</wp:posOffset>
            </wp:positionV>
            <wp:extent cx="3289300" cy="24638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s.jpeg"/>
                    <pic:cNvPicPr>
                      <a:picLocks noChangeAspect="1"/>
                    </pic:cNvPicPr>
                  </pic:nvPicPr>
                  <pic:blipFill>
                    <a:blip r:embed="rId15">
                      <a:extLst/>
                    </a:blip>
                    <a:stretch>
                      <a:fillRect/>
                    </a:stretch>
                  </pic:blipFill>
                  <pic:spPr>
                    <a:xfrm>
                      <a:off x="0" y="0"/>
                      <a:ext cx="3289300" cy="2463800"/>
                    </a:xfrm>
                    <a:prstGeom prst="rect">
                      <a:avLst/>
                    </a:prstGeom>
                    <a:ln w="12700" cap="flat">
                      <a:noFill/>
                      <a:miter lim="400000"/>
                    </a:ln>
                    <a:effectLst/>
                  </pic:spPr>
                </pic:pic>
              </a:graphicData>
            </a:graphic>
          </wp:anchor>
        </w:drawing>
      </w: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pPr>
    </w:p>
    <w:p w:rsidR="009E70DC" w:rsidRDefault="009E70DC">
      <w:pPr>
        <w:suppressAutoHyphens w:val="0"/>
        <w:spacing w:line="240" w:lineRule="auto"/>
        <w:rPr>
          <w:b/>
          <w:bCs/>
        </w:rPr>
      </w:pPr>
    </w:p>
    <w:p w:rsidR="00021EB9" w:rsidRDefault="00021EB9">
      <w:pPr>
        <w:suppressAutoHyphens w:val="0"/>
        <w:spacing w:line="240" w:lineRule="auto"/>
        <w:jc w:val="left"/>
      </w:pPr>
      <w:r>
        <w:br w:type="page"/>
      </w:r>
    </w:p>
    <w:p w:rsidR="009E70DC" w:rsidRDefault="008414D9">
      <w:pPr>
        <w:suppressAutoHyphens w:val="0"/>
        <w:spacing w:line="240" w:lineRule="auto"/>
        <w:rPr>
          <w:b/>
          <w:bCs/>
        </w:rPr>
      </w:pPr>
      <w:r>
        <w:rPr>
          <w:b/>
          <w:bCs/>
        </w:rPr>
        <w:t>1.5 Helkur Eestis</w:t>
      </w:r>
    </w:p>
    <w:p w:rsidR="009E70DC" w:rsidRDefault="009E70DC"/>
    <w:p w:rsidR="009E70DC" w:rsidRDefault="008414D9">
      <w:r>
        <w:t xml:space="preserve">Eestis on helkuri kandmine kohustuslik juba 25 aastat ja 2011. aastast on helkuri kandmine </w:t>
      </w:r>
    </w:p>
    <w:p w:rsidR="009E70DC" w:rsidRDefault="008414D9">
      <w:r>
        <w:t xml:space="preserve">kohustuslik asulas nii halva nähtavuse kui ka pimeda ajal. </w:t>
      </w:r>
    </w:p>
    <w:p w:rsidR="009E70DC" w:rsidRDefault="008414D9">
      <w:r>
        <w:t>Eestlaste meelestatus helkuri vajalikkuse osas on ülik</w:t>
      </w:r>
      <w:r>
        <w:rPr>
          <w:lang w:val="pt-PT"/>
        </w:rPr>
        <w:t>õ</w:t>
      </w:r>
      <w:proofErr w:type="spellStart"/>
      <w:r>
        <w:rPr>
          <w:lang w:val="de-DE"/>
        </w:rPr>
        <w:t>rge</w:t>
      </w:r>
      <w:proofErr w:type="spellEnd"/>
      <w:r>
        <w:rPr>
          <w:lang w:val="de-DE"/>
        </w:rPr>
        <w:t xml:space="preserve"> - 2015.a k</w:t>
      </w:r>
      <w:r>
        <w:t>ü</w:t>
      </w:r>
      <w:proofErr w:type="spellStart"/>
      <w:r>
        <w:rPr>
          <w:lang w:val="en-US"/>
        </w:rPr>
        <w:t>sitluse</w:t>
      </w:r>
      <w:proofErr w:type="spellEnd"/>
      <w:r>
        <w:rPr>
          <w:lang w:val="en-US"/>
        </w:rPr>
        <w:t xml:space="preserve"> </w:t>
      </w:r>
      <w:proofErr w:type="spellStart"/>
      <w:r>
        <w:rPr>
          <w:lang w:val="en-US"/>
        </w:rPr>
        <w:t>kohaselt</w:t>
      </w:r>
      <w:proofErr w:type="spellEnd"/>
      <w:r>
        <w:rPr>
          <w:lang w:val="en-US"/>
        </w:rPr>
        <w:t xml:space="preserve"> on see n</w:t>
      </w:r>
      <w:proofErr w:type="spellStart"/>
      <w:r>
        <w:t>äitaja</w:t>
      </w:r>
      <w:proofErr w:type="spellEnd"/>
      <w:r>
        <w:t xml:space="preserve"> üle 14- aastase elanikkonna seas 91% ja laste puhul 99%. Tegelikkuses kinnitab enda r</w:t>
      </w:r>
      <w:r>
        <w:rPr>
          <w:lang w:val="pt-PT"/>
        </w:rPr>
        <w:t>õ</w:t>
      </w:r>
      <w:r>
        <w:rPr>
          <w:lang w:val="it-IT"/>
        </w:rPr>
        <w:t>ivale m</w:t>
      </w:r>
      <w:r>
        <w:rPr>
          <w:lang w:val="pt-PT"/>
        </w:rPr>
        <w:t>õ</w:t>
      </w:r>
      <w:proofErr w:type="spellStart"/>
      <w:r>
        <w:t>ne</w:t>
      </w:r>
      <w:proofErr w:type="spellEnd"/>
      <w:r>
        <w:t xml:space="preserve"> enda nähtavaks tegemise vahendi 66% täiskasvanutest. Helk</w:t>
      </w:r>
      <w:r>
        <w:t xml:space="preserve">uri mittekandjad on reeglina 19-34- aastased mehed, tallinlased, </w:t>
      </w:r>
      <w:proofErr w:type="spellStart"/>
      <w:r>
        <w:t>igapä</w:t>
      </w:r>
      <w:r>
        <w:rPr>
          <w:lang w:val="en-US"/>
        </w:rPr>
        <w:t>evased</w:t>
      </w:r>
      <w:proofErr w:type="spellEnd"/>
      <w:r>
        <w:rPr>
          <w:lang w:val="en-US"/>
        </w:rPr>
        <w:t xml:space="preserve"> autos</w:t>
      </w:r>
      <w:r>
        <w:rPr>
          <w:lang w:val="pt-PT"/>
        </w:rPr>
        <w:t>õ</w:t>
      </w:r>
      <w:proofErr w:type="spellStart"/>
      <w:r>
        <w:t>itjad</w:t>
      </w:r>
      <w:proofErr w:type="spellEnd"/>
      <w:r>
        <w:t xml:space="preserve"> ja suures osas ka muukeelsed kodanikud. </w:t>
      </w:r>
    </w:p>
    <w:p w:rsidR="009E70DC" w:rsidRDefault="008414D9">
      <w:r>
        <w:t>Politsei- ja Piirivalveameti andmete kohaselt jättis 2015. aastal liikluses elu 24 jalakäijat, kellest 16 sai surma pimedal aj</w:t>
      </w:r>
      <w:r>
        <w:t>al. Hukkunutest vaid kolm kandsid helkurit. Jalakäija</w:t>
      </w:r>
      <w:r>
        <w:rPr>
          <w:lang w:val="pt-PT"/>
        </w:rPr>
        <w:t>õ</w:t>
      </w:r>
      <w:proofErr w:type="spellStart"/>
      <w:r>
        <w:t>nnetused</w:t>
      </w:r>
      <w:proofErr w:type="spellEnd"/>
      <w:r>
        <w:t xml:space="preserve"> toimuvad suures neljas linnas: Tallinnas, Tartus, Pärnus ja Narvas. Eelnevalt arvesse v</w:t>
      </w:r>
      <w:r>
        <w:rPr>
          <w:lang w:val="pt-PT"/>
        </w:rPr>
        <w:t>õ</w:t>
      </w:r>
      <w:proofErr w:type="spellStart"/>
      <w:r>
        <w:t>ttes</w:t>
      </w:r>
      <w:proofErr w:type="spellEnd"/>
      <w:r>
        <w:t xml:space="preserve"> ei saa keskenduda ainult helkuri  vajalikkusele maanteel, vaid aina suurema tähelepanu all on ka asu</w:t>
      </w:r>
      <w:r>
        <w:t>lakeskkond oma spetsiifikaga.</w:t>
      </w:r>
    </w:p>
    <w:p w:rsidR="009E70DC" w:rsidRPr="008414D9" w:rsidRDefault="008414D9">
      <w:r>
        <w:t>Eri suuruse ja kujuga jalakäijahelkuri ning ohutusvesti k</w:t>
      </w:r>
      <w:r>
        <w:rPr>
          <w:lang w:val="pt-PT"/>
        </w:rPr>
        <w:t>õ</w:t>
      </w:r>
      <w:proofErr w:type="spellStart"/>
      <w:r>
        <w:t>rval</w:t>
      </w:r>
      <w:proofErr w:type="spellEnd"/>
      <w:r>
        <w:t xml:space="preserve"> on viimastel aastatel enda nähtavaks tegemise vahendite hulka lisandunud </w:t>
      </w:r>
      <w:proofErr w:type="spellStart"/>
      <w:r>
        <w:t>innovatiivseid</w:t>
      </w:r>
      <w:proofErr w:type="spellEnd"/>
      <w:r>
        <w:t xml:space="preserve"> lahendusi. Helkurniidiga kudumid, helkurtraksid, r</w:t>
      </w:r>
      <w:r>
        <w:rPr>
          <w:lang w:val="pt-PT"/>
        </w:rPr>
        <w:t>õ</w:t>
      </w:r>
      <w:r>
        <w:t>ivale triigitavad helkiv</w:t>
      </w:r>
      <w:r>
        <w:t>ad kujundid, helkurkleebised ja- prossid, käsitöö</w:t>
      </w:r>
      <w:r>
        <w:rPr>
          <w:lang w:val="da-DK"/>
        </w:rPr>
        <w:t>helkurid, helkur- spray, laetavad helkurid, LED- tuledega tooted jne pakuvad iseseisvalt v</w:t>
      </w:r>
      <w:r>
        <w:rPr>
          <w:lang w:val="pt-PT"/>
        </w:rPr>
        <w:t>õ</w:t>
      </w:r>
      <w:r>
        <w:rPr>
          <w:lang w:val="de-DE"/>
        </w:rPr>
        <w:t xml:space="preserve">i </w:t>
      </w:r>
      <w:proofErr w:type="spellStart"/>
      <w:r>
        <w:rPr>
          <w:lang w:val="de-DE"/>
        </w:rPr>
        <w:t>koos</w:t>
      </w:r>
      <w:proofErr w:type="spellEnd"/>
      <w:r>
        <w:rPr>
          <w:lang w:val="de-DE"/>
        </w:rPr>
        <w:t xml:space="preserve"> </w:t>
      </w:r>
      <w:proofErr w:type="spellStart"/>
      <w:r>
        <w:rPr>
          <w:lang w:val="de-DE"/>
        </w:rPr>
        <w:t>klassikalise</w:t>
      </w:r>
      <w:proofErr w:type="spellEnd"/>
      <w:r>
        <w:rPr>
          <w:lang w:val="de-DE"/>
        </w:rPr>
        <w:t xml:space="preserve"> </w:t>
      </w:r>
      <w:proofErr w:type="spellStart"/>
      <w:r>
        <w:rPr>
          <w:lang w:val="de-DE"/>
        </w:rPr>
        <w:t>helkuriga</w:t>
      </w:r>
      <w:proofErr w:type="spellEnd"/>
      <w:r>
        <w:rPr>
          <w:lang w:val="de-DE"/>
        </w:rPr>
        <w:t xml:space="preserve"> t</w:t>
      </w:r>
      <w:r>
        <w:rPr>
          <w:lang w:val="pt-PT"/>
        </w:rPr>
        <w:t>õ</w:t>
      </w:r>
      <w:proofErr w:type="spellStart"/>
      <w:r>
        <w:t>husat</w:t>
      </w:r>
      <w:proofErr w:type="spellEnd"/>
      <w:r>
        <w:t xml:space="preserve"> kaitset. K</w:t>
      </w:r>
      <w:r>
        <w:rPr>
          <w:lang w:val="pt-PT"/>
        </w:rPr>
        <w:t>õ</w:t>
      </w:r>
      <w:proofErr w:type="spellStart"/>
      <w:r>
        <w:t>igil</w:t>
      </w:r>
      <w:proofErr w:type="spellEnd"/>
      <w:r>
        <w:t xml:space="preserve"> toodetel ei pruugi alati kehtivat sertifikaati olla. Kuigi kas</w:t>
      </w:r>
      <w:r>
        <w:t>utatav materjal v</w:t>
      </w:r>
      <w:r>
        <w:rPr>
          <w:lang w:val="pt-PT"/>
        </w:rPr>
        <w:t>õ</w:t>
      </w:r>
      <w:proofErr w:type="spellStart"/>
      <w:r>
        <w:t>ib</w:t>
      </w:r>
      <w:proofErr w:type="spellEnd"/>
      <w:r>
        <w:t xml:space="preserve"> vastata tehnilistele n</w:t>
      </w:r>
      <w:r>
        <w:rPr>
          <w:lang w:val="pt-PT"/>
        </w:rPr>
        <w:t>õ</w:t>
      </w:r>
      <w:proofErr w:type="spellStart"/>
      <w:r>
        <w:t>udmistele</w:t>
      </w:r>
      <w:proofErr w:type="spellEnd"/>
      <w:r>
        <w:t>, ei ole väiketootja jaoks alati p</w:t>
      </w:r>
      <w:r>
        <w:rPr>
          <w:lang w:val="pt-PT"/>
        </w:rPr>
        <w:t>õ</w:t>
      </w:r>
      <w:proofErr w:type="spellStart"/>
      <w:r>
        <w:t>hjendatud</w:t>
      </w:r>
      <w:proofErr w:type="spellEnd"/>
      <w:r>
        <w:t xml:space="preserve"> taotleda aja- ja ressursimahukat CE- märgistust. Teisalt kuluvad helkurribadega r</w:t>
      </w:r>
      <w:r>
        <w:rPr>
          <w:lang w:val="pt-PT"/>
        </w:rPr>
        <w:t>õ</w:t>
      </w:r>
      <w:r>
        <w:rPr>
          <w:lang w:val="sv-SE"/>
        </w:rPr>
        <w:t xml:space="preserve">ivad ja helkur-spreyga </w:t>
      </w:r>
      <w:r>
        <w:t>ü</w:t>
      </w:r>
      <w:r>
        <w:rPr>
          <w:lang w:val="es-ES_tradnl"/>
        </w:rPr>
        <w:t xml:space="preserve">le </w:t>
      </w:r>
      <w:proofErr w:type="spellStart"/>
      <w:r>
        <w:rPr>
          <w:lang w:val="es-ES_tradnl"/>
        </w:rPr>
        <w:t>pihustatud</w:t>
      </w:r>
      <w:proofErr w:type="spellEnd"/>
      <w:r>
        <w:rPr>
          <w:lang w:val="es-ES_tradnl"/>
        </w:rPr>
        <w:t xml:space="preserve"> </w:t>
      </w:r>
      <w:proofErr w:type="spellStart"/>
      <w:r>
        <w:rPr>
          <w:lang w:val="es-ES_tradnl"/>
        </w:rPr>
        <w:t>esemed</w:t>
      </w:r>
      <w:proofErr w:type="spellEnd"/>
      <w:r>
        <w:rPr>
          <w:lang w:val="es-ES_tradnl"/>
        </w:rPr>
        <w:t xml:space="preserve"> </w:t>
      </w:r>
      <w:proofErr w:type="spellStart"/>
      <w:r>
        <w:rPr>
          <w:lang w:val="es-ES_tradnl"/>
        </w:rPr>
        <w:t>kasutamise</w:t>
      </w:r>
      <w:proofErr w:type="spellEnd"/>
      <w:r>
        <w:rPr>
          <w:lang w:val="es-ES_tradnl"/>
        </w:rPr>
        <w:t xml:space="preserve"> k</w:t>
      </w:r>
      <w:r>
        <w:t>ä</w:t>
      </w:r>
      <w:proofErr w:type="spellStart"/>
      <w:r>
        <w:rPr>
          <w:lang w:val="es-ES_tradnl"/>
        </w:rPr>
        <w:t>igus</w:t>
      </w:r>
      <w:proofErr w:type="spellEnd"/>
      <w:r>
        <w:rPr>
          <w:lang w:val="es-ES_tradnl"/>
        </w:rPr>
        <w:t xml:space="preserve">, </w:t>
      </w:r>
      <w:proofErr w:type="spellStart"/>
      <w:r>
        <w:rPr>
          <w:lang w:val="es-ES_tradnl"/>
        </w:rPr>
        <w:t>mist</w:t>
      </w:r>
      <w:proofErr w:type="spellEnd"/>
      <w:r>
        <w:rPr>
          <w:lang w:val="pt-PT"/>
        </w:rPr>
        <w:t>õ</w:t>
      </w:r>
      <w:proofErr w:type="spellStart"/>
      <w:r>
        <w:t>ttu</w:t>
      </w:r>
      <w:proofErr w:type="spellEnd"/>
      <w:r>
        <w:t xml:space="preserve"> nen</w:t>
      </w:r>
      <w:r>
        <w:t xml:space="preserve">de peegeldavad omadused aja jooksul kahjustuvad. Helkurribadega väliriiete keskmiseks eluajaks peetakse kuni 25 pesukorda. Sestap on soovituslik kanda korraga mitmeid eri funktsiooniga </w:t>
      </w:r>
      <w:proofErr w:type="spellStart"/>
      <w:r>
        <w:t>valgustpeegeldavaid</w:t>
      </w:r>
      <w:proofErr w:type="spellEnd"/>
      <w:r>
        <w:t xml:space="preserve"> tooteid, millest </w:t>
      </w:r>
      <w:proofErr w:type="spellStart"/>
      <w:r>
        <w:t>vä</w:t>
      </w:r>
      <w:r>
        <w:rPr>
          <w:lang w:val="de-DE"/>
        </w:rPr>
        <w:t>hemalt</w:t>
      </w:r>
      <w:proofErr w:type="spellEnd"/>
      <w:r>
        <w:rPr>
          <w:lang w:val="de-DE"/>
        </w:rPr>
        <w:t xml:space="preserve"> </w:t>
      </w:r>
      <w:r>
        <w:t>üks peaks olema sertifits</w:t>
      </w:r>
      <w:r>
        <w:t>eeritud.</w:t>
      </w:r>
    </w:p>
    <w:p w:rsidR="00021EB9" w:rsidRDefault="00021EB9">
      <w:pPr>
        <w:suppressAutoHyphens w:val="0"/>
        <w:spacing w:line="240" w:lineRule="auto"/>
        <w:jc w:val="left"/>
      </w:pPr>
      <w:r>
        <w:br w:type="page"/>
      </w:r>
    </w:p>
    <w:p w:rsidR="009E70DC" w:rsidRDefault="008414D9">
      <w:pPr>
        <w:rPr>
          <w:b/>
          <w:bCs/>
        </w:rPr>
      </w:pPr>
      <w:r>
        <w:rPr>
          <w:b/>
          <w:bCs/>
        </w:rPr>
        <w:t>1.6 Milline on sertifitseeritud helkur?</w:t>
      </w:r>
    </w:p>
    <w:p w:rsidR="009E70DC" w:rsidRDefault="009E70DC"/>
    <w:p w:rsidR="009E70DC" w:rsidRDefault="008414D9">
      <w:r>
        <w:t xml:space="preserve">Helkuri toodet ei tasu valida hinna </w:t>
      </w:r>
      <w:proofErr w:type="spellStart"/>
      <w:r>
        <w:t>jä</w:t>
      </w:r>
      <w:r>
        <w:rPr>
          <w:lang w:val="en-US"/>
        </w:rPr>
        <w:t>rgi</w:t>
      </w:r>
      <w:proofErr w:type="spellEnd"/>
      <w:r>
        <w:rPr>
          <w:lang w:val="en-US"/>
        </w:rPr>
        <w:t xml:space="preserve">, </w:t>
      </w:r>
      <w:proofErr w:type="spellStart"/>
      <w:r>
        <w:rPr>
          <w:lang w:val="en-US"/>
        </w:rPr>
        <w:t>vaid</w:t>
      </w:r>
      <w:proofErr w:type="spellEnd"/>
      <w:r>
        <w:rPr>
          <w:lang w:val="en-US"/>
        </w:rPr>
        <w:t xml:space="preserve"> </w:t>
      </w:r>
      <w:proofErr w:type="spellStart"/>
      <w:r>
        <w:rPr>
          <w:lang w:val="en-US"/>
        </w:rPr>
        <w:t>selle</w:t>
      </w:r>
      <w:proofErr w:type="spellEnd"/>
      <w:r>
        <w:rPr>
          <w:lang w:val="en-US"/>
        </w:rPr>
        <w:t xml:space="preserve"> p</w:t>
      </w:r>
      <w:r>
        <w:rPr>
          <w:lang w:val="pt-PT"/>
        </w:rPr>
        <w:t>õ</w:t>
      </w:r>
      <w:proofErr w:type="spellStart"/>
      <w:r>
        <w:t>hjal</w:t>
      </w:r>
      <w:proofErr w:type="spellEnd"/>
      <w:r>
        <w:t>, kas märgistusele esitatavad n</w:t>
      </w:r>
      <w:r>
        <w:rPr>
          <w:lang w:val="pt-PT"/>
        </w:rPr>
        <w:t>õ</w:t>
      </w:r>
      <w:proofErr w:type="spellStart"/>
      <w:r>
        <w:rPr>
          <w:lang w:val="en-US"/>
        </w:rPr>
        <w:t>uded</w:t>
      </w:r>
      <w:proofErr w:type="spellEnd"/>
      <w:r>
        <w:rPr>
          <w:lang w:val="en-US"/>
        </w:rPr>
        <w:t xml:space="preserve"> on t</w:t>
      </w:r>
      <w:proofErr w:type="spellStart"/>
      <w:r>
        <w:t>äidetud</w:t>
      </w:r>
      <w:proofErr w:type="spellEnd"/>
      <w:r>
        <w:t xml:space="preserve"> ning kas helkuri suurus on lubatud piires. Sertifitseeritud toode on </w:t>
      </w:r>
      <w:proofErr w:type="spellStart"/>
      <w:r>
        <w:t>lä</w:t>
      </w:r>
      <w:proofErr w:type="spellEnd"/>
      <w:r>
        <w:rPr>
          <w:lang w:val="nl-NL"/>
        </w:rPr>
        <w:t xml:space="preserve">binud laboratoorse </w:t>
      </w:r>
      <w:r>
        <w:rPr>
          <w:lang w:val="nl-NL"/>
        </w:rPr>
        <w:t>peegelduvusomaduse m</w:t>
      </w:r>
      <w:r>
        <w:rPr>
          <w:lang w:val="pt-PT"/>
        </w:rPr>
        <w:t>õõ</w:t>
      </w:r>
      <w:proofErr w:type="spellStart"/>
      <w:r>
        <w:t>tmise</w:t>
      </w:r>
      <w:proofErr w:type="spellEnd"/>
      <w:r>
        <w:t xml:space="preserve"> ning selle </w:t>
      </w:r>
      <w:proofErr w:type="spellStart"/>
      <w:r>
        <w:t>valgustpeegeldav</w:t>
      </w:r>
      <w:proofErr w:type="spellEnd"/>
      <w:r>
        <w:t xml:space="preserve"> pind on piisava suurusega tagamaks pimedal aja märgatavust.</w:t>
      </w:r>
    </w:p>
    <w:p w:rsidR="009E70DC" w:rsidRDefault="009E70DC"/>
    <w:p w:rsidR="009E70DC" w:rsidRDefault="008414D9">
      <w:r>
        <w:t>Pakendil peab olema kirjas:</w:t>
      </w:r>
    </w:p>
    <w:p w:rsidR="009E70DC" w:rsidRDefault="008414D9">
      <w:r>
        <w:t xml:space="preserve"> </w:t>
      </w:r>
    </w:p>
    <w:p w:rsidR="009E70DC" w:rsidRDefault="008414D9">
      <w:pPr>
        <w:numPr>
          <w:ilvl w:val="0"/>
          <w:numId w:val="2"/>
        </w:numPr>
      </w:pPr>
      <w:r>
        <w:t>Toote nimetus  “helkur”, ei pruugi olla tegemist kvaliteetse helkuriga.</w:t>
      </w:r>
    </w:p>
    <w:p w:rsidR="009E70DC" w:rsidRDefault="009E70DC"/>
    <w:p w:rsidR="009E70DC" w:rsidRDefault="008414D9">
      <w:r>
        <w:t>Andmed tootja kohta:</w:t>
      </w:r>
    </w:p>
    <w:p w:rsidR="009E70DC" w:rsidRDefault="009E70DC"/>
    <w:p w:rsidR="009E70DC" w:rsidRDefault="008414D9">
      <w:pPr>
        <w:numPr>
          <w:ilvl w:val="0"/>
          <w:numId w:val="2"/>
        </w:numPr>
      </w:pPr>
      <w:r>
        <w:t>CE- vastav mä</w:t>
      </w:r>
      <w:r>
        <w:t>rgistus</w:t>
      </w:r>
    </w:p>
    <w:p w:rsidR="009E70DC" w:rsidRDefault="008414D9">
      <w:pPr>
        <w:numPr>
          <w:ilvl w:val="0"/>
          <w:numId w:val="2"/>
        </w:numPr>
        <w:rPr>
          <w:lang w:val="en-US"/>
        </w:rPr>
      </w:pPr>
      <w:proofErr w:type="spellStart"/>
      <w:r>
        <w:rPr>
          <w:lang w:val="en-US"/>
        </w:rPr>
        <w:t>Viide</w:t>
      </w:r>
      <w:proofErr w:type="spellEnd"/>
      <w:r>
        <w:rPr>
          <w:lang w:val="en-US"/>
        </w:rPr>
        <w:t xml:space="preserve"> </w:t>
      </w:r>
      <w:proofErr w:type="spellStart"/>
      <w:r>
        <w:rPr>
          <w:lang w:val="en-US"/>
        </w:rPr>
        <w:t>standardile</w:t>
      </w:r>
      <w:proofErr w:type="spellEnd"/>
      <w:r>
        <w:rPr>
          <w:lang w:val="en-US"/>
        </w:rPr>
        <w:t xml:space="preserve"> EN 13356:2001- see s</w:t>
      </w:r>
      <w:r>
        <w:t>ä</w:t>
      </w:r>
      <w:proofErr w:type="spellStart"/>
      <w:r>
        <w:rPr>
          <w:lang w:val="es-ES_tradnl"/>
        </w:rPr>
        <w:t>testab</w:t>
      </w:r>
      <w:proofErr w:type="spellEnd"/>
      <w:r>
        <w:rPr>
          <w:lang w:val="es-ES_tradnl"/>
        </w:rPr>
        <w:t xml:space="preserve"> n</w:t>
      </w:r>
      <w:r>
        <w:rPr>
          <w:lang w:val="pt-PT"/>
        </w:rPr>
        <w:t>õ</w:t>
      </w:r>
      <w:proofErr w:type="spellStart"/>
      <w:r>
        <w:t>uded</w:t>
      </w:r>
      <w:proofErr w:type="spellEnd"/>
      <w:r>
        <w:t xml:space="preserve"> helkuri kvaliteedile. Helkuril peab olema peegeldavat pinda </w:t>
      </w:r>
      <w:proofErr w:type="spellStart"/>
      <w:r>
        <w:t>vä</w:t>
      </w:r>
      <w:r>
        <w:rPr>
          <w:lang w:val="de-DE"/>
        </w:rPr>
        <w:t>hemalt</w:t>
      </w:r>
      <w:proofErr w:type="spellEnd"/>
      <w:r>
        <w:rPr>
          <w:lang w:val="de-DE"/>
        </w:rPr>
        <w:t xml:space="preserve"> 15- 50 cm2 </w:t>
      </w:r>
      <w:r>
        <w:t>ü</w:t>
      </w:r>
      <w:r>
        <w:rPr>
          <w:lang w:val="en-US"/>
        </w:rPr>
        <w:t>he k</w:t>
      </w:r>
      <w:proofErr w:type="spellStart"/>
      <w:r>
        <w:t>ülje</w:t>
      </w:r>
      <w:proofErr w:type="spellEnd"/>
      <w:r>
        <w:t xml:space="preserve"> kohta. Samuti on standardis määratud helkuri reflekteeriva ala tagasipeegeldumise omadused. Eelista alati</w:t>
      </w:r>
      <w:r>
        <w:t xml:space="preserve"> pigem suuremaid kui </w:t>
      </w:r>
      <w:proofErr w:type="spellStart"/>
      <w:r>
        <w:t>vä</w:t>
      </w:r>
      <w:r>
        <w:rPr>
          <w:lang w:val="en-US"/>
        </w:rPr>
        <w:t>iksemaid</w:t>
      </w:r>
      <w:proofErr w:type="spellEnd"/>
      <w:r>
        <w:rPr>
          <w:lang w:val="en-US"/>
        </w:rPr>
        <w:t xml:space="preserve"> </w:t>
      </w:r>
      <w:proofErr w:type="spellStart"/>
      <w:r>
        <w:rPr>
          <w:lang w:val="en-US"/>
        </w:rPr>
        <w:t>helkureid</w:t>
      </w:r>
      <w:proofErr w:type="spellEnd"/>
      <w:r>
        <w:rPr>
          <w:lang w:val="en-US"/>
        </w:rPr>
        <w:t>. J</w:t>
      </w:r>
      <w:proofErr w:type="spellStart"/>
      <w:r>
        <w:t>älgi</w:t>
      </w:r>
      <w:proofErr w:type="spellEnd"/>
      <w:r>
        <w:t xml:space="preserve">, </w:t>
      </w:r>
      <w:proofErr w:type="gramStart"/>
      <w:r>
        <w:t>et</w:t>
      </w:r>
      <w:proofErr w:type="gramEnd"/>
      <w:r>
        <w:t xml:space="preserve"> helkuri pinnal olev kiri v</w:t>
      </w:r>
      <w:r>
        <w:rPr>
          <w:lang w:val="pt-PT"/>
        </w:rPr>
        <w:t>õ</w:t>
      </w:r>
      <w:r>
        <w:rPr>
          <w:lang w:val="it-IT"/>
        </w:rPr>
        <w:t>i tr</w:t>
      </w:r>
      <w:proofErr w:type="spellStart"/>
      <w:r>
        <w:t>ükipilt</w:t>
      </w:r>
      <w:proofErr w:type="spellEnd"/>
      <w:r>
        <w:t xml:space="preserve"> ei oleks ülemäära suur ega ei kataks kogu helkurit. </w:t>
      </w:r>
    </w:p>
    <w:p w:rsidR="009E70DC" w:rsidRDefault="008414D9">
      <w:pPr>
        <w:numPr>
          <w:ilvl w:val="0"/>
          <w:numId w:val="2"/>
        </w:numPr>
        <w:rPr>
          <w:lang w:val="nl-NL"/>
        </w:rPr>
      </w:pPr>
      <w:r>
        <w:rPr>
          <w:lang w:val="nl-NL"/>
        </w:rPr>
        <w:t>Eestikeelne kasutusjuhend teksti v</w:t>
      </w:r>
      <w:r>
        <w:rPr>
          <w:lang w:val="pt-PT"/>
        </w:rPr>
        <w:t>õ</w:t>
      </w:r>
      <w:r>
        <w:t>i pildina</w:t>
      </w:r>
    </w:p>
    <w:p w:rsidR="009E70DC" w:rsidRDefault="009E70DC"/>
    <w:p w:rsidR="009E70DC" w:rsidRDefault="008414D9">
      <w:r>
        <w:t xml:space="preserve">Sertifitseeritud helkur on </w:t>
      </w:r>
      <w:proofErr w:type="spellStart"/>
      <w:r>
        <w:t>lähitulede</w:t>
      </w:r>
      <w:proofErr w:type="spellEnd"/>
      <w:r>
        <w:t xml:space="preserve"> valgusvihus nähtav 130 meet</w:t>
      </w:r>
      <w:r>
        <w:t xml:space="preserve">rilt ja </w:t>
      </w:r>
      <w:proofErr w:type="spellStart"/>
      <w:r>
        <w:t>kaugtulede</w:t>
      </w:r>
      <w:proofErr w:type="spellEnd"/>
      <w:r>
        <w:t xml:space="preserve"> valgusvihus </w:t>
      </w:r>
      <w:proofErr w:type="spellStart"/>
      <w:r>
        <w:t>vä</w:t>
      </w:r>
      <w:proofErr w:type="spellEnd"/>
      <w:r>
        <w:rPr>
          <w:lang w:val="nl-NL"/>
        </w:rPr>
        <w:t xml:space="preserve">hemalt 300 meetrilt. </w:t>
      </w:r>
    </w:p>
    <w:p w:rsidR="009E70DC" w:rsidRDefault="009E70DC">
      <w:pPr>
        <w:rPr>
          <w:b/>
          <w:bCs/>
        </w:rPr>
      </w:pPr>
    </w:p>
    <w:p w:rsidR="00021EB9" w:rsidRDefault="00021EB9">
      <w:pPr>
        <w:suppressAutoHyphens w:val="0"/>
        <w:spacing w:line="240" w:lineRule="auto"/>
        <w:jc w:val="left"/>
      </w:pPr>
      <w:r>
        <w:br w:type="page"/>
      </w:r>
    </w:p>
    <w:p w:rsidR="009E70DC" w:rsidRDefault="008414D9">
      <w:pPr>
        <w:rPr>
          <w:rStyle w:val="None"/>
        </w:rPr>
      </w:pPr>
      <w:r>
        <w:rPr>
          <w:b/>
          <w:bCs/>
        </w:rPr>
        <w:t>1.7 Helkurite kohta</w:t>
      </w:r>
    </w:p>
    <w:p w:rsidR="009E70DC" w:rsidRDefault="009E70DC">
      <w:pPr>
        <w:rPr>
          <w:rStyle w:val="None"/>
        </w:rPr>
      </w:pPr>
    </w:p>
    <w:p w:rsidR="009E70DC" w:rsidRDefault="008414D9">
      <w:pPr>
        <w:rPr>
          <w:rStyle w:val="None"/>
        </w:rPr>
      </w:pPr>
      <w:r>
        <w:rPr>
          <w:rStyle w:val="None"/>
        </w:rPr>
        <w:t xml:space="preserve">Silmatorkavad värvid ja helkurid muudavad inimesed hästi nähtavaks. </w:t>
      </w:r>
    </w:p>
    <w:p w:rsidR="009E70DC" w:rsidRDefault="008414D9">
      <w:pPr>
        <w:rPr>
          <w:rStyle w:val="None"/>
        </w:rPr>
      </w:pPr>
      <w:r>
        <w:rPr>
          <w:rStyle w:val="None"/>
        </w:rPr>
        <w:t>Kes on hästi nähtav, seda on ka lihtne märgata. Autojuhid, mootorratturid ja ratturid märkavad sind hel</w:t>
      </w:r>
      <w:r>
        <w:rPr>
          <w:rStyle w:val="None"/>
        </w:rPr>
        <w:t>edas ja erksavärvilises riietuses palju paremini. Seda isegi päeval. Eriti head on riietele kinnitatud helkivad helkurid ja helkurribad.</w:t>
      </w:r>
    </w:p>
    <w:p w:rsidR="009E70DC" w:rsidRDefault="009E70DC">
      <w:pPr>
        <w:rPr>
          <w:rStyle w:val="None"/>
        </w:rPr>
      </w:pPr>
    </w:p>
    <w:p w:rsidR="009E70DC" w:rsidRDefault="008414D9">
      <w:pPr>
        <w:rPr>
          <w:rStyle w:val="None"/>
        </w:rPr>
      </w:pPr>
      <w:r>
        <w:rPr>
          <w:rStyle w:val="None"/>
        </w:rPr>
        <w:t>Kogu sõidukijuhi tööks saabuvast informatsioonist kuni 95% saadakse nägemise teel. Kogu see info peab olema täielik ja</w:t>
      </w:r>
      <w:r>
        <w:rPr>
          <w:rStyle w:val="None"/>
        </w:rPr>
        <w:t xml:space="preserve"> moonutamata. Ka sõidukijuhi kogemusi ei tohi alahinnata. Vilunud juht oskab kiiremini eraldada jalakäijat taustast. Must valgel või valge mustal on väga hästi </w:t>
      </w:r>
      <w:proofErr w:type="spellStart"/>
      <w:r>
        <w:rPr>
          <w:rStyle w:val="None"/>
        </w:rPr>
        <w:t>märgatuvad</w:t>
      </w:r>
      <w:proofErr w:type="spellEnd"/>
      <w:r>
        <w:rPr>
          <w:rStyle w:val="None"/>
        </w:rPr>
        <w:t xml:space="preserve">. Mida nõrgemini on jalakäija valgustatud ja mida kaugemal ta asub seda märkamatumaks </w:t>
      </w:r>
      <w:r>
        <w:rPr>
          <w:rStyle w:val="None"/>
        </w:rPr>
        <w:t xml:space="preserve">ta juhile jääb. </w:t>
      </w:r>
    </w:p>
    <w:p w:rsidR="009E70DC" w:rsidRDefault="009E70DC">
      <w:pPr>
        <w:rPr>
          <w:rStyle w:val="None"/>
        </w:rPr>
      </w:pPr>
    </w:p>
    <w:p w:rsidR="009E70DC" w:rsidRDefault="008414D9">
      <w:pPr>
        <w:rPr>
          <w:rStyle w:val="None"/>
        </w:rPr>
      </w:pPr>
      <w:r>
        <w:rPr>
          <w:rStyle w:val="None"/>
        </w:rPr>
        <w:t>Nägemisväljas on hästi nähtavad valged helkurid, sellele järgnevad kollased, punased, rohelised ja kõige halvemini on märgatavad sinised helkurid.</w:t>
      </w:r>
    </w:p>
    <w:p w:rsidR="009E70DC" w:rsidRDefault="009E70DC">
      <w:pPr>
        <w:rPr>
          <w:rStyle w:val="None"/>
        </w:rPr>
      </w:pPr>
    </w:p>
    <w:p w:rsidR="009E70DC" w:rsidRDefault="008414D9">
      <w:pPr>
        <w:rPr>
          <w:rStyle w:val="None"/>
        </w:rPr>
      </w:pPr>
      <w:r>
        <w:rPr>
          <w:rStyle w:val="None"/>
        </w:rPr>
        <w:t>Sõidukijuht näeb liikluses olevaid takistusi ja teisi objekte teravalt ainult nägemisvälja</w:t>
      </w:r>
      <w:r>
        <w:rPr>
          <w:rStyle w:val="None"/>
        </w:rPr>
        <w:t xml:space="preserve"> keskosas.</w:t>
      </w:r>
    </w:p>
    <w:p w:rsidR="009E70DC" w:rsidRDefault="009E70DC">
      <w:pPr>
        <w:rPr>
          <w:rStyle w:val="None"/>
        </w:rPr>
      </w:pPr>
    </w:p>
    <w:p w:rsidR="009E70DC" w:rsidRDefault="008414D9">
      <w:pPr>
        <w:rPr>
          <w:rStyle w:val="None"/>
        </w:rPr>
      </w:pPr>
      <w:r>
        <w:rPr>
          <w:rStyle w:val="None"/>
        </w:rPr>
        <w:t>Mõned näited sõidukiiruse suurenemisega:</w:t>
      </w:r>
    </w:p>
    <w:p w:rsidR="009E70DC" w:rsidRDefault="009E70DC">
      <w:pPr>
        <w:rPr>
          <w:rStyle w:val="None"/>
        </w:rPr>
      </w:pPr>
    </w:p>
    <w:p w:rsidR="009E70DC" w:rsidRDefault="008414D9">
      <w:pPr>
        <w:rPr>
          <w:rStyle w:val="None"/>
        </w:rPr>
      </w:pPr>
      <w:r>
        <w:rPr>
          <w:rStyle w:val="None"/>
        </w:rPr>
        <w:t>Sõidukiirus 60km/h;</w:t>
      </w:r>
    </w:p>
    <w:p w:rsidR="009E70DC" w:rsidRDefault="008414D9">
      <w:pPr>
        <w:rPr>
          <w:rStyle w:val="None"/>
        </w:rPr>
      </w:pPr>
      <w:r>
        <w:rPr>
          <w:rStyle w:val="None"/>
        </w:rPr>
        <w:t xml:space="preserve">Mida suuremaks muutub sõidukiirus, </w:t>
      </w:r>
      <w:proofErr w:type="spellStart"/>
      <w:r>
        <w:rPr>
          <w:rStyle w:val="None"/>
        </w:rPr>
        <w:t>sedankitsamaks</w:t>
      </w:r>
      <w:proofErr w:type="spellEnd"/>
      <w:r>
        <w:rPr>
          <w:rStyle w:val="None"/>
        </w:rPr>
        <w:t xml:space="preserve"> läheb nägemisväli. </w:t>
      </w:r>
      <w:proofErr w:type="spellStart"/>
      <w:r>
        <w:rPr>
          <w:rStyle w:val="None"/>
        </w:rPr>
        <w:t>Sõisukijuht</w:t>
      </w:r>
      <w:proofErr w:type="spellEnd"/>
      <w:r>
        <w:rPr>
          <w:rStyle w:val="None"/>
        </w:rPr>
        <w:t xml:space="preserve"> näeb hästi sõiduteed, kaugemalt teepeenralt ootamatult sõiduteele astuvaid liiklejaid jõuab veel pääs</w:t>
      </w:r>
      <w:r>
        <w:rPr>
          <w:rStyle w:val="None"/>
        </w:rPr>
        <w:t>ta.</w:t>
      </w:r>
    </w:p>
    <w:p w:rsidR="009E70DC" w:rsidRDefault="009E70DC">
      <w:pPr>
        <w:rPr>
          <w:rStyle w:val="None"/>
        </w:rPr>
      </w:pPr>
    </w:p>
    <w:p w:rsidR="009E70DC" w:rsidRDefault="008414D9">
      <w:pPr>
        <w:rPr>
          <w:rStyle w:val="None"/>
        </w:rPr>
      </w:pPr>
      <w:r>
        <w:rPr>
          <w:rStyle w:val="None"/>
        </w:rPr>
        <w:t>Sõidukiirus 70km/h;</w:t>
      </w:r>
    </w:p>
    <w:p w:rsidR="009E70DC" w:rsidRDefault="008414D9">
      <w:pPr>
        <w:rPr>
          <w:rStyle w:val="None"/>
        </w:rPr>
      </w:pPr>
      <w:r>
        <w:rPr>
          <w:rStyle w:val="None"/>
        </w:rPr>
        <w:t>Nägemisväli on oluliselt ahenenud. Pimedal ajal väljaspool seda ei näe juht midagi. Jäävad märkamata teepeenral olevad tähistamata objektid (sealhulgas ka helkurita jalakäijad).</w:t>
      </w:r>
    </w:p>
    <w:p w:rsidR="009E70DC" w:rsidRDefault="009E70DC">
      <w:pPr>
        <w:rPr>
          <w:b/>
          <w:bCs/>
        </w:rPr>
      </w:pPr>
    </w:p>
    <w:p w:rsidR="009E70DC" w:rsidRDefault="008414D9">
      <w:r>
        <w:t>Sõidukiirus 95km/h;</w:t>
      </w:r>
    </w:p>
    <w:p w:rsidR="009E70DC" w:rsidRDefault="008414D9">
      <w:r>
        <w:t>Nägemisväli on väike. Terviklik</w:t>
      </w:r>
      <w:r>
        <w:t xml:space="preserve"> ülevaade saavutatakse ainult pilgu ühest suunast teisele viimisele ja selle fokuseerimisel. Kokku kulub selleks aega 0,6- 1,0 sekundit. Selle ajaga liigub sõiduk pärissuunas oleval umbes 200m. Kui antud olukorras jookseb ootamatult sõiduteele mõni suurem </w:t>
      </w:r>
      <w:r>
        <w:t>metsloom (põder, siga), on kokkupõrge praktiliselt vältimatu.</w:t>
      </w:r>
    </w:p>
    <w:p w:rsidR="009E70DC" w:rsidRPr="00021EB9" w:rsidRDefault="009E70DC" w:rsidP="00021EB9">
      <w:pPr>
        <w:suppressAutoHyphens w:val="0"/>
        <w:spacing w:line="240" w:lineRule="auto"/>
        <w:jc w:val="left"/>
        <w:sectPr w:rsidR="009E70DC" w:rsidRPr="00021EB9">
          <w:footerReference w:type="default" r:id="rId16"/>
          <w:pgSz w:w="11900" w:h="16840"/>
          <w:pgMar w:top="1417" w:right="1417" w:bottom="1417" w:left="1417" w:header="708" w:footer="708" w:gutter="0"/>
          <w:cols w:space="708"/>
        </w:sectPr>
      </w:pPr>
    </w:p>
    <w:p w:rsidR="009E70DC" w:rsidRDefault="008414D9">
      <w:pPr>
        <w:rPr>
          <w:rStyle w:val="None"/>
        </w:rPr>
      </w:pPr>
      <w:r>
        <w:rPr>
          <w:b/>
          <w:bCs/>
        </w:rPr>
        <w:t xml:space="preserve">2. </w:t>
      </w:r>
      <w:r>
        <w:rPr>
          <w:rStyle w:val="None"/>
        </w:rPr>
        <w:t xml:space="preserve">Selles peatükis hakkan ma analüüsima oma ankeetküsitluse vastuseid. Ma soovisin teada saada, mida lapsed </w:t>
      </w:r>
      <w:r>
        <w:rPr>
          <w:rStyle w:val="None"/>
        </w:rPr>
        <w:t xml:space="preserve">vanuses 10- 11 aastat teavad helkurite kohta. Ma küsitlesin kokku 19 inimest neist 9 olid tüdrukud ja 10 olid poisid. </w:t>
      </w:r>
    </w:p>
    <w:p w:rsidR="009E70DC" w:rsidRDefault="009E70DC">
      <w:pPr>
        <w:rPr>
          <w:b/>
          <w:bCs/>
        </w:rPr>
      </w:pPr>
    </w:p>
    <w:p w:rsidR="009E70DC" w:rsidRDefault="008414D9">
      <w:pPr>
        <w:rPr>
          <w:b/>
          <w:bCs/>
        </w:rPr>
      </w:pPr>
      <w:r>
        <w:rPr>
          <w:b/>
          <w:bCs/>
        </w:rPr>
        <w:t>2.1 Küsimustiku analüüs</w:t>
      </w:r>
    </w:p>
    <w:p w:rsidR="009E70DC" w:rsidRDefault="009E70DC"/>
    <w:p w:rsidR="009E70DC" w:rsidRDefault="008414D9">
      <w:pPr>
        <w:rPr>
          <w:b/>
          <w:bCs/>
        </w:rPr>
      </w:pPr>
      <w:r>
        <w:rPr>
          <w:b/>
          <w:bCs/>
        </w:rPr>
        <w:t>1. Kas oled varem helkurite kohta uurinud?</w:t>
      </w:r>
    </w:p>
    <w:p w:rsidR="009E70DC" w:rsidRDefault="008414D9">
      <w:r>
        <w:t>Tüdrukutest ei ole helkurite kohta varem uurinud 6 last ja 3 on. Poi</w:t>
      </w:r>
      <w:r>
        <w:t>stest 7 last ei ole varem helkurite kohta uurinud ja 3 neist on. Ma saan seklest järeldada seda, et nii poistest kui ka tüdrukutest on helkurite kohta uurinud sama palju inimesi.</w:t>
      </w:r>
    </w:p>
    <w:p w:rsidR="009E70DC" w:rsidRDefault="009E70DC"/>
    <w:p w:rsidR="009E70DC" w:rsidRDefault="008414D9">
      <w:pPr>
        <w:rPr>
          <w:rStyle w:val="None"/>
          <w:b/>
          <w:bCs/>
        </w:rPr>
      </w:pPr>
      <w:r>
        <w:t xml:space="preserve"> </w:t>
      </w:r>
      <w:r>
        <w:rPr>
          <w:rStyle w:val="None"/>
          <w:b/>
          <w:bCs/>
        </w:rPr>
        <w:t>2. Millist teemat oled nende kohta uurinud?</w:t>
      </w:r>
    </w:p>
    <w:p w:rsidR="009E70DC" w:rsidRDefault="008414D9">
      <w:r>
        <w:t>Tüdrukutest enamus ei ole helku</w:t>
      </w:r>
      <w:r>
        <w:t>rite kohta uurinud. Ainult 2 on uurinud millest neid on v</w:t>
      </w:r>
      <w:r>
        <w:rPr>
          <w:lang w:val="pt-PT"/>
        </w:rPr>
        <w:t>õ</w:t>
      </w:r>
      <w:proofErr w:type="spellStart"/>
      <w:r>
        <w:t>imalik</w:t>
      </w:r>
      <w:proofErr w:type="spellEnd"/>
      <w:r>
        <w:t xml:space="preserve"> valmistada ning 1 on uurinud mis see on. Poistest on 1 uurinud mis see on ja 1 on uurinud nende ajalugu.</w:t>
      </w:r>
    </w:p>
    <w:p w:rsidR="009E70DC" w:rsidRDefault="008414D9">
      <w:r>
        <w:t xml:space="preserve"> </w:t>
      </w:r>
    </w:p>
    <w:p w:rsidR="009E70DC" w:rsidRDefault="008414D9">
      <w:pPr>
        <w:rPr>
          <w:b/>
          <w:bCs/>
        </w:rPr>
      </w:pPr>
      <w:r>
        <w:rPr>
          <w:b/>
          <w:bCs/>
        </w:rPr>
        <w:t>3. Helkurit on vaja kanda, sest…</w:t>
      </w:r>
    </w:p>
    <w:p w:rsidR="009E70DC" w:rsidRDefault="008414D9">
      <w:r>
        <w:t>Kokku teavad 18 last, et helkurit on pimedas vaja k</w:t>
      </w:r>
      <w:r>
        <w:t>anda, sest siis on ohutum aga 1 arvab, et siis on ilus. Sellest järeldan ma seda, et suurem osa küsitletud lastest on teadlikud miks on helkurit vaja kanda seega on neil ohutum.</w:t>
      </w:r>
    </w:p>
    <w:p w:rsidR="009E70DC" w:rsidRDefault="009E70DC"/>
    <w:p w:rsidR="009E70DC" w:rsidRDefault="008414D9">
      <w:pPr>
        <w:rPr>
          <w:b/>
          <w:bCs/>
        </w:rPr>
      </w:pPr>
      <w:r>
        <w:rPr>
          <w:b/>
          <w:bCs/>
        </w:rPr>
        <w:t>4. Kus on vaja kanda helkurit?</w:t>
      </w:r>
    </w:p>
    <w:p w:rsidR="009E70DC" w:rsidRPr="00021EB9" w:rsidRDefault="008414D9">
      <w:r>
        <w:t xml:space="preserve">Tüdrukutest </w:t>
      </w:r>
      <w:proofErr w:type="spellStart"/>
      <w:r>
        <w:t>arvasi</w:t>
      </w:r>
      <w:proofErr w:type="spellEnd"/>
      <w:r>
        <w:t xml:space="preserve"> 5, et helkurit on vaja kand</w:t>
      </w:r>
      <w:r>
        <w:t xml:space="preserve">a tee </w:t>
      </w:r>
      <w:proofErr w:type="spellStart"/>
      <w:r>
        <w:t>ää</w:t>
      </w:r>
      <w:proofErr w:type="spellEnd"/>
      <w:r>
        <w:rPr>
          <w:lang w:val="da-DK"/>
        </w:rPr>
        <w:t>res k</w:t>
      </w:r>
      <w:r>
        <w:rPr>
          <w:lang w:val="pt-PT"/>
        </w:rPr>
        <w:t>õ</w:t>
      </w:r>
      <w:proofErr w:type="spellStart"/>
      <w:r>
        <w:t>ndides</w:t>
      </w:r>
      <w:proofErr w:type="spellEnd"/>
      <w:r>
        <w:t xml:space="preserve"> ning igal pool ja igal ajal kui jalutad, s</w:t>
      </w:r>
      <w:r>
        <w:rPr>
          <w:lang w:val="pt-PT"/>
        </w:rPr>
        <w:t>õ</w:t>
      </w:r>
      <w:r>
        <w:rPr>
          <w:lang w:val="it-IT"/>
        </w:rPr>
        <w:t>idad rattagav</w:t>
      </w:r>
      <w:r>
        <w:rPr>
          <w:lang w:val="pt-PT"/>
        </w:rPr>
        <w:t>õ</w:t>
      </w:r>
      <w:r>
        <w:t>i teiste s</w:t>
      </w:r>
      <w:r>
        <w:rPr>
          <w:lang w:val="pt-PT"/>
        </w:rPr>
        <w:t>õ</w:t>
      </w:r>
      <w:r>
        <w:t xml:space="preserve">iduvahenditega, 1 arvas, et tee </w:t>
      </w:r>
      <w:proofErr w:type="spellStart"/>
      <w:r>
        <w:t>ää</w:t>
      </w:r>
      <w:proofErr w:type="spellEnd"/>
      <w:r>
        <w:rPr>
          <w:lang w:val="da-DK"/>
        </w:rPr>
        <w:t>res k</w:t>
      </w:r>
      <w:r>
        <w:rPr>
          <w:lang w:val="pt-PT"/>
        </w:rPr>
        <w:t>õ</w:t>
      </w:r>
      <w:proofErr w:type="spellStart"/>
      <w:r>
        <w:t>ndides</w:t>
      </w:r>
      <w:proofErr w:type="spellEnd"/>
      <w:r>
        <w:t xml:space="preserve"> ja 3 arvasid, et igal pool ja igal ajal kui jalutad, s</w:t>
      </w:r>
      <w:r>
        <w:rPr>
          <w:lang w:val="pt-PT"/>
        </w:rPr>
        <w:t>õ</w:t>
      </w:r>
      <w:r>
        <w:rPr>
          <w:lang w:val="it-IT"/>
        </w:rPr>
        <w:t>idad rattaga v</w:t>
      </w:r>
      <w:r>
        <w:rPr>
          <w:lang w:val="pt-PT"/>
        </w:rPr>
        <w:t>õ</w:t>
      </w:r>
      <w:r>
        <w:t>i teiste s</w:t>
      </w:r>
      <w:r>
        <w:rPr>
          <w:lang w:val="pt-PT"/>
        </w:rPr>
        <w:t>õ</w:t>
      </w:r>
      <w:r>
        <w:t>iduvahenditega. Poistest arvasid 6 tükk</w:t>
      </w:r>
      <w:r>
        <w:t xml:space="preserve">i, et helkurit on vaja kanda tee </w:t>
      </w:r>
      <w:proofErr w:type="spellStart"/>
      <w:r>
        <w:t>ää</w:t>
      </w:r>
      <w:proofErr w:type="spellEnd"/>
      <w:r>
        <w:rPr>
          <w:lang w:val="da-DK"/>
        </w:rPr>
        <w:t>res k</w:t>
      </w:r>
      <w:r>
        <w:rPr>
          <w:lang w:val="pt-PT"/>
        </w:rPr>
        <w:t>õ</w:t>
      </w:r>
      <w:proofErr w:type="spellStart"/>
      <w:r>
        <w:t>ndides</w:t>
      </w:r>
      <w:proofErr w:type="spellEnd"/>
      <w:r>
        <w:t xml:space="preserve"> ja igal pool ja igal ajal kui jalutad, s</w:t>
      </w:r>
      <w:r>
        <w:rPr>
          <w:lang w:val="pt-PT"/>
        </w:rPr>
        <w:t>õ</w:t>
      </w:r>
      <w:r>
        <w:rPr>
          <w:lang w:val="it-IT"/>
        </w:rPr>
        <w:t>idad rattaga v</w:t>
      </w:r>
      <w:r>
        <w:rPr>
          <w:lang w:val="pt-PT"/>
        </w:rPr>
        <w:t>õ</w:t>
      </w:r>
      <w:r>
        <w:t>i teiste s</w:t>
      </w:r>
      <w:r>
        <w:rPr>
          <w:lang w:val="pt-PT"/>
        </w:rPr>
        <w:t>õ</w:t>
      </w:r>
      <w:r>
        <w:t xml:space="preserve">iduvahenditega, 1 arvas, et kodus olles, tee </w:t>
      </w:r>
      <w:proofErr w:type="spellStart"/>
      <w:r>
        <w:t>ää</w:t>
      </w:r>
      <w:proofErr w:type="spellEnd"/>
      <w:r>
        <w:rPr>
          <w:lang w:val="da-DK"/>
        </w:rPr>
        <w:t>res k</w:t>
      </w:r>
      <w:r>
        <w:rPr>
          <w:lang w:val="pt-PT"/>
        </w:rPr>
        <w:t>õ</w:t>
      </w:r>
      <w:proofErr w:type="spellStart"/>
      <w:r>
        <w:t>ndides</w:t>
      </w:r>
      <w:proofErr w:type="spellEnd"/>
      <w:r>
        <w:t xml:space="preserve"> ja igal pool ning igal ajal kui jalutad, s</w:t>
      </w:r>
      <w:r>
        <w:rPr>
          <w:lang w:val="pt-PT"/>
        </w:rPr>
        <w:t>õ</w:t>
      </w:r>
      <w:r>
        <w:rPr>
          <w:lang w:val="it-IT"/>
        </w:rPr>
        <w:t>idad rattaga v</w:t>
      </w:r>
      <w:r>
        <w:rPr>
          <w:lang w:val="pt-PT"/>
        </w:rPr>
        <w:t>õ</w:t>
      </w:r>
      <w:r>
        <w:t>i teiste s</w:t>
      </w:r>
      <w:r>
        <w:rPr>
          <w:lang w:val="pt-PT"/>
        </w:rPr>
        <w:t>õ</w:t>
      </w:r>
      <w:r>
        <w:t>iduvahendite</w:t>
      </w:r>
      <w:r>
        <w:t>ga.</w:t>
      </w:r>
    </w:p>
    <w:p w:rsidR="00021EB9" w:rsidRDefault="00021EB9">
      <w:pPr>
        <w:suppressAutoHyphens w:val="0"/>
        <w:spacing w:line="240" w:lineRule="auto"/>
        <w:jc w:val="left"/>
      </w:pPr>
    </w:p>
    <w:p w:rsidR="009E70DC" w:rsidRDefault="008414D9">
      <w:pPr>
        <w:rPr>
          <w:b/>
          <w:bCs/>
        </w:rPr>
      </w:pPr>
      <w:r>
        <w:rPr>
          <w:rStyle w:val="None"/>
          <w:b/>
          <w:bCs/>
          <w:lang w:val="de-DE"/>
        </w:rPr>
        <w:t xml:space="preserve">5. </w:t>
      </w:r>
      <w:proofErr w:type="spellStart"/>
      <w:r>
        <w:rPr>
          <w:rStyle w:val="None"/>
          <w:b/>
          <w:bCs/>
          <w:lang w:val="de-DE"/>
        </w:rPr>
        <w:t>Mitut</w:t>
      </w:r>
      <w:proofErr w:type="spellEnd"/>
      <w:r>
        <w:rPr>
          <w:rStyle w:val="None"/>
          <w:b/>
          <w:bCs/>
          <w:lang w:val="de-DE"/>
        </w:rPr>
        <w:t xml:space="preserve"> </w:t>
      </w:r>
      <w:proofErr w:type="spellStart"/>
      <w:r>
        <w:rPr>
          <w:rStyle w:val="None"/>
          <w:b/>
          <w:bCs/>
          <w:lang w:val="de-DE"/>
        </w:rPr>
        <w:t>helkurit</w:t>
      </w:r>
      <w:proofErr w:type="spellEnd"/>
      <w:r>
        <w:rPr>
          <w:rStyle w:val="None"/>
          <w:b/>
          <w:bCs/>
          <w:lang w:val="de-DE"/>
        </w:rPr>
        <w:t xml:space="preserve"> v</w:t>
      </w:r>
      <w:r>
        <w:rPr>
          <w:rStyle w:val="None"/>
          <w:b/>
          <w:bCs/>
          <w:lang w:val="pt-PT"/>
        </w:rPr>
        <w:t>õ</w:t>
      </w:r>
      <w:proofErr w:type="spellStart"/>
      <w:r>
        <w:rPr>
          <w:b/>
          <w:bCs/>
        </w:rPr>
        <w:t>ib</w:t>
      </w:r>
      <w:proofErr w:type="spellEnd"/>
      <w:r>
        <w:rPr>
          <w:b/>
          <w:bCs/>
        </w:rPr>
        <w:t xml:space="preserve"> kokku jope, pükste, kinnaste ja mütsi küljes kanda?</w:t>
      </w:r>
    </w:p>
    <w:p w:rsidR="009E70DC" w:rsidRDefault="008414D9">
      <w:r>
        <w:t>Tüdrukutest arvasid 7, et helkureid v</w:t>
      </w:r>
      <w:r>
        <w:rPr>
          <w:lang w:val="pt-PT"/>
        </w:rPr>
        <w:t>õ</w:t>
      </w:r>
      <w:proofErr w:type="spellStart"/>
      <w:r>
        <w:t>ib</w:t>
      </w:r>
      <w:proofErr w:type="spellEnd"/>
      <w:r>
        <w:t xml:space="preserve"> jope, mütsi, kinnaste ja </w:t>
      </w:r>
      <w:proofErr w:type="spellStart"/>
      <w:r>
        <w:t>pü</w:t>
      </w:r>
      <w:proofErr w:type="spellEnd"/>
      <w:r>
        <w:rPr>
          <w:lang w:val="nl-NL"/>
        </w:rPr>
        <w:t>kste k</w:t>
      </w:r>
      <w:proofErr w:type="spellStart"/>
      <w:r>
        <w:t>üljes</w:t>
      </w:r>
      <w:proofErr w:type="spellEnd"/>
      <w:r>
        <w:t xml:space="preserve"> kanda nii mitut helkurit kui ise tahad, 1 arvas, et maksimum 4tk, ja 1 arvas, et maksimum 1tk.</w:t>
      </w:r>
      <w:r>
        <w:t xml:space="preserve"> Poistest arvasid</w:t>
      </w:r>
    </w:p>
    <w:p w:rsidR="009E70DC" w:rsidRDefault="008414D9">
      <w:r>
        <w:t>5 tükki, et ü</w:t>
      </w:r>
      <w:r>
        <w:rPr>
          <w:lang w:val="nl-NL"/>
        </w:rPr>
        <w:t>ksk</w:t>
      </w:r>
      <w:r>
        <w:rPr>
          <w:lang w:val="pt-PT"/>
        </w:rPr>
        <w:t>õ</w:t>
      </w:r>
      <w:proofErr w:type="spellStart"/>
      <w:r>
        <w:t>ik</w:t>
      </w:r>
      <w:proofErr w:type="spellEnd"/>
      <w:r>
        <w:t xml:space="preserve"> kui palju, 1 arvas, et kokku v</w:t>
      </w:r>
      <w:r>
        <w:rPr>
          <w:lang w:val="pt-PT"/>
        </w:rPr>
        <w:t>õ</w:t>
      </w:r>
      <w:proofErr w:type="spellStart"/>
      <w:r>
        <w:t>ib</w:t>
      </w:r>
      <w:proofErr w:type="spellEnd"/>
      <w:r>
        <w:t xml:space="preserve"> kanda 1 helkurit, 3 tükki arvasid, et kokku v</w:t>
      </w:r>
      <w:r>
        <w:rPr>
          <w:lang w:val="pt-PT"/>
        </w:rPr>
        <w:t>õ</w:t>
      </w:r>
      <w:proofErr w:type="spellStart"/>
      <w:r>
        <w:t>ib</w:t>
      </w:r>
      <w:proofErr w:type="spellEnd"/>
      <w:r>
        <w:t xml:space="preserve"> kanda 4 helkurit.</w:t>
      </w:r>
    </w:p>
    <w:p w:rsidR="009E70DC" w:rsidRDefault="008414D9">
      <w:pPr>
        <w:rPr>
          <w:b/>
          <w:bCs/>
        </w:rPr>
      </w:pPr>
      <w:r>
        <w:rPr>
          <w:b/>
          <w:bCs/>
        </w:rPr>
        <w:t>6. Kas sinul on jope küljes helkur?</w:t>
      </w:r>
    </w:p>
    <w:p w:rsidR="009E70DC" w:rsidRDefault="008414D9">
      <w:r>
        <w:t>Tüdrukutest kannavad 8 tükki helkurit ning 1 ei kanna. Poistest kannavad k</w:t>
      </w:r>
      <w:r>
        <w:rPr>
          <w:lang w:val="pt-PT"/>
        </w:rPr>
        <w:t>õ</w:t>
      </w:r>
      <w:proofErr w:type="spellStart"/>
      <w:r>
        <w:t>ik</w:t>
      </w:r>
      <w:proofErr w:type="spellEnd"/>
      <w:r>
        <w:t xml:space="preserve"> he</w:t>
      </w:r>
      <w:r>
        <w:t>lkurit. Sellest saan ma järeldada seda, et poistel on liikluses ohutum kui tüdrukutel.</w:t>
      </w:r>
    </w:p>
    <w:p w:rsidR="009E70DC" w:rsidRDefault="009E70DC"/>
    <w:p w:rsidR="009E70DC" w:rsidRDefault="008414D9">
      <w:pPr>
        <w:rPr>
          <w:b/>
          <w:bCs/>
        </w:rPr>
      </w:pPr>
      <w:r>
        <w:rPr>
          <w:b/>
          <w:bCs/>
        </w:rPr>
        <w:t>7. Kui palju tead helkurite vajalikkuse kohta?</w:t>
      </w:r>
    </w:p>
    <w:p w:rsidR="009E70DC" w:rsidRDefault="008414D9">
      <w:r>
        <w:t>Tüdrukutest vastas 1, et ei tea helkurite vajalikkuse kohta mitte midagi, 4 vastasid, et teavad selle kohta palju ning 4</w:t>
      </w:r>
      <w:r>
        <w:t xml:space="preserve"> vastasid, et teavad helkurite vajalikkuse kohta vähe. Poistest 1 vastas, et teab helkurite vajalikkuse kohta palju, 2 vastasid, et ei tea helkurite vajalikkuse kohta üldse mitte midagi ning 7 vastasid, et teavad helkurite vajalikkuse kohta vähe. Sellest s</w:t>
      </w:r>
      <w:r>
        <w:t>aan ma järeldada seda, et tüdrukud teavad helkurite vajalikkuse kohta rohkem kui poisid ehk siid on neil ohutum, sest teavad selle kohta rohkem.</w:t>
      </w:r>
    </w:p>
    <w:p w:rsidR="009E70DC" w:rsidRDefault="009E70DC"/>
    <w:p w:rsidR="009E70DC" w:rsidRDefault="008414D9">
      <w:pPr>
        <w:rPr>
          <w:b/>
          <w:bCs/>
        </w:rPr>
      </w:pPr>
      <w:r>
        <w:rPr>
          <w:b/>
          <w:bCs/>
        </w:rPr>
        <w:t>8. Kus kohast oled helkurite kohta k</w:t>
      </w:r>
      <w:r>
        <w:rPr>
          <w:b/>
          <w:bCs/>
          <w:lang w:val="pt-PT"/>
        </w:rPr>
        <w:t>õ</w:t>
      </w:r>
      <w:r>
        <w:rPr>
          <w:b/>
          <w:bCs/>
        </w:rPr>
        <w:t>ige rohkem uurinud?</w:t>
      </w:r>
    </w:p>
    <w:p w:rsidR="009E70DC" w:rsidRDefault="008414D9">
      <w:r>
        <w:t xml:space="preserve">Tüdrukutest 1 laps on uurinud helkurite kohta </w:t>
      </w:r>
      <w:r>
        <w:t>internetist, 2 on uurinud k</w:t>
      </w:r>
      <w:r>
        <w:rPr>
          <w:lang w:val="pt-PT"/>
        </w:rPr>
        <w:t>õ</w:t>
      </w:r>
      <w:r>
        <w:t>ige rohkem helkurite kohta ajalehe artiklitest, 2 tükki on uudistest kuulanud, 1 laps on uurinud k</w:t>
      </w:r>
      <w:r>
        <w:rPr>
          <w:lang w:val="pt-PT"/>
        </w:rPr>
        <w:t>õ</w:t>
      </w:r>
      <w:r>
        <w:t>ige rohkem internetist, uudistest ja raamatutest ning 3 tükki pole mitte kusagilt uurinud. Poistest on uurinud 2 last k</w:t>
      </w:r>
      <w:r>
        <w:rPr>
          <w:lang w:val="pt-PT"/>
        </w:rPr>
        <w:t>õ</w:t>
      </w:r>
      <w:r>
        <w:t>ige rohke</w:t>
      </w:r>
      <w:r>
        <w:t xml:space="preserve">m helkurite kohta uudistest ja </w:t>
      </w:r>
      <w:proofErr w:type="spellStart"/>
      <w:r>
        <w:t>YouTube</w:t>
      </w:r>
      <w:proofErr w:type="spellEnd"/>
      <w:r>
        <w:t>- st, 2 last ei ole mitte kusagilt selle kohta uurinud, 1 laps on k</w:t>
      </w:r>
      <w:r>
        <w:rPr>
          <w:lang w:val="pt-PT"/>
        </w:rPr>
        <w:t>õ</w:t>
      </w:r>
      <w:r>
        <w:t>ige rohkem uurinud internetist, telekast ja uudistest, 1 laps on kuulanud uudistest, 1 laps on uurinud internetist, raamatutest, telekast, ajalehe art</w:t>
      </w:r>
      <w:r>
        <w:t xml:space="preserve">iklitest, uudistest ja </w:t>
      </w:r>
      <w:proofErr w:type="spellStart"/>
      <w:r>
        <w:t>YouTube</w:t>
      </w:r>
      <w:proofErr w:type="spellEnd"/>
      <w:r>
        <w:t xml:space="preserve">- st, 1 laps on uurinud vanematelt ja 2 last on uurinud internetist. Ma saan järeldada seda, et tegelikult suurem osa </w:t>
      </w:r>
      <w:proofErr w:type="spellStart"/>
      <w:r>
        <w:t>kü</w:t>
      </w:r>
      <w:r>
        <w:rPr>
          <w:lang w:val="en-US"/>
        </w:rPr>
        <w:t>sitletud</w:t>
      </w:r>
      <w:proofErr w:type="spellEnd"/>
      <w:r>
        <w:rPr>
          <w:lang w:val="en-US"/>
        </w:rPr>
        <w:t xml:space="preserve"> </w:t>
      </w:r>
      <w:proofErr w:type="spellStart"/>
      <w:r>
        <w:rPr>
          <w:lang w:val="en-US"/>
        </w:rPr>
        <w:t>lastest</w:t>
      </w:r>
      <w:proofErr w:type="spellEnd"/>
      <w:r>
        <w:rPr>
          <w:lang w:val="en-US"/>
        </w:rPr>
        <w:t xml:space="preserve"> on </w:t>
      </w:r>
      <w:proofErr w:type="spellStart"/>
      <w:r>
        <w:rPr>
          <w:lang w:val="en-US"/>
        </w:rPr>
        <w:t>teadlikud</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w:t>
      </w:r>
      <w:proofErr w:type="spellEnd"/>
      <w:r>
        <w:rPr>
          <w:lang w:val="en-US"/>
        </w:rPr>
        <w:t xml:space="preserve"> on </w:t>
      </w:r>
      <w:proofErr w:type="spellStart"/>
      <w:r>
        <w:rPr>
          <w:lang w:val="en-US"/>
        </w:rPr>
        <w:t>helkur</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milleks</w:t>
      </w:r>
      <w:proofErr w:type="spellEnd"/>
      <w:r>
        <w:rPr>
          <w:lang w:val="en-US"/>
        </w:rPr>
        <w:t xml:space="preserve"> </w:t>
      </w:r>
      <w:proofErr w:type="spellStart"/>
      <w:r>
        <w:rPr>
          <w:lang w:val="en-US"/>
        </w:rPr>
        <w:t>seda</w:t>
      </w:r>
      <w:proofErr w:type="spellEnd"/>
      <w:r>
        <w:rPr>
          <w:lang w:val="en-US"/>
        </w:rPr>
        <w:t xml:space="preserve"> </w:t>
      </w:r>
      <w:proofErr w:type="spellStart"/>
      <w:r>
        <w:rPr>
          <w:lang w:val="en-US"/>
        </w:rPr>
        <w:t>vaja</w:t>
      </w:r>
      <w:proofErr w:type="spellEnd"/>
      <w:r>
        <w:rPr>
          <w:lang w:val="en-US"/>
        </w:rPr>
        <w:t xml:space="preserve"> on.</w:t>
      </w:r>
    </w:p>
    <w:p w:rsidR="00021EB9" w:rsidRDefault="00021EB9">
      <w:pPr>
        <w:suppressAutoHyphens w:val="0"/>
        <w:spacing w:line="240" w:lineRule="auto"/>
        <w:jc w:val="left"/>
      </w:pPr>
    </w:p>
    <w:p w:rsidR="009E70DC" w:rsidRDefault="008414D9">
      <w:pPr>
        <w:rPr>
          <w:b/>
          <w:bCs/>
        </w:rPr>
      </w:pPr>
      <w:r>
        <w:rPr>
          <w:b/>
          <w:bCs/>
        </w:rPr>
        <w:t>9. Kirjuta mida tead hel</w:t>
      </w:r>
      <w:r>
        <w:rPr>
          <w:b/>
          <w:bCs/>
        </w:rPr>
        <w:t>kurite kohta.</w:t>
      </w:r>
    </w:p>
    <w:p w:rsidR="009E70DC" w:rsidRDefault="008414D9">
      <w:r>
        <w:t xml:space="preserve">Suurem osa küsitletud lastest kirjutasid, et helkur on see asi mis helgib. </w:t>
      </w:r>
      <w:r>
        <w:rPr>
          <w:lang w:val="de-DE"/>
        </w:rPr>
        <w:t>Ü</w:t>
      </w:r>
      <w:proofErr w:type="spellStart"/>
      <w:r>
        <w:rPr>
          <w:lang w:val="en-US"/>
        </w:rPr>
        <w:t>ks</w:t>
      </w:r>
      <w:proofErr w:type="spellEnd"/>
      <w:r>
        <w:rPr>
          <w:lang w:val="en-US"/>
        </w:rPr>
        <w:t xml:space="preserve"> t</w:t>
      </w:r>
      <w:proofErr w:type="spellStart"/>
      <w:r>
        <w:t>üdruk</w:t>
      </w:r>
      <w:proofErr w:type="spellEnd"/>
      <w:r>
        <w:t xml:space="preserve"> kirjutas, et need on vajalikud pimedas k</w:t>
      </w:r>
      <w:r>
        <w:rPr>
          <w:lang w:val="pt-PT"/>
        </w:rPr>
        <w:t>õ</w:t>
      </w:r>
      <w:proofErr w:type="spellStart"/>
      <w:r>
        <w:rPr>
          <w:lang w:val="en-US"/>
        </w:rPr>
        <w:t>ndides</w:t>
      </w:r>
      <w:proofErr w:type="spellEnd"/>
      <w:r>
        <w:rPr>
          <w:lang w:val="en-US"/>
        </w:rPr>
        <w:t xml:space="preserve">, </w:t>
      </w:r>
      <w:proofErr w:type="spellStart"/>
      <w:r>
        <w:rPr>
          <w:lang w:val="en-US"/>
        </w:rPr>
        <w:t>neid</w:t>
      </w:r>
      <w:proofErr w:type="spellEnd"/>
      <w:r>
        <w:rPr>
          <w:lang w:val="en-US"/>
        </w:rPr>
        <w:t xml:space="preserve"> on v</w:t>
      </w:r>
      <w:r>
        <w:t xml:space="preserve">äga erineva kuju ja suurusega ja helkurid helgivad nii, et auto tuled paistavad neile peale. </w:t>
      </w:r>
    </w:p>
    <w:p w:rsidR="008414D9" w:rsidRDefault="008414D9">
      <w:pPr>
        <w:suppressAutoHyphens w:val="0"/>
        <w:spacing w:line="240" w:lineRule="auto"/>
        <w:jc w:val="left"/>
      </w:pPr>
      <w:r>
        <w:br w:type="page"/>
      </w:r>
    </w:p>
    <w:p w:rsidR="009E70DC" w:rsidRPr="008414D9" w:rsidRDefault="009E70DC"/>
    <w:p w:rsidR="009E70DC" w:rsidRDefault="008414D9">
      <w:pPr>
        <w:rPr>
          <w:b/>
          <w:bCs/>
        </w:rPr>
      </w:pPr>
      <w:r>
        <w:rPr>
          <w:b/>
          <w:bCs/>
          <w:lang w:val="nl-NL"/>
        </w:rPr>
        <w:t>10.</w:t>
      </w:r>
      <w:r>
        <w:rPr>
          <w:b/>
          <w:bCs/>
          <w:lang w:val="nl-NL"/>
        </w:rPr>
        <w:t xml:space="preserve"> Mis on sinu vanus</w:t>
      </w:r>
      <w:r>
        <w:rPr>
          <w:b/>
          <w:bCs/>
        </w:rPr>
        <w:t>?</w:t>
      </w:r>
    </w:p>
    <w:p w:rsidR="009E70DC" w:rsidRDefault="008414D9">
      <w:r>
        <w:t>Tüdrukutest olid 4 last 10 aastat vanad ja 5 last 11 aastat vanad. Poistest olid 5 last 10 aastat vanad ja 5 last 11 aastat vanad.</w:t>
      </w:r>
    </w:p>
    <w:p w:rsidR="008414D9" w:rsidRDefault="008414D9"/>
    <w:p w:rsidR="008414D9" w:rsidRDefault="008414D9"/>
    <w:p w:rsidR="009E70DC" w:rsidRDefault="008414D9">
      <w:r>
        <w:rPr>
          <w:lang w:val="nl-NL"/>
        </w:rPr>
        <w:t>Mulle meeldis seda k</w:t>
      </w:r>
      <w:proofErr w:type="spellStart"/>
      <w:r>
        <w:t>üsimustikku</w:t>
      </w:r>
      <w:proofErr w:type="spellEnd"/>
      <w:r>
        <w:t xml:space="preserve"> teha, sest sain teada mida teised lapsed (vanuses 10-11 a.) helkurite k</w:t>
      </w:r>
      <w:r>
        <w:t>ohta teavad. Ma sain teada seda, et suurem osa küsitletud lastest on teadlikud miks on helkurit vaja kanda ning millal ja kus seda kanda. Mulle meeldis see, et suurem osa küsitletud lastest kannavad oma jope küljes helkurit.</w:t>
      </w:r>
      <w:bookmarkStart w:id="1" w:name="Bookmark"/>
      <w:bookmarkEnd w:id="1"/>
      <w:r>
        <w:rPr>
          <w:rFonts w:ascii="Arial Unicode MS" w:hAnsi="Arial Unicode MS"/>
        </w:rPr>
        <w:br w:type="page"/>
      </w:r>
    </w:p>
    <w:p w:rsidR="009E70DC" w:rsidRDefault="008414D9">
      <w:pPr>
        <w:rPr>
          <w:b/>
          <w:bCs/>
        </w:rPr>
      </w:pPr>
      <w:r>
        <w:rPr>
          <w:b/>
          <w:bCs/>
        </w:rPr>
        <w:t>3.1 Minu ettevalmistused näit</w:t>
      </w:r>
      <w:r>
        <w:rPr>
          <w:b/>
          <w:bCs/>
        </w:rPr>
        <w:t>useks</w:t>
      </w:r>
    </w:p>
    <w:p w:rsidR="009E70DC" w:rsidRDefault="009E70DC"/>
    <w:p w:rsidR="009E70DC" w:rsidRDefault="008414D9">
      <w:r>
        <w:t>Ma uurisin Helkurite kohta erinevaid asju. Infot sain internetist ja raamatutest.</w:t>
      </w:r>
    </w:p>
    <w:p w:rsidR="009E70DC" w:rsidRDefault="008414D9">
      <w:r>
        <w:t xml:space="preserve">Ettevalmistus näituseks oli põnev. Käisin </w:t>
      </w:r>
      <w:proofErr w:type="spellStart"/>
      <w:r>
        <w:t>Maanteametis</w:t>
      </w:r>
      <w:proofErr w:type="spellEnd"/>
      <w:r>
        <w:t xml:space="preserve">, kus ametnikud rääkisid 2018 aasta ennetuskampaaniast “Olen silmapaistev”. </w:t>
      </w:r>
      <w:proofErr w:type="spellStart"/>
      <w:r>
        <w:t>Maanteamet</w:t>
      </w:r>
      <w:proofErr w:type="spellEnd"/>
      <w:r>
        <w:t xml:space="preserve"> korraldab helkurite </w:t>
      </w:r>
      <w:r>
        <w:t>kampaaniat sügisel jalakäijatele ja kevadel jalgratturitele. Helkureis jagavad nad sügisel kui on tulemas pime aeg. Kevadel ei jagata, siis on õhtud valged ja inimesed panevad helkureid sahtlitesse, kuhu need ka jäävad.</w:t>
      </w:r>
    </w:p>
    <w:p w:rsidR="009E70DC" w:rsidRDefault="009E70DC"/>
    <w:p w:rsidR="009E70DC" w:rsidRDefault="008414D9">
      <w:r>
        <w:t>Näitusel soovin jagada helkureid in</w:t>
      </w:r>
      <w:r>
        <w:t>imestele, kes mind kuulavad. Mõte oli helkureid kokku saada vähemalt 100 tk. Selleks küsisin oma vanemate tuttavate käest ja ka Maanteeametist. Paraku sain helkureid 75 tk. Mitte nii palju kui soovisin. Lõikan mõned vahvad kujundid välja helkurpaelast. Nei</w:t>
      </w:r>
      <w:r>
        <w:t xml:space="preserve">s saab riietele õmmelda või liimida. Kogusin näituse tarbeks erinevaid helkivaid riideesemeid ja helkureid. Koolis tegin </w:t>
      </w:r>
      <w:proofErr w:type="spellStart"/>
      <w:r>
        <w:t>postri</w:t>
      </w:r>
      <w:proofErr w:type="spellEnd"/>
      <w:r>
        <w:t>.</w:t>
      </w:r>
    </w:p>
    <w:p w:rsidR="009E70DC" w:rsidRDefault="009E70DC"/>
    <w:p w:rsidR="009E70DC" w:rsidRDefault="008414D9">
      <w:r>
        <w:t xml:space="preserve">Valmistasin koos vanematega ette oma stendi. Sarnast stendi kasutab ka </w:t>
      </w:r>
      <w:proofErr w:type="spellStart"/>
      <w:r>
        <w:t>Maanteamet</w:t>
      </w:r>
      <w:proofErr w:type="spellEnd"/>
      <w:r>
        <w:t xml:space="preserve"> “ole nähtav” kampaaniate läbi viimisel.</w:t>
      </w:r>
    </w:p>
    <w:p w:rsidR="009E70DC" w:rsidRDefault="008414D9">
      <w:r>
        <w:t>Mina</w:t>
      </w:r>
      <w:r>
        <w:t xml:space="preserve"> tegin nii, et lõikasin parajaks pappkasti, mille sisse liimisime musta paberi/põhja, mille peale  paigaldasime erinevaid helkureid. Näitusel saab vaadata taskulambiga kuidas helgib </w:t>
      </w:r>
      <w:proofErr w:type="spellStart"/>
      <w:r>
        <w:t>sertiritseeritud</w:t>
      </w:r>
      <w:proofErr w:type="spellEnd"/>
      <w:r>
        <w:t xml:space="preserve"> </w:t>
      </w:r>
      <w:proofErr w:type="spellStart"/>
      <w:r>
        <w:t>halkur</w:t>
      </w:r>
      <w:proofErr w:type="spellEnd"/>
      <w:r>
        <w:t xml:space="preserve"> ning kuidas helgib sertifitseerimata helkur. </w:t>
      </w:r>
      <w:proofErr w:type="spellStart"/>
      <w:r>
        <w:t>Tasku</w:t>
      </w:r>
      <w:r>
        <w:t>lap</w:t>
      </w:r>
      <w:proofErr w:type="spellEnd"/>
      <w:r>
        <w:t xml:space="preserve"> pannakse oma silmade kõrgusele. Teine inimene kõrvalt ei näe efekti. Kasti värvisin </w:t>
      </w:r>
      <w:proofErr w:type="spellStart"/>
      <w:r>
        <w:t>triibliseks</w:t>
      </w:r>
      <w:proofErr w:type="spellEnd"/>
      <w:r>
        <w:t xml:space="preserve">, et oleks kenam. </w:t>
      </w:r>
      <w:proofErr w:type="spellStart"/>
      <w:r>
        <w:t>Ääredd</w:t>
      </w:r>
      <w:proofErr w:type="spellEnd"/>
      <w:r>
        <w:t xml:space="preserve"> on sellepärast, et näitusel on ruum hele ja efekt võib jääda väikeseks.</w:t>
      </w:r>
    </w:p>
    <w:p w:rsidR="009E70DC" w:rsidRDefault="009E70DC"/>
    <w:p w:rsidR="009E70DC" w:rsidRDefault="008414D9">
      <w:r>
        <w:t xml:space="preserve">Minu isa ja emaga käisime tegemas sellist testi, et mu isa </w:t>
      </w:r>
      <w:r>
        <w:t xml:space="preserve">oli ostnud autopoest </w:t>
      </w:r>
      <w:proofErr w:type="spellStart"/>
      <w:r>
        <w:t>helkursprei</w:t>
      </w:r>
      <w:proofErr w:type="spellEnd"/>
      <w:r>
        <w:t xml:space="preserve"> ja siis me lasime seda minu ja minu isa riiete peale. Minu isal on kaamera mille saab kinnitada auto esiklaasi peale auto sisse ja siis me lugesime mu isaga meie autost 100m ja kui olime autost 100 meetri kaugusel, lasime m</w:t>
      </w:r>
      <w:r>
        <w:t xml:space="preserve">e mu </w:t>
      </w:r>
      <w:r w:rsidR="00021EB9">
        <w:t xml:space="preserve">isaga endale peale </w:t>
      </w:r>
      <w:proofErr w:type="spellStart"/>
      <w:r w:rsidR="00021EB9">
        <w:t>helkurspreid</w:t>
      </w:r>
      <w:proofErr w:type="spellEnd"/>
      <w:r>
        <w:t xml:space="preserve">. Me tegime nii, et kuna see kaamera oli meil olemas, siis </w:t>
      </w:r>
      <w:r>
        <w:t xml:space="preserve">filmisime me selle üles kuidas helkur ja </w:t>
      </w:r>
      <w:proofErr w:type="spellStart"/>
      <w:r>
        <w:t>helkursprei</w:t>
      </w:r>
      <w:proofErr w:type="spellEnd"/>
      <w:r>
        <w:t xml:space="preserve"> helgivad. L</w:t>
      </w:r>
      <w:r>
        <w:rPr>
          <w:lang w:val="pt-PT"/>
        </w:rPr>
        <w:t>õ</w:t>
      </w:r>
      <w:r>
        <w:t xml:space="preserve">puks tuli välja, et </w:t>
      </w:r>
      <w:proofErr w:type="spellStart"/>
      <w:r>
        <w:t>helkursprei</w:t>
      </w:r>
      <w:proofErr w:type="spellEnd"/>
      <w:r>
        <w:t xml:space="preserve"> helgib umbes ainult 50 meetri kaugusele aga helkurid helgivad rohkem kui 100 meetri kaugusele. Video eesmärgiks oli katsetada </w:t>
      </w:r>
      <w:proofErr w:type="spellStart"/>
      <w:r>
        <w:t>helkursprei</w:t>
      </w:r>
      <w:proofErr w:type="spellEnd"/>
      <w:r>
        <w:t xml:space="preserve"> efektiivsust ja erine</w:t>
      </w:r>
      <w:r>
        <w:t>vust kui kantakse helkurit ja kui seda ei ole. Videos tuleb väga hästi välja see, et kui helkuriga inimest</w:t>
      </w:r>
      <w:r w:rsidR="00021EB9">
        <w:t xml:space="preserve"> </w:t>
      </w:r>
      <w:r>
        <w:t xml:space="preserve">näeb juht rohkem kui 100 meetri kauguselt kuid ilma helkurita inimest alles siis kui auto on tema kõrval. </w:t>
      </w:r>
    </w:p>
    <w:p w:rsidR="009E70DC" w:rsidRPr="008414D9" w:rsidRDefault="008414D9" w:rsidP="008414D9">
      <w:pPr>
        <w:suppressAutoHyphens w:val="0"/>
        <w:spacing w:line="240" w:lineRule="auto"/>
        <w:jc w:val="left"/>
      </w:pPr>
      <w:r>
        <w:br w:type="page"/>
      </w:r>
    </w:p>
    <w:p w:rsidR="009E70DC" w:rsidRDefault="008414D9">
      <w:pPr>
        <w:rPr>
          <w:b/>
          <w:bCs/>
        </w:rPr>
      </w:pPr>
      <w:r>
        <w:rPr>
          <w:b/>
          <w:bCs/>
        </w:rPr>
        <w:t>Kokkuvõte</w:t>
      </w:r>
    </w:p>
    <w:p w:rsidR="009E70DC" w:rsidRDefault="009E70DC"/>
    <w:p w:rsidR="009E70DC" w:rsidRDefault="008414D9">
      <w:r>
        <w:t xml:space="preserve">Selle </w:t>
      </w:r>
      <w:proofErr w:type="spellStart"/>
      <w:r>
        <w:t>uurimistõõ</w:t>
      </w:r>
      <w:proofErr w:type="spellEnd"/>
      <w:r>
        <w:t xml:space="preserve"> tegemise ja kirjutamisega sain ma helkurite kohta väga palju teada. Näiteks sain ma teada, et helkurid “kehtivad” kuni 2 aastat ja siis hakkavad nad oma </w:t>
      </w:r>
      <w:proofErr w:type="spellStart"/>
      <w:r>
        <w:t>helkivus</w:t>
      </w:r>
      <w:proofErr w:type="spellEnd"/>
      <w:r>
        <w:t xml:space="preserve"> tugevust kaotama. Kuidas ja millal leiutati esimene helkur ja kes helkuri leiutas .</w:t>
      </w:r>
      <w:r>
        <w:t xml:space="preserve"> </w:t>
      </w:r>
    </w:p>
    <w:p w:rsidR="009E70DC" w:rsidRDefault="008414D9">
      <w:r>
        <w:t xml:space="preserve">Ma sain ka seda teada, et on olemas </w:t>
      </w:r>
      <w:proofErr w:type="spellStart"/>
      <w:r>
        <w:t>sprei</w:t>
      </w:r>
      <w:proofErr w:type="spellEnd"/>
      <w:r>
        <w:t xml:space="preserve"> loomadele peale piserdamiseks, riietele laskmiseks ja pärast maha pesemiseks, tugevamatele asjadele nagu puit, metall jne. Seda </w:t>
      </w:r>
      <w:proofErr w:type="spellStart"/>
      <w:r>
        <w:t>sprayd</w:t>
      </w:r>
      <w:proofErr w:type="spellEnd"/>
      <w:r>
        <w:t xml:space="preserve"> võib kasutada kuid soovitan kindlasti juurde kasutada päris helkurit.</w:t>
      </w:r>
    </w:p>
    <w:p w:rsidR="009E70DC" w:rsidRDefault="008414D9">
      <w:r>
        <w:t>Ma sain</w:t>
      </w:r>
      <w:r>
        <w:t xml:space="preserve"> teada ka seda, et helkureid tehakse peegeldavast materjalist. Vanasti tehti plastikust, mis olid kõvad ja kolisevad. Kuid ka praegu on neid müügil sest nende </w:t>
      </w:r>
      <w:proofErr w:type="spellStart"/>
      <w:r>
        <w:t>helkivus</w:t>
      </w:r>
      <w:proofErr w:type="spellEnd"/>
      <w:r>
        <w:t xml:space="preserve"> on hea. Töö käigus nägin kui palju on võimalusi ennast nähtavaks teha.</w:t>
      </w:r>
    </w:p>
    <w:p w:rsidR="009E70DC" w:rsidRDefault="008414D9">
      <w:r>
        <w:t>Mulle meeldis see</w:t>
      </w:r>
      <w:r>
        <w:t xml:space="preserve">, et ma sain selles töös teada asju ka liikluse kohta näiteks seda, et kui sa sõidad 95km/h ja järsku hüppab teele mõni suur metsloom siis on kokkupõrget peaaegu võimatu ära hoida. Töö käigus tuli välja, et tegelikult ei olegi väga selliseid raamatuid kus </w:t>
      </w:r>
      <w:r>
        <w:t xml:space="preserve">on juttu ainult helkuritest, vaid nende kohta saab infot </w:t>
      </w:r>
      <w:proofErr w:type="spellStart"/>
      <w:r>
        <w:t>rohkrm</w:t>
      </w:r>
      <w:proofErr w:type="spellEnd"/>
      <w:r>
        <w:t xml:space="preserve"> internetist või mõnes liiklusraamatust. </w:t>
      </w:r>
    </w:p>
    <w:p w:rsidR="009E70DC" w:rsidRDefault="008414D9">
      <w:r>
        <w:t>Küsimustiku tulemustest tuli välja, et suurem osa vastajatest olid helkuri kandmise vajalikkusest teadlikud.</w:t>
      </w:r>
    </w:p>
    <w:p w:rsidR="009E70DC" w:rsidRDefault="008414D9">
      <w:r>
        <w:t>Ma arvan, et see töö aitab ka teistele mee</w:t>
      </w:r>
      <w:r>
        <w:t>lde tuletada, et helkuri kandmine on Eestis kohustuslik.  Mulle meeldis väga seda tööd kirjutada ja loodan, et teile meeldis seda ka lugeda.</w:t>
      </w:r>
    </w:p>
    <w:p w:rsidR="009E70DC" w:rsidRDefault="009E70DC"/>
    <w:p w:rsidR="009E70DC" w:rsidRDefault="008414D9">
      <w:r>
        <w:t>Olge nähtavad!</w:t>
      </w:r>
    </w:p>
    <w:p w:rsidR="009E70DC" w:rsidRDefault="009E70DC">
      <w:pPr>
        <w:rPr>
          <w:b/>
          <w:bCs/>
        </w:rPr>
      </w:pPr>
    </w:p>
    <w:p w:rsidR="008414D9" w:rsidRDefault="008414D9">
      <w:pPr>
        <w:suppressAutoHyphens w:val="0"/>
        <w:spacing w:line="240" w:lineRule="auto"/>
        <w:jc w:val="left"/>
      </w:pPr>
      <w:r>
        <w:br w:type="page"/>
      </w:r>
    </w:p>
    <w:p w:rsidR="009E70DC" w:rsidRDefault="008414D9">
      <w:pPr>
        <w:rPr>
          <w:b/>
          <w:bCs/>
        </w:rPr>
      </w:pPr>
      <w:r>
        <w:rPr>
          <w:b/>
          <w:bCs/>
        </w:rPr>
        <w:t>Kasutatud allikad</w:t>
      </w:r>
    </w:p>
    <w:p w:rsidR="009E70DC" w:rsidRDefault="009E70DC"/>
    <w:p w:rsidR="009E70DC" w:rsidRDefault="008414D9">
      <w:r>
        <w:t xml:space="preserve">Teeviit, Helkur teeb sind pimedal ajal nähtavaks, </w:t>
      </w:r>
      <w:hyperlink r:id="rId17" w:history="1">
        <w:r>
          <w:rPr>
            <w:rStyle w:val="Hyperlink0"/>
          </w:rPr>
          <w:t>http://ww.teeviit.ee/helkur-teeb-sind-pimedal-ajal-nahtavaks/</w:t>
        </w:r>
      </w:hyperlink>
      <w:r>
        <w:t xml:space="preserve"> 04.03</w:t>
      </w:r>
    </w:p>
    <w:p w:rsidR="009E70DC" w:rsidRDefault="009E70DC"/>
    <w:p w:rsidR="009E70DC" w:rsidRDefault="008414D9">
      <w:r>
        <w:t xml:space="preserve">Maanteeamet, Olen silmapaistev, </w:t>
      </w:r>
      <w:hyperlink r:id="rId18" w:history="1">
        <w:r>
          <w:rPr>
            <w:rStyle w:val="Hyperlink0"/>
          </w:rPr>
          <w:t>https://www.mnt.ee/et/olen-silmapaiste</w:t>
        </w:r>
        <w:r>
          <w:rPr>
            <w:rStyle w:val="Hyperlink0"/>
          </w:rPr>
          <w:t>v</w:t>
        </w:r>
      </w:hyperlink>
      <w:r>
        <w:rPr>
          <w:lang w:val="pt-PT"/>
        </w:rPr>
        <w:t>, 04.03</w:t>
      </w:r>
    </w:p>
    <w:p w:rsidR="009E70DC" w:rsidRDefault="009E70DC"/>
    <w:p w:rsidR="009E70DC" w:rsidRDefault="008414D9">
      <w:r>
        <w:t xml:space="preserve">Vaher J. ,  2007, “Liikleme ohutult”, 28- 29, Vaher J. </w:t>
      </w:r>
    </w:p>
    <w:p w:rsidR="009E70DC" w:rsidRDefault="008414D9">
      <w:proofErr w:type="spellStart"/>
      <w:r>
        <w:t>Fuchs</w:t>
      </w:r>
      <w:proofErr w:type="spellEnd"/>
      <w:r>
        <w:t xml:space="preserve"> B. , 2002, “ Alustame turvaliselt kooliteed”, 19,  </w:t>
      </w:r>
      <w:proofErr w:type="spellStart"/>
      <w:r>
        <w:t>Egmont</w:t>
      </w:r>
      <w:proofErr w:type="spellEnd"/>
    </w:p>
    <w:p w:rsidR="009E70DC" w:rsidRDefault="009E70DC"/>
    <w:p w:rsidR="009E70DC" w:rsidRDefault="008414D9">
      <w:proofErr w:type="spellStart"/>
      <w:r>
        <w:t>Wißkirchen</w:t>
      </w:r>
      <w:proofErr w:type="spellEnd"/>
      <w:r>
        <w:t xml:space="preserve"> C. , 2014, “</w:t>
      </w:r>
      <w:proofErr w:type="spellStart"/>
      <w:r>
        <w:t>Mei</w:t>
      </w:r>
      <w:proofErr w:type="spellEnd"/>
      <w:r>
        <w:t xml:space="preserve"> oleme tänaval tähelepanelikud”, 52,  Koolibri</w:t>
      </w:r>
    </w:p>
    <w:p w:rsidR="009E70DC" w:rsidRDefault="009E70DC"/>
    <w:sectPr w:rsidR="009E70DC">
      <w:headerReference w:type="default" r:id="rId1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414D9">
      <w:pPr>
        <w:spacing w:line="240" w:lineRule="auto"/>
      </w:pPr>
      <w:r>
        <w:separator/>
      </w:r>
    </w:p>
  </w:endnote>
  <w:endnote w:type="continuationSeparator" w:id="0">
    <w:p w:rsidR="00000000" w:rsidRDefault="00841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DC" w:rsidRDefault="009E70DC">
    <w:pPr>
      <w:jc w:val="right"/>
    </w:pPr>
  </w:p>
  <w:p w:rsidR="009E70DC" w:rsidRDefault="008414D9">
    <w:pPr>
      <w:pStyle w:val="Jalus"/>
      <w:tabs>
        <w:tab w:val="clear" w:pos="9072"/>
        <w:tab w:val="right" w:pos="9046"/>
      </w:tabs>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414D9">
      <w:pPr>
        <w:spacing w:line="240" w:lineRule="auto"/>
      </w:pPr>
      <w:r>
        <w:separator/>
      </w:r>
    </w:p>
  </w:footnote>
  <w:footnote w:type="continuationSeparator" w:id="0">
    <w:p w:rsidR="00000000" w:rsidRDefault="008414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DC" w:rsidRDefault="009E70DC">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D13209"/>
    <w:multiLevelType w:val="hybridMultilevel"/>
    <w:tmpl w:val="6B32F95A"/>
    <w:styleLink w:val="Bullets"/>
    <w:lvl w:ilvl="0" w:tplc="7360C624">
      <w:start w:val="1"/>
      <w:numFmt w:val="bullet"/>
      <w:lvlText w:val="*"/>
      <w:lvlJc w:val="left"/>
      <w:pPr>
        <w:ind w:left="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8A4D0BA">
      <w:start w:val="1"/>
      <w:numFmt w:val="bullet"/>
      <w:lvlText w:val="*"/>
      <w:lvlJc w:val="left"/>
      <w:pPr>
        <w:ind w:left="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130E4CF6">
      <w:start w:val="1"/>
      <w:numFmt w:val="bullet"/>
      <w:lvlText w:val="*"/>
      <w:lvlJc w:val="left"/>
      <w:pPr>
        <w:ind w:left="1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C7A4517E">
      <w:start w:val="1"/>
      <w:numFmt w:val="bullet"/>
      <w:lvlText w:val="*"/>
      <w:lvlJc w:val="left"/>
      <w:pPr>
        <w:ind w:left="1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5FE5C8E">
      <w:start w:val="1"/>
      <w:numFmt w:val="bullet"/>
      <w:lvlText w:val="*"/>
      <w:lvlJc w:val="left"/>
      <w:pPr>
        <w:ind w:left="25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2264A43C">
      <w:start w:val="1"/>
      <w:numFmt w:val="bullet"/>
      <w:lvlText w:val="*"/>
      <w:lvlJc w:val="left"/>
      <w:pPr>
        <w:ind w:left="3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0F1E33BC">
      <w:start w:val="1"/>
      <w:numFmt w:val="bullet"/>
      <w:lvlText w:val="*"/>
      <w:lvlJc w:val="left"/>
      <w:pPr>
        <w:ind w:left="3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39FE169A">
      <w:start w:val="1"/>
      <w:numFmt w:val="bullet"/>
      <w:lvlText w:val="*"/>
      <w:lvlJc w:val="left"/>
      <w:pPr>
        <w:ind w:left="4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5BD0AFEA">
      <w:start w:val="1"/>
      <w:numFmt w:val="bullet"/>
      <w:lvlText w:val="*"/>
      <w:lvlJc w:val="left"/>
      <w:pPr>
        <w:ind w:left="4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1C44A3C"/>
    <w:multiLevelType w:val="hybridMultilevel"/>
    <w:tmpl w:val="6B32F95A"/>
    <w:numStyleLink w:val="Bullet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DC"/>
    <w:rsid w:val="00021EB9"/>
    <w:rsid w:val="008414D9"/>
    <w:rsid w:val="009E70D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68C0C-643A-4D65-8DF1-D668F43F2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t-EE" w:eastAsia="et-E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pPr>
      <w:suppressAutoHyphens/>
      <w:spacing w:line="360" w:lineRule="auto"/>
      <w:jc w:val="both"/>
    </w:pPr>
    <w:rPr>
      <w:rFonts w:cs="Arial Unicode MS"/>
      <w:color w:val="000000"/>
      <w:sz w:val="24"/>
      <w:szCs w:val="24"/>
      <w:u w:color="000000"/>
    </w:rPr>
  </w:style>
  <w:style w:type="paragraph" w:styleId="Pealkiri1">
    <w:name w:val="heading 1"/>
    <w:next w:val="Normaallaad"/>
    <w:pPr>
      <w:keepNext/>
      <w:keepLines/>
      <w:suppressAutoHyphens/>
      <w:spacing w:line="360" w:lineRule="auto"/>
      <w:jc w:val="both"/>
      <w:outlineLvl w:val="0"/>
    </w:pPr>
    <w:rPr>
      <w:rFonts w:cs="Arial Unicode MS"/>
      <w:b/>
      <w:bCs/>
      <w:caps/>
      <w:color w:val="000000"/>
      <w:sz w:val="24"/>
      <w:szCs w:val="24"/>
      <w:u w:color="000000"/>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Jalus">
    <w:name w:val="footer"/>
    <w:pPr>
      <w:tabs>
        <w:tab w:val="center" w:pos="4536"/>
        <w:tab w:val="right" w:pos="9072"/>
      </w:tabs>
      <w:suppressAutoHyphens/>
      <w:jc w:val="both"/>
    </w:pPr>
    <w:rPr>
      <w:rFonts w:cs="Arial Unicode MS"/>
      <w:color w:val="000000"/>
      <w:sz w:val="24"/>
      <w:szCs w:val="24"/>
      <w:u w:color="000000"/>
    </w:rPr>
  </w:style>
  <w:style w:type="paragraph" w:customStyle="1" w:styleId="Body">
    <w:name w:val="Body"/>
    <w:rPr>
      <w:rFonts w:ascii="Helvetica Neue" w:eastAsia="Helvetica Neue" w:hAnsi="Helvetica Neue" w:cs="Helvetica Neue"/>
      <w:color w:val="000000"/>
      <w:sz w:val="22"/>
      <w:szCs w:val="22"/>
    </w:rPr>
  </w:style>
  <w:style w:type="character" w:customStyle="1" w:styleId="None">
    <w:name w:val="None"/>
  </w:style>
  <w:style w:type="character" w:customStyle="1" w:styleId="Hyperlink0">
    <w:name w:val="Hyperlink.0"/>
    <w:basedOn w:val="None"/>
    <w:rPr>
      <w:color w:val="0000FF"/>
      <w:u w:val="single" w:color="0000FF"/>
    </w:rPr>
  </w:style>
  <w:style w:type="numbering" w:customStyle="1" w:styleId="Bullets">
    <w:name w:val="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mnt.ee/et/olen-silmapaiste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5.tif"/><Relationship Id="rId17" Type="http://schemas.openxmlformats.org/officeDocument/2006/relationships/hyperlink" Target="http://ww.teeviit.ee/helkur-teeb-sind-pimedal-ajal-nahtavaks/"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teeviit.ee/helkur-teeb-sind-pimedal-ajal-nahtavaks/"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arkvarakomplekti Office kujundus">
  <a:themeElements>
    <a:clrScheme name="Tarkvarakomplekti Office kujundus">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arkvarakomplekti Office kujundus">
      <a:majorFont>
        <a:latin typeface="Helvetica Neue"/>
        <a:ea typeface="Helvetica Neue"/>
        <a:cs typeface="Helvetica Neue"/>
      </a:majorFont>
      <a:minorFont>
        <a:latin typeface="Helvetica Neue"/>
        <a:ea typeface="Helvetica Neue"/>
        <a:cs typeface="Helvetica Neue"/>
      </a:minorFont>
    </a:fontScheme>
    <a:fmtScheme name="Tarkvarakomplekti Office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2946</Words>
  <Characters>17090</Characters>
  <Application>Microsoft Office Word</Application>
  <DocSecurity>0</DocSecurity>
  <Lines>142</Lines>
  <Paragraphs>39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2</cp:revision>
  <dcterms:created xsi:type="dcterms:W3CDTF">2019-08-14T13:38:00Z</dcterms:created>
  <dcterms:modified xsi:type="dcterms:W3CDTF">2019-08-14T13:38:00Z</dcterms:modified>
</cp:coreProperties>
</file>